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CA" w:rsidRPr="005D4B7C" w:rsidRDefault="00B505CA" w:rsidP="005D4B7C">
      <w:pPr>
        <w:spacing w:line="240" w:lineRule="auto"/>
        <w:ind w:firstLine="0"/>
        <w:jc w:val="left"/>
        <w:outlineLvl w:val="2"/>
        <w:rPr>
          <w:color w:val="000000"/>
          <w:sz w:val="16"/>
          <w:szCs w:val="16"/>
          <w:lang w:val="uk-UA" w:eastAsia="ru-RU"/>
        </w:rPr>
      </w:pPr>
      <w:bookmarkStart w:id="0" w:name="_GoBack"/>
      <w:bookmarkEnd w:id="0"/>
      <w:r w:rsidRPr="005D4B7C">
        <w:rPr>
          <w:b/>
          <w:bCs/>
          <w:color w:val="000000"/>
          <w:sz w:val="28"/>
          <w:szCs w:val="28"/>
          <w:lang w:val="uk-UA" w:eastAsia="ru-RU"/>
        </w:rPr>
        <w:tab/>
      </w:r>
      <w:r w:rsidRPr="005D4B7C">
        <w:rPr>
          <w:b/>
          <w:bCs/>
          <w:color w:val="000000"/>
          <w:sz w:val="28"/>
          <w:szCs w:val="28"/>
          <w:lang w:val="uk-UA" w:eastAsia="ru-RU"/>
        </w:rPr>
        <w:tab/>
      </w:r>
      <w:r w:rsidRPr="005D4B7C">
        <w:rPr>
          <w:b/>
          <w:bCs/>
          <w:color w:val="000000"/>
          <w:sz w:val="28"/>
          <w:szCs w:val="28"/>
          <w:lang w:val="uk-UA" w:eastAsia="ru-RU"/>
        </w:rPr>
        <w:tab/>
      </w:r>
      <w:r w:rsidRPr="00B4067D">
        <w:rPr>
          <w:b/>
          <w:bCs/>
          <w:color w:val="000000"/>
          <w:sz w:val="28"/>
          <w:szCs w:val="28"/>
          <w:lang w:eastAsia="ru-RU"/>
        </w:rPr>
        <w:t xml:space="preserve">                                          </w:t>
      </w:r>
      <w:r w:rsidRPr="005D4B7C">
        <w:rPr>
          <w:b/>
          <w:bCs/>
          <w:color w:val="000000"/>
          <w:sz w:val="28"/>
          <w:szCs w:val="28"/>
          <w:lang w:val="uk-UA" w:eastAsia="ru-RU"/>
        </w:rPr>
        <w:tab/>
      </w:r>
      <w:r w:rsidRPr="005D4B7C">
        <w:rPr>
          <w:b/>
          <w:bCs/>
          <w:color w:val="000000"/>
          <w:sz w:val="28"/>
          <w:szCs w:val="28"/>
          <w:lang w:val="uk-UA" w:eastAsia="ru-RU"/>
        </w:rPr>
        <w:tab/>
      </w:r>
      <w:r w:rsidRPr="005D4B7C">
        <w:rPr>
          <w:b/>
          <w:bCs/>
          <w:color w:val="000000"/>
          <w:sz w:val="28"/>
          <w:szCs w:val="28"/>
          <w:lang w:val="uk-UA" w:eastAsia="ru-RU"/>
        </w:rPr>
        <w:tab/>
      </w:r>
      <w:r w:rsidRPr="005D4B7C">
        <w:rPr>
          <w:color w:val="000000"/>
          <w:sz w:val="16"/>
          <w:szCs w:val="16"/>
          <w:lang w:val="uk-UA" w:eastAsia="ru-RU"/>
        </w:rPr>
        <w:t>Додаток 38</w:t>
      </w:r>
    </w:p>
    <w:p w:rsidR="00B505CA" w:rsidRPr="005D4B7C" w:rsidRDefault="00B505CA" w:rsidP="005D4B7C">
      <w:pPr>
        <w:spacing w:line="240" w:lineRule="auto"/>
        <w:ind w:firstLine="0"/>
        <w:jc w:val="left"/>
        <w:outlineLvl w:val="2"/>
        <w:rPr>
          <w:color w:val="000000"/>
          <w:sz w:val="16"/>
          <w:szCs w:val="16"/>
          <w:lang w:val="uk-UA" w:eastAsia="ru-RU"/>
        </w:rPr>
      </w:pP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t>до Положення про розкриття інформації емітентами</w:t>
      </w:r>
    </w:p>
    <w:p w:rsidR="00B505CA" w:rsidRPr="005D4B7C" w:rsidRDefault="00B505CA" w:rsidP="005D4B7C">
      <w:pPr>
        <w:spacing w:line="240" w:lineRule="auto"/>
        <w:ind w:firstLine="0"/>
        <w:jc w:val="left"/>
        <w:outlineLvl w:val="2"/>
        <w:rPr>
          <w:color w:val="000000"/>
          <w:sz w:val="16"/>
          <w:szCs w:val="16"/>
          <w:lang w:val="uk-UA" w:eastAsia="ru-RU"/>
        </w:rPr>
      </w:pP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r>
      <w:r w:rsidRPr="005D4B7C">
        <w:rPr>
          <w:color w:val="000000"/>
          <w:sz w:val="16"/>
          <w:szCs w:val="16"/>
          <w:lang w:val="uk-UA" w:eastAsia="ru-RU"/>
        </w:rPr>
        <w:tab/>
        <w:t>цінних паперів (пункт1 глави 4 розділу III)</w:t>
      </w:r>
    </w:p>
    <w:p w:rsidR="00B505CA" w:rsidRPr="005D4B7C" w:rsidRDefault="00B505CA" w:rsidP="005D4B7C">
      <w:pPr>
        <w:spacing w:line="240" w:lineRule="auto"/>
        <w:ind w:firstLine="0"/>
        <w:jc w:val="left"/>
        <w:outlineLvl w:val="2"/>
        <w:rPr>
          <w:b/>
          <w:bCs/>
          <w:color w:val="000000"/>
          <w:sz w:val="28"/>
          <w:szCs w:val="28"/>
          <w:lang w:eastAsia="ru-RU"/>
        </w:rPr>
      </w:pP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r>
    </w:p>
    <w:p w:rsidR="00B505CA" w:rsidRPr="005D4B7C" w:rsidRDefault="00B505CA" w:rsidP="005D4B7C">
      <w:pPr>
        <w:spacing w:line="240" w:lineRule="auto"/>
        <w:ind w:firstLine="0"/>
        <w:jc w:val="left"/>
        <w:outlineLvl w:val="2"/>
        <w:rPr>
          <w:b/>
          <w:bCs/>
          <w:color w:val="000000"/>
          <w:sz w:val="28"/>
          <w:szCs w:val="28"/>
          <w:lang w:val="en-US" w:eastAsia="ru-RU"/>
        </w:rPr>
      </w:pP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r>
      <w:r w:rsidRPr="005D4B7C">
        <w:rPr>
          <w:b/>
          <w:bCs/>
          <w:color w:val="000000"/>
          <w:sz w:val="28"/>
          <w:szCs w:val="28"/>
          <w:lang w:eastAsia="ru-RU"/>
        </w:rPr>
        <w:tab/>
        <w:t>Титульний аркуш</w:t>
      </w:r>
    </w:p>
    <w:tbl>
      <w:tblPr>
        <w:tblW w:w="4919" w:type="pct"/>
        <w:tblInd w:w="-13" w:type="dxa"/>
        <w:tblCellMar>
          <w:top w:w="15" w:type="dxa"/>
          <w:left w:w="15" w:type="dxa"/>
          <w:bottom w:w="15" w:type="dxa"/>
          <w:right w:w="15" w:type="dxa"/>
        </w:tblCellMar>
        <w:tblLook w:val="00A0"/>
      </w:tblPr>
      <w:tblGrid>
        <w:gridCol w:w="9879"/>
      </w:tblGrid>
      <w:tr w:rsidR="00B505CA" w:rsidRPr="00B4067D">
        <w:tc>
          <w:tcPr>
            <w:tcW w:w="5000"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rPr>
                <w:i/>
                <w:iCs/>
                <w:color w:val="000000"/>
                <w:sz w:val="20"/>
                <w:szCs w:val="20"/>
                <w:lang w:val="en-US" w:eastAsia="ru-RU"/>
              </w:rPr>
            </w:pPr>
            <w:r w:rsidRPr="005D4B7C">
              <w:rPr>
                <w:i/>
                <w:iCs/>
                <w:color w:val="000000"/>
                <w:sz w:val="20"/>
                <w:szCs w:val="20"/>
                <w:lang w:eastAsia="ru-RU"/>
              </w:rPr>
              <w:t>Підтверджую</w:t>
            </w:r>
            <w:r w:rsidRPr="005D4B7C">
              <w:rPr>
                <w:i/>
                <w:iCs/>
                <w:color w:val="000000"/>
                <w:sz w:val="20"/>
                <w:szCs w:val="20"/>
                <w:lang w:val="en-US" w:eastAsia="ru-RU"/>
              </w:rPr>
              <w:t xml:space="preserve"> </w:t>
            </w:r>
            <w:r w:rsidRPr="005D4B7C">
              <w:rPr>
                <w:i/>
                <w:iCs/>
                <w:color w:val="000000"/>
                <w:sz w:val="20"/>
                <w:szCs w:val="20"/>
                <w:lang w:eastAsia="ru-RU"/>
              </w:rPr>
              <w:t>ідентичність</w:t>
            </w:r>
            <w:r w:rsidRPr="005D4B7C">
              <w:rPr>
                <w:i/>
                <w:iCs/>
                <w:color w:val="000000"/>
                <w:sz w:val="20"/>
                <w:szCs w:val="20"/>
                <w:lang w:val="en-US" w:eastAsia="ru-RU"/>
              </w:rPr>
              <w:t xml:space="preserve"> </w:t>
            </w:r>
            <w:r w:rsidRPr="005D4B7C">
              <w:rPr>
                <w:i/>
                <w:iCs/>
                <w:color w:val="000000"/>
                <w:sz w:val="20"/>
                <w:szCs w:val="20"/>
                <w:lang w:eastAsia="ru-RU"/>
              </w:rPr>
              <w:t>електронної</w:t>
            </w:r>
            <w:r w:rsidRPr="005D4B7C">
              <w:rPr>
                <w:i/>
                <w:iCs/>
                <w:color w:val="000000"/>
                <w:sz w:val="20"/>
                <w:szCs w:val="20"/>
                <w:lang w:val="en-US" w:eastAsia="ru-RU"/>
              </w:rPr>
              <w:t xml:space="preserve"> </w:t>
            </w:r>
            <w:r w:rsidRPr="005D4B7C">
              <w:rPr>
                <w:i/>
                <w:iCs/>
                <w:color w:val="000000"/>
                <w:sz w:val="20"/>
                <w:szCs w:val="20"/>
                <w:lang w:eastAsia="ru-RU"/>
              </w:rPr>
              <w:t>та</w:t>
            </w:r>
            <w:r w:rsidRPr="005D4B7C">
              <w:rPr>
                <w:i/>
                <w:iCs/>
                <w:color w:val="000000"/>
                <w:sz w:val="20"/>
                <w:szCs w:val="20"/>
                <w:lang w:val="en-US" w:eastAsia="ru-RU"/>
              </w:rPr>
              <w:t xml:space="preserve"> </w:t>
            </w:r>
            <w:r w:rsidRPr="005D4B7C">
              <w:rPr>
                <w:i/>
                <w:iCs/>
                <w:color w:val="000000"/>
                <w:sz w:val="20"/>
                <w:szCs w:val="20"/>
                <w:lang w:eastAsia="ru-RU"/>
              </w:rPr>
              <w:t>паперової</w:t>
            </w:r>
            <w:r w:rsidRPr="005D4B7C">
              <w:rPr>
                <w:i/>
                <w:iCs/>
                <w:color w:val="000000"/>
                <w:sz w:val="20"/>
                <w:szCs w:val="20"/>
                <w:lang w:val="en-US" w:eastAsia="ru-RU"/>
              </w:rPr>
              <w:t xml:space="preserve"> </w:t>
            </w:r>
            <w:r w:rsidRPr="005D4B7C">
              <w:rPr>
                <w:i/>
                <w:iCs/>
                <w:color w:val="000000"/>
                <w:sz w:val="20"/>
                <w:szCs w:val="20"/>
                <w:lang w:eastAsia="ru-RU"/>
              </w:rPr>
              <w:t>форм</w:t>
            </w:r>
            <w:r w:rsidRPr="005D4B7C">
              <w:rPr>
                <w:i/>
                <w:iCs/>
                <w:color w:val="000000"/>
                <w:sz w:val="20"/>
                <w:szCs w:val="20"/>
                <w:lang w:val="en-US" w:eastAsia="ru-RU"/>
              </w:rPr>
              <w:t xml:space="preserve"> </w:t>
            </w:r>
            <w:r w:rsidRPr="005D4B7C">
              <w:rPr>
                <w:i/>
                <w:iCs/>
                <w:color w:val="000000"/>
                <w:sz w:val="20"/>
                <w:szCs w:val="20"/>
                <w:lang w:eastAsia="ru-RU"/>
              </w:rPr>
              <w:t>інформації</w:t>
            </w:r>
            <w:r w:rsidRPr="005D4B7C">
              <w:rPr>
                <w:i/>
                <w:iCs/>
                <w:color w:val="000000"/>
                <w:sz w:val="20"/>
                <w:szCs w:val="20"/>
                <w:lang w:val="en-US" w:eastAsia="ru-RU"/>
              </w:rPr>
              <w:t xml:space="preserve">, </w:t>
            </w:r>
            <w:r w:rsidRPr="005D4B7C">
              <w:rPr>
                <w:i/>
                <w:iCs/>
                <w:color w:val="000000"/>
                <w:sz w:val="20"/>
                <w:szCs w:val="20"/>
                <w:lang w:eastAsia="ru-RU"/>
              </w:rPr>
              <w:t>що</w:t>
            </w:r>
            <w:r w:rsidRPr="005D4B7C">
              <w:rPr>
                <w:i/>
                <w:iCs/>
                <w:color w:val="000000"/>
                <w:sz w:val="20"/>
                <w:szCs w:val="20"/>
                <w:lang w:val="en-US" w:eastAsia="ru-RU"/>
              </w:rPr>
              <w:t xml:space="preserve"> </w:t>
            </w:r>
            <w:r w:rsidRPr="005D4B7C">
              <w:rPr>
                <w:i/>
                <w:iCs/>
                <w:color w:val="000000"/>
                <w:sz w:val="20"/>
                <w:szCs w:val="20"/>
                <w:lang w:eastAsia="ru-RU"/>
              </w:rPr>
              <w:t>подається</w:t>
            </w:r>
            <w:r w:rsidRPr="005D4B7C">
              <w:rPr>
                <w:i/>
                <w:iCs/>
                <w:color w:val="000000"/>
                <w:sz w:val="20"/>
                <w:szCs w:val="20"/>
                <w:lang w:val="en-US" w:eastAsia="ru-RU"/>
              </w:rPr>
              <w:t xml:space="preserve"> </w:t>
            </w:r>
            <w:r w:rsidRPr="005D4B7C">
              <w:rPr>
                <w:i/>
                <w:iCs/>
                <w:color w:val="000000"/>
                <w:sz w:val="20"/>
                <w:szCs w:val="20"/>
                <w:lang w:eastAsia="ru-RU"/>
              </w:rPr>
              <w:t>до</w:t>
            </w:r>
            <w:r w:rsidRPr="005D4B7C">
              <w:rPr>
                <w:i/>
                <w:iCs/>
                <w:color w:val="000000"/>
                <w:sz w:val="20"/>
                <w:szCs w:val="20"/>
                <w:lang w:val="en-US" w:eastAsia="ru-RU"/>
              </w:rPr>
              <w:t xml:space="preserve"> </w:t>
            </w:r>
            <w:r w:rsidRPr="005D4B7C">
              <w:rPr>
                <w:i/>
                <w:iCs/>
                <w:color w:val="000000"/>
                <w:sz w:val="20"/>
                <w:szCs w:val="20"/>
                <w:lang w:eastAsia="ru-RU"/>
              </w:rPr>
              <w:t>Комісії</w:t>
            </w:r>
            <w:r w:rsidRPr="005D4B7C">
              <w:rPr>
                <w:i/>
                <w:iCs/>
                <w:color w:val="000000"/>
                <w:sz w:val="20"/>
                <w:szCs w:val="20"/>
                <w:lang w:val="en-US" w:eastAsia="ru-RU"/>
              </w:rPr>
              <w:t xml:space="preserve">, </w:t>
            </w:r>
            <w:r w:rsidRPr="005D4B7C">
              <w:rPr>
                <w:i/>
                <w:iCs/>
                <w:color w:val="000000"/>
                <w:sz w:val="20"/>
                <w:szCs w:val="20"/>
                <w:lang w:eastAsia="ru-RU"/>
              </w:rPr>
              <w:t>та</w:t>
            </w:r>
            <w:r w:rsidRPr="005D4B7C">
              <w:rPr>
                <w:i/>
                <w:iCs/>
                <w:color w:val="000000"/>
                <w:sz w:val="20"/>
                <w:szCs w:val="20"/>
                <w:lang w:val="en-US" w:eastAsia="ru-RU"/>
              </w:rPr>
              <w:t xml:space="preserve"> </w:t>
            </w:r>
            <w:r w:rsidRPr="005D4B7C">
              <w:rPr>
                <w:i/>
                <w:iCs/>
                <w:color w:val="000000"/>
                <w:sz w:val="20"/>
                <w:szCs w:val="20"/>
                <w:lang w:eastAsia="ru-RU"/>
              </w:rPr>
              <w:t>достовірність</w:t>
            </w:r>
            <w:r w:rsidRPr="005D4B7C">
              <w:rPr>
                <w:i/>
                <w:iCs/>
                <w:color w:val="000000"/>
                <w:sz w:val="20"/>
                <w:szCs w:val="20"/>
                <w:lang w:val="en-US" w:eastAsia="ru-RU"/>
              </w:rPr>
              <w:t xml:space="preserve"> </w:t>
            </w:r>
            <w:r w:rsidRPr="005D4B7C">
              <w:rPr>
                <w:i/>
                <w:iCs/>
                <w:color w:val="000000"/>
                <w:sz w:val="20"/>
                <w:szCs w:val="20"/>
                <w:lang w:eastAsia="ru-RU"/>
              </w:rPr>
              <w:t>інформації</w:t>
            </w:r>
            <w:r w:rsidRPr="005D4B7C">
              <w:rPr>
                <w:i/>
                <w:iCs/>
                <w:color w:val="000000"/>
                <w:sz w:val="20"/>
                <w:szCs w:val="20"/>
                <w:lang w:val="en-US" w:eastAsia="ru-RU"/>
              </w:rPr>
              <w:t xml:space="preserve">, </w:t>
            </w:r>
            <w:r w:rsidRPr="005D4B7C">
              <w:rPr>
                <w:i/>
                <w:iCs/>
                <w:color w:val="000000"/>
                <w:sz w:val="20"/>
                <w:szCs w:val="20"/>
                <w:lang w:eastAsia="ru-RU"/>
              </w:rPr>
              <w:t>наданої</w:t>
            </w:r>
            <w:r w:rsidRPr="005D4B7C">
              <w:rPr>
                <w:i/>
                <w:iCs/>
                <w:color w:val="000000"/>
                <w:sz w:val="20"/>
                <w:szCs w:val="20"/>
                <w:lang w:val="en-US" w:eastAsia="ru-RU"/>
              </w:rPr>
              <w:t xml:space="preserve"> </w:t>
            </w:r>
            <w:r w:rsidRPr="005D4B7C">
              <w:rPr>
                <w:i/>
                <w:iCs/>
                <w:color w:val="000000"/>
                <w:sz w:val="20"/>
                <w:szCs w:val="20"/>
                <w:lang w:eastAsia="ru-RU"/>
              </w:rPr>
              <w:t>для</w:t>
            </w:r>
            <w:r w:rsidRPr="005D4B7C">
              <w:rPr>
                <w:i/>
                <w:iCs/>
                <w:color w:val="000000"/>
                <w:sz w:val="20"/>
                <w:szCs w:val="20"/>
                <w:lang w:val="en-US" w:eastAsia="ru-RU"/>
              </w:rPr>
              <w:t xml:space="preserve"> </w:t>
            </w:r>
            <w:r w:rsidRPr="005D4B7C">
              <w:rPr>
                <w:i/>
                <w:iCs/>
                <w:color w:val="000000"/>
                <w:sz w:val="20"/>
                <w:szCs w:val="20"/>
                <w:lang w:eastAsia="ru-RU"/>
              </w:rPr>
              <w:t>розкриття</w:t>
            </w:r>
            <w:r w:rsidRPr="005D4B7C">
              <w:rPr>
                <w:i/>
                <w:iCs/>
                <w:color w:val="000000"/>
                <w:sz w:val="20"/>
                <w:szCs w:val="20"/>
                <w:lang w:val="en-US" w:eastAsia="ru-RU"/>
              </w:rPr>
              <w:t xml:space="preserve"> </w:t>
            </w:r>
            <w:r w:rsidRPr="005D4B7C">
              <w:rPr>
                <w:i/>
                <w:iCs/>
                <w:color w:val="000000"/>
                <w:sz w:val="20"/>
                <w:szCs w:val="20"/>
                <w:lang w:eastAsia="ru-RU"/>
              </w:rPr>
              <w:t>в</w:t>
            </w:r>
            <w:r w:rsidRPr="005D4B7C">
              <w:rPr>
                <w:i/>
                <w:iCs/>
                <w:color w:val="000000"/>
                <w:sz w:val="20"/>
                <w:szCs w:val="20"/>
                <w:lang w:val="en-US" w:eastAsia="ru-RU"/>
              </w:rPr>
              <w:t xml:space="preserve"> </w:t>
            </w:r>
            <w:r w:rsidRPr="005D4B7C">
              <w:rPr>
                <w:i/>
                <w:iCs/>
                <w:color w:val="000000"/>
                <w:sz w:val="20"/>
                <w:szCs w:val="20"/>
                <w:lang w:eastAsia="ru-RU"/>
              </w:rPr>
              <w:t>загальнодоступній</w:t>
            </w:r>
            <w:r w:rsidRPr="005D4B7C">
              <w:rPr>
                <w:i/>
                <w:iCs/>
                <w:color w:val="000000"/>
                <w:sz w:val="20"/>
                <w:szCs w:val="20"/>
                <w:lang w:val="en-US" w:eastAsia="ru-RU"/>
              </w:rPr>
              <w:t xml:space="preserve"> </w:t>
            </w:r>
            <w:r w:rsidRPr="005D4B7C">
              <w:rPr>
                <w:i/>
                <w:iCs/>
                <w:color w:val="000000"/>
                <w:sz w:val="20"/>
                <w:szCs w:val="20"/>
                <w:lang w:eastAsia="ru-RU"/>
              </w:rPr>
              <w:t>інформаційній</w:t>
            </w:r>
            <w:r w:rsidRPr="005D4B7C">
              <w:rPr>
                <w:i/>
                <w:iCs/>
                <w:color w:val="000000"/>
                <w:sz w:val="20"/>
                <w:szCs w:val="20"/>
                <w:lang w:val="en-US" w:eastAsia="ru-RU"/>
              </w:rPr>
              <w:t xml:space="preserve"> </w:t>
            </w:r>
            <w:r w:rsidRPr="005D4B7C">
              <w:rPr>
                <w:i/>
                <w:iCs/>
                <w:color w:val="000000"/>
                <w:sz w:val="20"/>
                <w:szCs w:val="20"/>
                <w:lang w:eastAsia="ru-RU"/>
              </w:rPr>
              <w:t>базі</w:t>
            </w:r>
            <w:r w:rsidRPr="005D4B7C">
              <w:rPr>
                <w:i/>
                <w:iCs/>
                <w:color w:val="000000"/>
                <w:sz w:val="20"/>
                <w:szCs w:val="20"/>
                <w:lang w:val="en-US" w:eastAsia="ru-RU"/>
              </w:rPr>
              <w:t xml:space="preserve"> </w:t>
            </w:r>
            <w:r w:rsidRPr="005D4B7C">
              <w:rPr>
                <w:i/>
                <w:iCs/>
                <w:color w:val="000000"/>
                <w:sz w:val="20"/>
                <w:szCs w:val="20"/>
                <w:lang w:eastAsia="ru-RU"/>
              </w:rPr>
              <w:t>даних</w:t>
            </w:r>
            <w:r w:rsidRPr="005D4B7C">
              <w:rPr>
                <w:i/>
                <w:iCs/>
                <w:color w:val="000000"/>
                <w:sz w:val="20"/>
                <w:szCs w:val="20"/>
                <w:lang w:val="en-US" w:eastAsia="ru-RU"/>
              </w:rPr>
              <w:t xml:space="preserve"> </w:t>
            </w:r>
            <w:r w:rsidRPr="005D4B7C">
              <w:rPr>
                <w:i/>
                <w:iCs/>
                <w:color w:val="000000"/>
                <w:sz w:val="20"/>
                <w:szCs w:val="20"/>
                <w:lang w:eastAsia="ru-RU"/>
              </w:rPr>
              <w:t>Комісії</w:t>
            </w:r>
            <w:r w:rsidRPr="005D4B7C">
              <w:rPr>
                <w:i/>
                <w:iCs/>
                <w:color w:val="000000"/>
                <w:sz w:val="20"/>
                <w:szCs w:val="20"/>
                <w:lang w:val="en-US" w:eastAsia="ru-RU"/>
              </w:rPr>
              <w:t xml:space="preserve">. </w:t>
            </w:r>
          </w:p>
        </w:tc>
      </w:tr>
    </w:tbl>
    <w:p w:rsidR="00B505CA" w:rsidRPr="005D4B7C" w:rsidRDefault="00B505CA" w:rsidP="005D4B7C">
      <w:pPr>
        <w:spacing w:line="240" w:lineRule="auto"/>
        <w:ind w:firstLine="0"/>
        <w:jc w:val="left"/>
        <w:rPr>
          <w:vanish/>
          <w:color w:val="000000"/>
          <w:lang w:eastAsia="ru-RU"/>
        </w:rPr>
      </w:pPr>
    </w:p>
    <w:tbl>
      <w:tblPr>
        <w:tblW w:w="4919" w:type="pct"/>
        <w:tblInd w:w="-13" w:type="dxa"/>
        <w:tblLayout w:type="fixed"/>
        <w:tblCellMar>
          <w:top w:w="15" w:type="dxa"/>
          <w:left w:w="15" w:type="dxa"/>
          <w:bottom w:w="15" w:type="dxa"/>
          <w:right w:w="15" w:type="dxa"/>
        </w:tblCellMar>
        <w:tblLook w:val="00A0"/>
      </w:tblPr>
      <w:tblGrid>
        <w:gridCol w:w="1608"/>
        <w:gridCol w:w="185"/>
        <w:gridCol w:w="3640"/>
        <w:gridCol w:w="185"/>
        <w:gridCol w:w="4261"/>
      </w:tblGrid>
      <w:tr w:rsidR="00B505CA" w:rsidRPr="0063550E">
        <w:tc>
          <w:tcPr>
            <w:tcW w:w="1562"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val="en-US" w:eastAsia="ru-RU"/>
              </w:rPr>
            </w:pPr>
            <w:r w:rsidRPr="005D4B7C">
              <w:rPr>
                <w:color w:val="000000"/>
                <w:lang w:val="en-US" w:eastAsia="ru-RU"/>
              </w:rPr>
              <w:t>Директор</w:t>
            </w:r>
          </w:p>
        </w:tc>
        <w:tc>
          <w:tcPr>
            <w:tcW w:w="18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left="1280" w:hanging="591"/>
              <w:jc w:val="center"/>
              <w:rPr>
                <w:color w:val="000000"/>
                <w:lang w:val="en-US" w:eastAsia="ru-RU"/>
              </w:rPr>
            </w:pPr>
            <w:r w:rsidRPr="005D4B7C">
              <w:rPr>
                <w:color w:val="000000"/>
                <w:lang w:val="en-US" w:eastAsia="ru-RU"/>
              </w:rPr>
              <w:t>Бондар Юрiй Григорович</w:t>
            </w:r>
          </w:p>
        </w:tc>
      </w:tr>
      <w:tr w:rsidR="00B505CA" w:rsidRPr="0063550E">
        <w:tc>
          <w:tcPr>
            <w:tcW w:w="1562"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sz w:val="20"/>
                <w:szCs w:val="20"/>
                <w:lang w:eastAsia="ru-RU"/>
              </w:rPr>
              <w:t>(прізвище та ініціали керівника)</w:t>
            </w:r>
          </w:p>
        </w:tc>
      </w:tr>
      <w:tr w:rsidR="00B505CA" w:rsidRPr="0063550E">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lang w:val="en-US" w:eastAsia="ru-RU"/>
              </w:rPr>
              <w:t xml:space="preserve">                        </w:t>
            </w:r>
            <w:r w:rsidRPr="005D4B7C">
              <w:rPr>
                <w:color w:val="000000"/>
                <w:lang w:eastAsia="ru-RU"/>
              </w:rPr>
              <w:t>М.П.</w:t>
            </w:r>
          </w:p>
        </w:tc>
        <w:tc>
          <w:tcPr>
            <w:tcW w:w="4141"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val="en-US" w:eastAsia="ru-RU"/>
              </w:rPr>
            </w:pPr>
            <w:r w:rsidRPr="005D4B7C">
              <w:rPr>
                <w:color w:val="000000"/>
                <w:lang w:val="en-US" w:eastAsia="ru-RU"/>
              </w:rPr>
              <w:t>29.04.2016</w:t>
            </w:r>
          </w:p>
        </w:tc>
      </w:tr>
      <w:tr w:rsidR="00B505CA" w:rsidRPr="0063550E">
        <w:tc>
          <w:tcPr>
            <w:tcW w:w="5460" w:type="dxa"/>
            <w:gridSpan w:val="4"/>
            <w:vMerge/>
            <w:tcBorders>
              <w:top w:val="nil"/>
              <w:left w:val="nil"/>
              <w:bottom w:val="nil"/>
              <w:right w:val="nil"/>
            </w:tcBorders>
            <w:vAlign w:val="center"/>
          </w:tcPr>
          <w:p w:rsidR="00B505CA" w:rsidRPr="005D4B7C" w:rsidRDefault="00B505CA" w:rsidP="005D4B7C">
            <w:pPr>
              <w:spacing w:line="240" w:lineRule="auto"/>
              <w:ind w:firstLine="0"/>
              <w:jc w:val="left"/>
              <w:rPr>
                <w:color w:val="000000"/>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lang w:eastAsia="ru-RU"/>
              </w:rPr>
            </w:pPr>
            <w:r w:rsidRPr="005D4B7C">
              <w:rPr>
                <w:color w:val="000000"/>
                <w:sz w:val="20"/>
                <w:szCs w:val="20"/>
                <w:lang w:eastAsia="ru-RU"/>
              </w:rPr>
              <w:t>(дата)</w:t>
            </w:r>
          </w:p>
        </w:tc>
      </w:tr>
      <w:tr w:rsidR="00B505CA" w:rsidRPr="0063550E">
        <w:tc>
          <w:tcPr>
            <w:tcW w:w="9601" w:type="dxa"/>
            <w:gridSpan w:val="5"/>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before="100" w:beforeAutospacing="1" w:after="100" w:afterAutospacing="1" w:line="240" w:lineRule="auto"/>
              <w:ind w:firstLine="0"/>
              <w:jc w:val="center"/>
              <w:rPr>
                <w:b/>
                <w:bCs/>
                <w:color w:val="000000"/>
                <w:lang w:eastAsia="ru-RU"/>
              </w:rPr>
            </w:pPr>
            <w:r w:rsidRPr="005D4B7C">
              <w:rPr>
                <w:b/>
                <w:bCs/>
                <w:color w:val="000000"/>
                <w:lang w:eastAsia="ru-RU"/>
              </w:rPr>
              <w:t>Річна інформація емітента цінних паперів</w:t>
            </w:r>
            <w:r w:rsidRPr="005D4B7C">
              <w:rPr>
                <w:b/>
                <w:bCs/>
                <w:color w:val="000000"/>
                <w:lang w:eastAsia="ru-RU"/>
              </w:rPr>
              <w:br/>
              <w:t xml:space="preserve">за 2015 рік </w:t>
            </w:r>
          </w:p>
        </w:tc>
      </w:tr>
    </w:tbl>
    <w:p w:rsidR="00B505CA" w:rsidRPr="005D4B7C" w:rsidRDefault="00B505CA" w:rsidP="005D4B7C">
      <w:pPr>
        <w:spacing w:line="240" w:lineRule="auto"/>
        <w:ind w:firstLine="0"/>
        <w:jc w:val="left"/>
        <w:rPr>
          <w:vanish/>
          <w:color w:val="000000"/>
          <w:lang w:eastAsia="ru-RU"/>
        </w:rPr>
      </w:pPr>
    </w:p>
    <w:tbl>
      <w:tblPr>
        <w:tblW w:w="4919" w:type="pct"/>
        <w:tblInd w:w="-13" w:type="dxa"/>
        <w:tblCellMar>
          <w:top w:w="15" w:type="dxa"/>
          <w:left w:w="15" w:type="dxa"/>
          <w:bottom w:w="15" w:type="dxa"/>
          <w:right w:w="15" w:type="dxa"/>
        </w:tblCellMar>
        <w:tblLook w:val="00A0"/>
      </w:tblPr>
      <w:tblGrid>
        <w:gridCol w:w="2685"/>
        <w:gridCol w:w="4971"/>
        <w:gridCol w:w="2223"/>
      </w:tblGrid>
      <w:tr w:rsidR="00B505CA" w:rsidRPr="0063550E">
        <w:tc>
          <w:tcPr>
            <w:tcW w:w="5000" w:type="pct"/>
            <w:gridSpan w:val="3"/>
            <w:tcMar>
              <w:top w:w="60" w:type="dxa"/>
              <w:left w:w="60" w:type="dxa"/>
              <w:bottom w:w="60" w:type="dxa"/>
              <w:right w:w="60" w:type="dxa"/>
            </w:tcMar>
            <w:vAlign w:val="center"/>
          </w:tcPr>
          <w:p w:rsidR="00B505CA" w:rsidRPr="005D4B7C" w:rsidRDefault="00B505CA" w:rsidP="005D4B7C">
            <w:pPr>
              <w:spacing w:line="240" w:lineRule="auto"/>
              <w:ind w:firstLine="0"/>
              <w:jc w:val="center"/>
              <w:rPr>
                <w:b/>
                <w:bCs/>
                <w:color w:val="000000"/>
                <w:lang w:eastAsia="ru-RU"/>
              </w:rPr>
            </w:pPr>
            <w:r w:rsidRPr="005D4B7C">
              <w:rPr>
                <w:b/>
                <w:bCs/>
                <w:color w:val="000000"/>
                <w:lang w:val="en-US" w:eastAsia="ru-RU"/>
              </w:rPr>
              <w:t>I</w:t>
            </w:r>
            <w:r w:rsidRPr="005D4B7C">
              <w:rPr>
                <w:b/>
                <w:bCs/>
                <w:color w:val="000000"/>
                <w:lang w:eastAsia="ru-RU"/>
              </w:rPr>
              <w:t>. Загальні відомості</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1. Повне найменування емітента</w:t>
            </w:r>
          </w:p>
        </w:tc>
        <w:tc>
          <w:tcPr>
            <w:tcW w:w="3641" w:type="pct"/>
            <w:gridSpan w:val="2"/>
            <w:vAlign w:val="center"/>
          </w:tcPr>
          <w:p w:rsidR="00B505CA" w:rsidRPr="00B4067D" w:rsidRDefault="00B505CA" w:rsidP="005D4B7C">
            <w:pPr>
              <w:spacing w:line="240" w:lineRule="auto"/>
              <w:ind w:firstLine="0"/>
              <w:jc w:val="left"/>
              <w:rPr>
                <w:lang w:eastAsia="ru-RU"/>
              </w:rPr>
            </w:pPr>
            <w:r w:rsidRPr="00B4067D">
              <w:rPr>
                <w:lang w:eastAsia="ru-RU"/>
              </w:rPr>
              <w:t>Публ</w:t>
            </w:r>
            <w:r w:rsidRPr="005D4B7C">
              <w:rPr>
                <w:lang w:val="en-US" w:eastAsia="ru-RU"/>
              </w:rPr>
              <w:t>i</w:t>
            </w:r>
            <w:r w:rsidRPr="00B4067D">
              <w:rPr>
                <w:lang w:eastAsia="ru-RU"/>
              </w:rPr>
              <w:t>чне акц</w:t>
            </w:r>
            <w:r w:rsidRPr="005D4B7C">
              <w:rPr>
                <w:lang w:val="en-US" w:eastAsia="ru-RU"/>
              </w:rPr>
              <w:t>i</w:t>
            </w:r>
            <w:r w:rsidRPr="00B4067D">
              <w:rPr>
                <w:lang w:eastAsia="ru-RU"/>
              </w:rPr>
              <w:t>онерне товариство "Краматорський завод важкого верстатобудування"</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2. Організаційно-правова форма емітента</w:t>
            </w:r>
          </w:p>
        </w:tc>
        <w:tc>
          <w:tcPr>
            <w:tcW w:w="3641" w:type="pct"/>
            <w:gridSpan w:val="2"/>
            <w:vAlign w:val="center"/>
          </w:tcPr>
          <w:p w:rsidR="00B505CA" w:rsidRPr="005D4B7C" w:rsidRDefault="00B505CA" w:rsidP="005D4B7C">
            <w:pPr>
              <w:spacing w:line="240" w:lineRule="auto"/>
              <w:ind w:firstLine="0"/>
              <w:jc w:val="left"/>
              <w:rPr>
                <w:lang w:val="en-US" w:eastAsia="ru-RU"/>
              </w:rPr>
            </w:pPr>
            <w:r w:rsidRPr="005D4B7C">
              <w:rPr>
                <w:lang w:val="en-US" w:eastAsia="ru-RU"/>
              </w:rPr>
              <w:t>Публiчне акцiонерне товариство</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3. Ідентифікаційний код за ЄДРПОУ емітента</w:t>
            </w:r>
          </w:p>
        </w:tc>
        <w:tc>
          <w:tcPr>
            <w:tcW w:w="3641" w:type="pct"/>
            <w:gridSpan w:val="2"/>
            <w:vAlign w:val="center"/>
          </w:tcPr>
          <w:p w:rsidR="00B505CA" w:rsidRPr="005D4B7C" w:rsidRDefault="00B505CA" w:rsidP="005D4B7C">
            <w:pPr>
              <w:spacing w:line="240" w:lineRule="auto"/>
              <w:ind w:firstLine="0"/>
              <w:jc w:val="left"/>
              <w:rPr>
                <w:lang w:val="en-US" w:eastAsia="ru-RU"/>
              </w:rPr>
            </w:pPr>
            <w:r w:rsidRPr="005D4B7C">
              <w:rPr>
                <w:lang w:val="en-US" w:eastAsia="ru-RU"/>
              </w:rPr>
              <w:t>00222999</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4. Місцезнаходження емітента</w:t>
            </w:r>
          </w:p>
        </w:tc>
        <w:tc>
          <w:tcPr>
            <w:tcW w:w="3641" w:type="pct"/>
            <w:gridSpan w:val="2"/>
            <w:vAlign w:val="center"/>
          </w:tcPr>
          <w:p w:rsidR="00B505CA" w:rsidRPr="00B4067D" w:rsidRDefault="00B505CA" w:rsidP="005D4B7C">
            <w:pPr>
              <w:spacing w:line="240" w:lineRule="auto"/>
              <w:ind w:firstLine="0"/>
              <w:jc w:val="left"/>
              <w:rPr>
                <w:lang w:eastAsia="ru-RU"/>
              </w:rPr>
            </w:pPr>
            <w:r w:rsidRPr="005D4B7C">
              <w:rPr>
                <w:lang w:val="uk-UA" w:eastAsia="ru-RU"/>
              </w:rPr>
              <w:t>84306 Донецька область д/н м.Краматорськ Орджонiкiдзе, 6</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5. Міжміський код, телефон та факс емітента</w:t>
            </w:r>
          </w:p>
        </w:tc>
        <w:tc>
          <w:tcPr>
            <w:tcW w:w="3641" w:type="pct"/>
            <w:gridSpan w:val="2"/>
            <w:vAlign w:val="center"/>
          </w:tcPr>
          <w:p w:rsidR="00B505CA" w:rsidRPr="005D4B7C" w:rsidRDefault="00B505CA" w:rsidP="005D4B7C">
            <w:pPr>
              <w:spacing w:line="240" w:lineRule="auto"/>
              <w:ind w:firstLine="0"/>
              <w:jc w:val="left"/>
              <w:rPr>
                <w:lang w:val="en-US" w:eastAsia="ru-RU"/>
              </w:rPr>
            </w:pPr>
            <w:r w:rsidRPr="005D4B7C">
              <w:rPr>
                <w:lang w:val="en-US" w:eastAsia="ru-RU"/>
              </w:rPr>
              <w:t>(06264) 68639 (06264) 60412</w:t>
            </w:r>
          </w:p>
        </w:tc>
      </w:tr>
      <w:tr w:rsidR="00B505CA" w:rsidRPr="0063550E">
        <w:tc>
          <w:tcPr>
            <w:tcW w:w="1359"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left"/>
              <w:rPr>
                <w:b/>
                <w:bCs/>
                <w:color w:val="000000"/>
                <w:lang w:eastAsia="ru-RU"/>
              </w:rPr>
            </w:pPr>
            <w:r w:rsidRPr="005D4B7C">
              <w:rPr>
                <w:b/>
                <w:bCs/>
                <w:color w:val="000000"/>
                <w:lang w:eastAsia="ru-RU"/>
              </w:rPr>
              <w:t>6. Електронна поштова адреса емітента</w:t>
            </w:r>
          </w:p>
        </w:tc>
        <w:tc>
          <w:tcPr>
            <w:tcW w:w="3641" w:type="pct"/>
            <w:gridSpan w:val="2"/>
            <w:vAlign w:val="center"/>
          </w:tcPr>
          <w:p w:rsidR="00B505CA" w:rsidRPr="005D4B7C" w:rsidRDefault="00B505CA" w:rsidP="005D4B7C">
            <w:pPr>
              <w:spacing w:line="240" w:lineRule="auto"/>
              <w:ind w:firstLine="0"/>
              <w:jc w:val="left"/>
              <w:rPr>
                <w:lang w:val="en-US" w:eastAsia="ru-RU"/>
              </w:rPr>
            </w:pPr>
            <w:r w:rsidRPr="005D4B7C">
              <w:rPr>
                <w:lang w:val="en-US" w:eastAsia="ru-RU"/>
              </w:rPr>
              <w:t>kzts@emitent.net.ua</w:t>
            </w:r>
          </w:p>
        </w:tc>
      </w:tr>
      <w:tr w:rsidR="00B505CA" w:rsidRPr="0063550E">
        <w:tblPrEx>
          <w:tblLook w:val="0000"/>
        </w:tblPrEx>
        <w:tc>
          <w:tcPr>
            <w:tcW w:w="5000" w:type="pct"/>
            <w:gridSpan w:val="3"/>
            <w:tcMar>
              <w:top w:w="300" w:type="dxa"/>
              <w:left w:w="60" w:type="dxa"/>
              <w:bottom w:w="300" w:type="dxa"/>
              <w:right w:w="60" w:type="dxa"/>
            </w:tcMar>
            <w:vAlign w:val="center"/>
          </w:tcPr>
          <w:p w:rsidR="00B505CA" w:rsidRPr="005D4B7C" w:rsidRDefault="00B505CA" w:rsidP="005D4B7C">
            <w:pPr>
              <w:spacing w:line="240" w:lineRule="auto"/>
              <w:ind w:firstLine="0"/>
              <w:jc w:val="center"/>
              <w:rPr>
                <w:b/>
                <w:bCs/>
                <w:lang w:eastAsia="ru-RU"/>
              </w:rPr>
            </w:pPr>
            <w:r w:rsidRPr="005D4B7C">
              <w:rPr>
                <w:b/>
                <w:bCs/>
                <w:lang w:val="en-US" w:eastAsia="ru-RU"/>
              </w:rPr>
              <w:t>II</w:t>
            </w:r>
            <w:r w:rsidRPr="005D4B7C">
              <w:rPr>
                <w:b/>
                <w:bCs/>
                <w:lang w:eastAsia="ru-RU"/>
              </w:rPr>
              <w:t>. Дані про дату та місце оприлюднення річної інформації</w:t>
            </w:r>
          </w:p>
        </w:tc>
      </w:tr>
      <w:tr w:rsidR="00B505CA" w:rsidRPr="0063550E">
        <w:tblPrEx>
          <w:tblLook w:val="0000"/>
        </w:tblPrEx>
        <w:tc>
          <w:tcPr>
            <w:tcW w:w="3875" w:type="pct"/>
            <w:gridSpan w:val="2"/>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firstLine="0"/>
              <w:jc w:val="left"/>
              <w:rPr>
                <w:b/>
                <w:bCs/>
                <w:lang w:eastAsia="ru-RU"/>
              </w:rPr>
            </w:pPr>
            <w:r w:rsidRPr="005D4B7C">
              <w:rPr>
                <w:b/>
                <w:bCs/>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val="en-US" w:eastAsia="ru-RU"/>
              </w:rPr>
            </w:pPr>
            <w:r w:rsidRPr="005D4B7C">
              <w:rPr>
                <w:lang w:val="en-US" w:eastAsia="ru-RU"/>
              </w:rPr>
              <w:t>27.04.2016</w:t>
            </w:r>
          </w:p>
        </w:tc>
      </w:tr>
      <w:tr w:rsidR="00B505CA" w:rsidRPr="0063550E">
        <w:tblPrEx>
          <w:tblLook w:val="0000"/>
        </w:tblPrEx>
        <w:tc>
          <w:tcPr>
            <w:tcW w:w="3875" w:type="pct"/>
            <w:gridSpan w:val="2"/>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sz w:val="20"/>
                <w:szCs w:val="20"/>
                <w:lang w:eastAsia="ru-RU"/>
              </w:rPr>
              <w:t>(дата)</w:t>
            </w:r>
          </w:p>
        </w:tc>
      </w:tr>
    </w:tbl>
    <w:p w:rsidR="00B505CA" w:rsidRPr="005D4B7C" w:rsidRDefault="00B505CA" w:rsidP="005D4B7C">
      <w:pPr>
        <w:spacing w:line="240" w:lineRule="auto"/>
        <w:ind w:firstLine="0"/>
        <w:jc w:val="left"/>
        <w:rPr>
          <w:vanish/>
          <w:color w:val="000000"/>
          <w:lang w:eastAsia="ru-RU"/>
        </w:rPr>
      </w:pPr>
    </w:p>
    <w:tbl>
      <w:tblPr>
        <w:tblW w:w="4919" w:type="pct"/>
        <w:tblInd w:w="-13" w:type="dxa"/>
        <w:tblCellMar>
          <w:top w:w="15" w:type="dxa"/>
          <w:left w:w="15" w:type="dxa"/>
          <w:bottom w:w="15" w:type="dxa"/>
          <w:right w:w="15" w:type="dxa"/>
        </w:tblCellMar>
        <w:tblLook w:val="0000"/>
      </w:tblPr>
      <w:tblGrid>
        <w:gridCol w:w="2654"/>
        <w:gridCol w:w="5001"/>
        <w:gridCol w:w="2224"/>
      </w:tblGrid>
      <w:tr w:rsidR="00B505CA" w:rsidRPr="0063550E">
        <w:tc>
          <w:tcPr>
            <w:tcW w:w="2580" w:type="dxa"/>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firstLine="0"/>
              <w:jc w:val="left"/>
              <w:rPr>
                <w:b/>
                <w:bCs/>
                <w:lang w:eastAsia="ru-RU"/>
              </w:rPr>
            </w:pPr>
            <w:r w:rsidRPr="005D4B7C">
              <w:rPr>
                <w:b/>
                <w:bCs/>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firstLine="0"/>
              <w:jc w:val="center"/>
              <w:rPr>
                <w:lang w:val="en-US" w:eastAsia="ru-RU"/>
              </w:rPr>
            </w:pPr>
            <w:r w:rsidRPr="005D4B7C">
              <w:rPr>
                <w:lang w:val="en-US" w:eastAsia="ru-RU"/>
              </w:rPr>
              <w:t>83 (2337) "Бюлетень Вiдомостi НКЦПФР"</w:t>
            </w:r>
          </w:p>
        </w:tc>
        <w:tc>
          <w:tcPr>
            <w:tcW w:w="2161"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lang w:eastAsia="ru-RU"/>
              </w:rPr>
              <w:t> </w:t>
            </w:r>
          </w:p>
          <w:p w:rsidR="00B505CA" w:rsidRPr="005D4B7C" w:rsidRDefault="00B505CA" w:rsidP="005D4B7C">
            <w:pPr>
              <w:spacing w:line="240" w:lineRule="auto"/>
              <w:ind w:firstLine="0"/>
              <w:jc w:val="center"/>
              <w:rPr>
                <w:lang w:val="en-US" w:eastAsia="ru-RU"/>
              </w:rPr>
            </w:pPr>
            <w:r w:rsidRPr="005D4B7C">
              <w:rPr>
                <w:lang w:val="en-US" w:eastAsia="ru-RU"/>
              </w:rPr>
              <w:t>29.04.2016</w:t>
            </w:r>
          </w:p>
        </w:tc>
      </w:tr>
      <w:tr w:rsidR="00B505CA" w:rsidRPr="0063550E">
        <w:tc>
          <w:tcPr>
            <w:tcW w:w="258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lang w:eastAsia="ru-RU"/>
              </w:rPr>
              <w:t> </w:t>
            </w:r>
            <w:r w:rsidRPr="005D4B7C">
              <w:rPr>
                <w:sz w:val="20"/>
                <w:szCs w:val="20"/>
                <w:lang w:eastAsia="ru-RU"/>
              </w:rPr>
              <w:t>(дата)</w:t>
            </w:r>
          </w:p>
        </w:tc>
      </w:tr>
    </w:tbl>
    <w:p w:rsidR="00B505CA" w:rsidRPr="005D4B7C" w:rsidRDefault="00B505CA" w:rsidP="005D4B7C">
      <w:pPr>
        <w:spacing w:line="240" w:lineRule="auto"/>
        <w:ind w:firstLine="0"/>
        <w:jc w:val="left"/>
        <w:rPr>
          <w:vanish/>
          <w:color w:val="000000"/>
          <w:lang w:eastAsia="ru-RU"/>
        </w:rPr>
      </w:pPr>
    </w:p>
    <w:tbl>
      <w:tblPr>
        <w:tblW w:w="4919" w:type="pct"/>
        <w:tblInd w:w="-13" w:type="dxa"/>
        <w:tblLayout w:type="fixed"/>
        <w:tblCellMar>
          <w:top w:w="15" w:type="dxa"/>
          <w:left w:w="15" w:type="dxa"/>
          <w:bottom w:w="15" w:type="dxa"/>
          <w:right w:w="15" w:type="dxa"/>
        </w:tblCellMar>
        <w:tblLook w:val="0000"/>
      </w:tblPr>
      <w:tblGrid>
        <w:gridCol w:w="2654"/>
        <w:gridCol w:w="3519"/>
        <w:gridCol w:w="1482"/>
        <w:gridCol w:w="2224"/>
      </w:tblGrid>
      <w:tr w:rsidR="00B505CA" w:rsidRPr="0063550E">
        <w:tc>
          <w:tcPr>
            <w:tcW w:w="2580" w:type="dxa"/>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firstLine="0"/>
              <w:jc w:val="left"/>
              <w:rPr>
                <w:b/>
                <w:bCs/>
                <w:lang w:eastAsia="ru-RU"/>
              </w:rPr>
            </w:pPr>
            <w:r w:rsidRPr="005D4B7C">
              <w:rPr>
                <w:b/>
                <w:bCs/>
                <w:lang w:eastAsia="ru-RU"/>
              </w:rPr>
              <w:t>3. Річна інформація розміщена на</w:t>
            </w:r>
            <w:r w:rsidRPr="00B4067D">
              <w:rPr>
                <w:b/>
                <w:bCs/>
                <w:lang w:eastAsia="ru-RU"/>
              </w:rPr>
              <w:t xml:space="preserve"> </w:t>
            </w:r>
            <w:r w:rsidRPr="005D4B7C">
              <w:rPr>
                <w:b/>
                <w:bCs/>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B505CA" w:rsidRPr="00377D0B" w:rsidRDefault="00B505CA" w:rsidP="005D4B7C">
            <w:pPr>
              <w:spacing w:line="240" w:lineRule="auto"/>
              <w:ind w:firstLine="0"/>
              <w:jc w:val="center"/>
              <w:rPr>
                <w:lang w:eastAsia="ru-RU"/>
              </w:rPr>
            </w:pPr>
            <w:r w:rsidRPr="005D4B7C">
              <w:rPr>
                <w:lang w:val="en-US" w:eastAsia="ru-RU"/>
              </w:rPr>
              <w:t>kzts</w:t>
            </w:r>
            <w:r w:rsidRPr="00B4067D">
              <w:rPr>
                <w:lang w:eastAsia="ru-RU"/>
              </w:rPr>
              <w:t>.</w:t>
            </w:r>
            <w:r w:rsidRPr="005D4B7C">
              <w:rPr>
                <w:lang w:val="en-US" w:eastAsia="ru-RU"/>
              </w:rPr>
              <w:t>pat</w:t>
            </w:r>
            <w:r w:rsidRPr="00B4067D">
              <w:rPr>
                <w:lang w:eastAsia="ru-RU"/>
              </w:rPr>
              <w:t>.</w:t>
            </w:r>
            <w:r w:rsidRPr="005D4B7C">
              <w:rPr>
                <w:lang w:val="en-US" w:eastAsia="ru-RU"/>
              </w:rPr>
              <w:t>ua</w:t>
            </w:r>
            <w:r>
              <w:rPr>
                <w:lang w:eastAsia="ru-RU"/>
              </w:rPr>
              <w:t xml:space="preserve">; </w:t>
            </w:r>
            <w:r>
              <w:rPr>
                <w:lang w:val="en-US" w:eastAsia="ru-RU"/>
              </w:rPr>
              <w:t>kzts</w:t>
            </w:r>
            <w:r w:rsidRPr="00377D0B">
              <w:rPr>
                <w:lang w:eastAsia="ru-RU"/>
              </w:rPr>
              <w:t>.</w:t>
            </w:r>
            <w:r>
              <w:rPr>
                <w:lang w:val="en-US" w:eastAsia="ru-RU"/>
              </w:rPr>
              <w:t>com</w:t>
            </w:r>
          </w:p>
        </w:tc>
        <w:tc>
          <w:tcPr>
            <w:tcW w:w="1440" w:type="dxa"/>
            <w:tcBorders>
              <w:top w:val="nil"/>
              <w:left w:val="nil"/>
              <w:bottom w:val="nil"/>
              <w:right w:val="nil"/>
            </w:tcBorders>
            <w:tcMar>
              <w:top w:w="60" w:type="dxa"/>
              <w:left w:w="60" w:type="dxa"/>
              <w:bottom w:w="60" w:type="dxa"/>
              <w:right w:w="60" w:type="dxa"/>
            </w:tcMar>
            <w:vAlign w:val="bottom"/>
          </w:tcPr>
          <w:p w:rsidR="00B505CA" w:rsidRPr="005D4B7C" w:rsidRDefault="00B505CA" w:rsidP="005D4B7C">
            <w:pPr>
              <w:spacing w:line="240" w:lineRule="auto"/>
              <w:ind w:firstLine="0"/>
              <w:jc w:val="center"/>
              <w:rPr>
                <w:b/>
                <w:bCs/>
                <w:lang w:eastAsia="ru-RU"/>
              </w:rPr>
            </w:pPr>
            <w:r w:rsidRPr="005D4B7C">
              <w:rPr>
                <w:b/>
                <w:bCs/>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val="en-US" w:eastAsia="ru-RU"/>
              </w:rPr>
            </w:pPr>
            <w:r w:rsidRPr="005D4B7C">
              <w:rPr>
                <w:lang w:val="en-US" w:eastAsia="ru-RU"/>
              </w:rPr>
              <w:t>2</w:t>
            </w:r>
            <w:r>
              <w:rPr>
                <w:lang w:val="en-US" w:eastAsia="ru-RU"/>
              </w:rPr>
              <w:t>7</w:t>
            </w:r>
            <w:r w:rsidRPr="005D4B7C">
              <w:rPr>
                <w:lang w:val="en-US" w:eastAsia="ru-RU"/>
              </w:rPr>
              <w:t>.04.2016</w:t>
            </w:r>
          </w:p>
        </w:tc>
      </w:tr>
      <w:tr w:rsidR="00B505CA" w:rsidRPr="0063550E">
        <w:tc>
          <w:tcPr>
            <w:tcW w:w="2580"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lang w:eastAsia="ru-RU"/>
              </w:rPr>
            </w:pPr>
            <w:r w:rsidRPr="005D4B7C">
              <w:rPr>
                <w:b/>
                <w:bCs/>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lang w:eastAsia="ru-RU"/>
              </w:rPr>
            </w:pPr>
            <w:r w:rsidRPr="005D4B7C">
              <w:rPr>
                <w:sz w:val="20"/>
                <w:szCs w:val="20"/>
                <w:lang w:eastAsia="ru-RU"/>
              </w:rPr>
              <w:t>(дата)</w:t>
            </w:r>
          </w:p>
        </w:tc>
      </w:tr>
    </w:tbl>
    <w:p w:rsidR="00B505CA" w:rsidRPr="005D4B7C" w:rsidRDefault="00B505CA" w:rsidP="005D4B7C">
      <w:pPr>
        <w:spacing w:line="240" w:lineRule="auto"/>
        <w:ind w:firstLine="0"/>
        <w:jc w:val="left"/>
        <w:rPr>
          <w:lang w:eastAsia="ru-RU"/>
        </w:rPr>
      </w:pPr>
    </w:p>
    <w:p w:rsidR="00B505CA" w:rsidRDefault="00B505CA">
      <w:pPr>
        <w:sectPr w:rsidR="00B505CA" w:rsidSect="005D4B7C">
          <w:pgSz w:w="11906" w:h="16838"/>
          <w:pgMar w:top="363" w:right="567" w:bottom="363" w:left="1417" w:header="708" w:footer="708" w:gutter="0"/>
          <w:cols w:space="708"/>
          <w:docGrid w:linePitch="360"/>
        </w:sectPr>
      </w:pPr>
    </w:p>
    <w:p w:rsidR="00B505CA" w:rsidRPr="005D4B7C" w:rsidRDefault="00B505CA" w:rsidP="005D4B7C">
      <w:pPr>
        <w:spacing w:after="300" w:line="240" w:lineRule="auto"/>
        <w:ind w:right="-1587" w:firstLine="0"/>
        <w:jc w:val="center"/>
        <w:outlineLvl w:val="2"/>
        <w:rPr>
          <w:b/>
          <w:bCs/>
          <w:color w:val="000000"/>
          <w:sz w:val="20"/>
          <w:szCs w:val="20"/>
          <w:lang w:val="uk-UA" w:eastAsia="uk-UA"/>
        </w:rPr>
      </w:pPr>
      <w:r w:rsidRPr="005D4B7C">
        <w:rPr>
          <w:b/>
          <w:bCs/>
          <w:color w:val="000000"/>
          <w:sz w:val="20"/>
          <w:szCs w:val="20"/>
          <w:lang w:val="uk-UA" w:eastAsia="uk-UA"/>
        </w:rPr>
        <w:t>Зміст</w:t>
      </w:r>
    </w:p>
    <w:tbl>
      <w:tblPr>
        <w:tblW w:w="9960" w:type="dxa"/>
        <w:tblInd w:w="-13" w:type="dxa"/>
        <w:tblLayout w:type="fixed"/>
        <w:tblCellMar>
          <w:top w:w="15" w:type="dxa"/>
          <w:left w:w="15" w:type="dxa"/>
          <w:bottom w:w="15" w:type="dxa"/>
          <w:right w:w="15" w:type="dxa"/>
        </w:tblCellMar>
        <w:tblLook w:val="0000"/>
      </w:tblPr>
      <w:tblGrid>
        <w:gridCol w:w="9240"/>
        <w:gridCol w:w="720"/>
      </w:tblGrid>
      <w:tr w:rsidR="00B505CA" w:rsidRPr="0063550E">
        <w:tc>
          <w:tcPr>
            <w:tcW w:w="9960" w:type="dxa"/>
            <w:gridSpan w:val="2"/>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960" w:type="dxa"/>
            <w:gridSpan w:val="2"/>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7</w:t>
            </w:r>
            <w:r w:rsidRPr="005D4B7C">
              <w:rPr>
                <w:b/>
                <w:bCs/>
                <w:sz w:val="20"/>
                <w:szCs w:val="20"/>
                <w:lang w:val="uk-UA" w:eastAsia="uk-UA"/>
              </w:rPr>
              <w:t>. Інформація про посадових осіб емітента:</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9</w:t>
            </w:r>
            <w:r w:rsidRPr="005D4B7C">
              <w:rPr>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en-US" w:eastAsia="uk-UA"/>
              </w:rPr>
              <w:t>10</w:t>
            </w:r>
            <w:r w:rsidRPr="005D4B7C">
              <w:rPr>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en-US" w:eastAsia="uk-UA"/>
              </w:rPr>
              <w:t>X</w:t>
            </w:r>
          </w:p>
        </w:tc>
      </w:tr>
      <w:tr w:rsidR="00B505CA" w:rsidRPr="0063550E">
        <w:tc>
          <w:tcPr>
            <w:tcW w:w="9960" w:type="dxa"/>
            <w:gridSpan w:val="2"/>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12</w:t>
            </w:r>
            <w:r w:rsidRPr="005D4B7C">
              <w:rPr>
                <w:b/>
                <w:bCs/>
                <w:sz w:val="20"/>
                <w:szCs w:val="20"/>
                <w:lang w:val="uk-UA" w:eastAsia="uk-UA"/>
              </w:rPr>
              <w:t>. Відомості про цінні папери емітента:</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інформація про викуп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w:t>
            </w:r>
            <w:r w:rsidRPr="005D4B7C">
              <w:rPr>
                <w:b/>
                <w:bCs/>
                <w:sz w:val="20"/>
                <w:szCs w:val="20"/>
                <w:lang w:val="en-US" w:eastAsia="uk-UA"/>
              </w:rPr>
              <w:t>3</w:t>
            </w:r>
            <w:r w:rsidRPr="005D4B7C">
              <w:rPr>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960" w:type="dxa"/>
            <w:gridSpan w:val="2"/>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14. Інформація про господарську та фінансову діяльність емітента:</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w:t>
            </w:r>
            <w:r w:rsidRPr="005D4B7C">
              <w:rPr>
                <w:b/>
                <w:bCs/>
                <w:sz w:val="20"/>
                <w:szCs w:val="20"/>
                <w:lang w:eastAsia="uk-UA"/>
              </w:rPr>
              <w:t>8</w:t>
            </w:r>
            <w:r w:rsidRPr="005D4B7C">
              <w:rPr>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960" w:type="dxa"/>
            <w:gridSpan w:val="2"/>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19. Інформація про склад, структуру і розмір іпотечного покриття:</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21</w:t>
            </w:r>
            <w:r w:rsidRPr="005D4B7C">
              <w:rPr>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22</w:t>
            </w:r>
            <w:r w:rsidRPr="005D4B7C">
              <w:rPr>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w:t>
            </w:r>
            <w:r w:rsidRPr="005D4B7C">
              <w:rPr>
                <w:b/>
                <w:bCs/>
                <w:sz w:val="20"/>
                <w:szCs w:val="20"/>
                <w:lang w:val="en-US" w:eastAsia="uk-UA"/>
              </w:rPr>
              <w:t>3</w:t>
            </w:r>
            <w:r w:rsidRPr="005D4B7C">
              <w:rPr>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w:t>
            </w:r>
            <w:r w:rsidRPr="005D4B7C">
              <w:rPr>
                <w:b/>
                <w:bCs/>
                <w:sz w:val="20"/>
                <w:szCs w:val="20"/>
                <w:lang w:eastAsia="uk-UA"/>
              </w:rPr>
              <w:t>4</w:t>
            </w:r>
            <w:r w:rsidRPr="005D4B7C">
              <w:rPr>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w:t>
            </w:r>
            <w:r w:rsidRPr="005D4B7C">
              <w:rPr>
                <w:b/>
                <w:bCs/>
                <w:sz w:val="20"/>
                <w:szCs w:val="20"/>
                <w:lang w:eastAsia="uk-UA"/>
              </w:rPr>
              <w:t>5</w:t>
            </w:r>
            <w:r w:rsidRPr="005D4B7C">
              <w:rPr>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w:t>
            </w:r>
            <w:r w:rsidRPr="005D4B7C">
              <w:rPr>
                <w:b/>
                <w:bCs/>
                <w:sz w:val="20"/>
                <w:szCs w:val="20"/>
                <w:lang w:eastAsia="uk-UA"/>
              </w:rPr>
              <w:t>6</w:t>
            </w:r>
            <w:r w:rsidRPr="005D4B7C">
              <w:rPr>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w:t>
            </w:r>
            <w:r w:rsidRPr="005D4B7C">
              <w:rPr>
                <w:b/>
                <w:bCs/>
                <w:sz w:val="20"/>
                <w:szCs w:val="20"/>
                <w:lang w:val="en-US" w:eastAsia="uk-UA"/>
              </w:rPr>
              <w:t>7</w:t>
            </w:r>
            <w:r w:rsidRPr="005D4B7C">
              <w:rPr>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left="1560" w:hanging="1560"/>
              <w:jc w:val="center"/>
              <w:rPr>
                <w:sz w:val="20"/>
                <w:szCs w:val="20"/>
                <w:lang w:val="en-US" w:eastAsia="uk-UA"/>
              </w:rPr>
            </w:pPr>
            <w:r w:rsidRPr="005D4B7C">
              <w:rPr>
                <w:sz w:val="20"/>
                <w:szCs w:val="20"/>
                <w:lang w:val="en-US" w:eastAsia="uk-UA"/>
              </w:rPr>
              <w:t xml:space="preserve"> </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X</w:t>
            </w:r>
          </w:p>
        </w:tc>
      </w:tr>
      <w:tr w:rsidR="00B505CA" w:rsidRPr="0063550E">
        <w:tc>
          <w:tcPr>
            <w:tcW w:w="9240"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B505CA" w:rsidRPr="00B4067D" w:rsidRDefault="00B505CA" w:rsidP="005D4B7C">
            <w:pPr>
              <w:spacing w:line="240" w:lineRule="auto"/>
              <w:ind w:firstLine="0"/>
              <w:jc w:val="center"/>
              <w:rPr>
                <w:sz w:val="20"/>
                <w:szCs w:val="20"/>
                <w:lang w:eastAsia="uk-UA"/>
              </w:rPr>
            </w:pPr>
            <w:r w:rsidRPr="00B4067D">
              <w:rPr>
                <w:sz w:val="20"/>
                <w:szCs w:val="20"/>
                <w:lang w:eastAsia="uk-UA"/>
              </w:rPr>
              <w:t xml:space="preserve"> </w:t>
            </w:r>
          </w:p>
        </w:tc>
      </w:tr>
    </w:tbl>
    <w:p w:rsidR="00B505CA" w:rsidRPr="00B4067D" w:rsidRDefault="00B505CA" w:rsidP="005D4B7C">
      <w:pPr>
        <w:spacing w:line="240" w:lineRule="auto"/>
        <w:ind w:firstLine="0"/>
        <w:jc w:val="left"/>
        <w:rPr>
          <w:sz w:val="20"/>
          <w:szCs w:val="20"/>
          <w:lang w:eastAsia="uk-UA"/>
        </w:rPr>
      </w:pPr>
      <w:r w:rsidRPr="00B4067D">
        <w:rPr>
          <w:b/>
          <w:bCs/>
          <w:sz w:val="20"/>
          <w:szCs w:val="20"/>
          <w:lang w:eastAsia="uk-UA"/>
        </w:rPr>
        <w:t>33</w:t>
      </w:r>
      <w:r w:rsidRPr="005D4B7C">
        <w:rPr>
          <w:b/>
          <w:bCs/>
          <w:sz w:val="20"/>
          <w:szCs w:val="20"/>
          <w:lang w:val="uk-UA" w:eastAsia="uk-UA"/>
        </w:rPr>
        <w:t>. Примітки</w:t>
      </w:r>
      <w:r w:rsidRPr="00B4067D">
        <w:rPr>
          <w:b/>
          <w:bCs/>
          <w:sz w:val="20"/>
          <w:szCs w:val="20"/>
          <w:lang w:eastAsia="uk-UA"/>
        </w:rPr>
        <w:t xml:space="preserve"> </w:t>
      </w:r>
      <w:r w:rsidRPr="00B4067D">
        <w:rPr>
          <w:sz w:val="20"/>
          <w:szCs w:val="20"/>
          <w:lang w:eastAsia="uk-UA"/>
        </w:rPr>
        <w:t>До складу регулярної р</w:t>
      </w:r>
      <w:r w:rsidRPr="005D4B7C">
        <w:rPr>
          <w:sz w:val="20"/>
          <w:szCs w:val="20"/>
          <w:lang w:val="en-US" w:eastAsia="uk-UA"/>
        </w:rPr>
        <w:t>i</w:t>
      </w:r>
      <w:r w:rsidRPr="00B4067D">
        <w:rPr>
          <w:sz w:val="20"/>
          <w:szCs w:val="20"/>
          <w:lang w:eastAsia="uk-UA"/>
        </w:rPr>
        <w:t xml:space="preserve">чної </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ї не включен</w:t>
      </w:r>
      <w:r w:rsidRPr="005D4B7C">
        <w:rPr>
          <w:sz w:val="20"/>
          <w:szCs w:val="20"/>
          <w:lang w:val="en-US" w:eastAsia="uk-UA"/>
        </w:rPr>
        <w:t>i</w:t>
      </w:r>
      <w:r w:rsidRPr="00B4067D">
        <w:rPr>
          <w:sz w:val="20"/>
          <w:szCs w:val="20"/>
          <w:lang w:eastAsia="uk-UA"/>
        </w:rPr>
        <w:t xml:space="preserve"> наступн</w:t>
      </w:r>
      <w:r w:rsidRPr="005D4B7C">
        <w:rPr>
          <w:sz w:val="20"/>
          <w:szCs w:val="20"/>
          <w:lang w:val="en-US" w:eastAsia="uk-UA"/>
        </w:rPr>
        <w:t>i</w:t>
      </w:r>
      <w:r w:rsidRPr="00B4067D">
        <w:rPr>
          <w:sz w:val="20"/>
          <w:szCs w:val="20"/>
          <w:lang w:eastAsia="uk-UA"/>
        </w:rPr>
        <w:t xml:space="preserve"> форми: </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рейтингове агентство"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користувався послугами рейтингових агенц</w:t>
      </w:r>
      <w:r w:rsidRPr="005D4B7C">
        <w:rPr>
          <w:sz w:val="20"/>
          <w:szCs w:val="20"/>
          <w:lang w:val="en-US" w:eastAsia="uk-UA"/>
        </w:rPr>
        <w:t>i</w:t>
      </w:r>
      <w:r w:rsidRPr="00B4067D">
        <w:rPr>
          <w:sz w:val="20"/>
          <w:szCs w:val="20"/>
          <w:lang w:eastAsia="uk-UA"/>
        </w:rPr>
        <w:t>й.</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див</w:t>
      </w:r>
      <w:r w:rsidRPr="005D4B7C">
        <w:rPr>
          <w:sz w:val="20"/>
          <w:szCs w:val="20"/>
          <w:lang w:val="en-US" w:eastAsia="uk-UA"/>
        </w:rPr>
        <w:t>i</w:t>
      </w:r>
      <w:r w:rsidRPr="00B4067D">
        <w:rPr>
          <w:sz w:val="20"/>
          <w:szCs w:val="20"/>
          <w:lang w:eastAsia="uk-UA"/>
        </w:rPr>
        <w:t>денди"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див</w:t>
      </w:r>
      <w:r w:rsidRPr="005D4B7C">
        <w:rPr>
          <w:sz w:val="20"/>
          <w:szCs w:val="20"/>
          <w:lang w:val="en-US" w:eastAsia="uk-UA"/>
        </w:rPr>
        <w:t>i</w:t>
      </w:r>
      <w:r w:rsidRPr="00B4067D">
        <w:rPr>
          <w:sz w:val="20"/>
          <w:szCs w:val="20"/>
          <w:lang w:eastAsia="uk-UA"/>
        </w:rPr>
        <w:t>денди не нараховувалися та не сплачувалися.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забезпечення випуску боргових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боргових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ї ем</w:t>
      </w:r>
      <w:r w:rsidRPr="005D4B7C">
        <w:rPr>
          <w:sz w:val="20"/>
          <w:szCs w:val="20"/>
          <w:lang w:val="en-US" w:eastAsia="uk-UA"/>
        </w:rPr>
        <w:t>i</w:t>
      </w:r>
      <w:r w:rsidRPr="00B4067D">
        <w:rPr>
          <w:sz w:val="20"/>
          <w:szCs w:val="20"/>
          <w:lang w:eastAsia="uk-UA"/>
        </w:rPr>
        <w:t>тента"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випуск</w:t>
      </w:r>
      <w:r w:rsidRPr="005D4B7C">
        <w:rPr>
          <w:sz w:val="20"/>
          <w:szCs w:val="20"/>
          <w:lang w:val="en-US" w:eastAsia="uk-UA"/>
        </w:rPr>
        <w:t>i</w:t>
      </w:r>
      <w:r w:rsidRPr="00B4067D">
        <w:rPr>
          <w:sz w:val="20"/>
          <w:szCs w:val="20"/>
          <w:lang w:eastAsia="uk-UA"/>
        </w:rPr>
        <w:t>в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й  ем</w:t>
      </w:r>
      <w:r w:rsidRPr="005D4B7C">
        <w:rPr>
          <w:sz w:val="20"/>
          <w:szCs w:val="20"/>
          <w:lang w:val="en-US" w:eastAsia="uk-UA"/>
        </w:rPr>
        <w:t>i</w:t>
      </w:r>
      <w:r w:rsidRPr="00B4067D">
        <w:rPr>
          <w:sz w:val="20"/>
          <w:szCs w:val="20"/>
          <w:lang w:eastAsia="uk-UA"/>
        </w:rPr>
        <w:t>тента не реєструвалося.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 xml:space="preserve">я про </w:t>
      </w:r>
      <w:r w:rsidRPr="005D4B7C">
        <w:rPr>
          <w:sz w:val="20"/>
          <w:szCs w:val="20"/>
          <w:lang w:val="en-US" w:eastAsia="uk-UA"/>
        </w:rPr>
        <w:t>i</w:t>
      </w:r>
      <w:r w:rsidRPr="00B4067D">
        <w:rPr>
          <w:sz w:val="20"/>
          <w:szCs w:val="20"/>
          <w:lang w:eastAsia="uk-UA"/>
        </w:rPr>
        <w:t>нш</w:t>
      </w:r>
      <w:r w:rsidRPr="005D4B7C">
        <w:rPr>
          <w:sz w:val="20"/>
          <w:szCs w:val="20"/>
          <w:lang w:val="en-US" w:eastAsia="uk-UA"/>
        </w:rPr>
        <w:t>i</w:t>
      </w:r>
      <w:r w:rsidRPr="00B4067D">
        <w:rPr>
          <w:sz w:val="20"/>
          <w:szCs w:val="20"/>
          <w:lang w:eastAsia="uk-UA"/>
        </w:rPr>
        <w:t xml:space="preserve"> ц</w:t>
      </w:r>
      <w:r w:rsidRPr="005D4B7C">
        <w:rPr>
          <w:sz w:val="20"/>
          <w:szCs w:val="20"/>
          <w:lang w:val="en-US" w:eastAsia="uk-UA"/>
        </w:rPr>
        <w:t>i</w:t>
      </w:r>
      <w:r w:rsidRPr="00B4067D">
        <w:rPr>
          <w:sz w:val="20"/>
          <w:szCs w:val="20"/>
          <w:lang w:eastAsia="uk-UA"/>
        </w:rPr>
        <w:t>нн</w:t>
      </w:r>
      <w:r w:rsidRPr="005D4B7C">
        <w:rPr>
          <w:sz w:val="20"/>
          <w:szCs w:val="20"/>
          <w:lang w:val="en-US" w:eastAsia="uk-UA"/>
        </w:rPr>
        <w:t>i</w:t>
      </w:r>
      <w:r w:rsidRPr="00B4067D">
        <w:rPr>
          <w:sz w:val="20"/>
          <w:szCs w:val="20"/>
          <w:lang w:eastAsia="uk-UA"/>
        </w:rPr>
        <w:t xml:space="preserve"> папери, випущен</w:t>
      </w:r>
      <w:r w:rsidRPr="005D4B7C">
        <w:rPr>
          <w:sz w:val="20"/>
          <w:szCs w:val="20"/>
          <w:lang w:val="en-US" w:eastAsia="uk-UA"/>
        </w:rPr>
        <w:t>i</w:t>
      </w:r>
      <w:r w:rsidRPr="00B4067D">
        <w:rPr>
          <w:sz w:val="20"/>
          <w:szCs w:val="20"/>
          <w:lang w:eastAsia="uk-UA"/>
        </w:rPr>
        <w:t xml:space="preserve"> ем</w:t>
      </w:r>
      <w:r w:rsidRPr="005D4B7C">
        <w:rPr>
          <w:sz w:val="20"/>
          <w:szCs w:val="20"/>
          <w:lang w:val="en-US" w:eastAsia="uk-UA"/>
        </w:rPr>
        <w:t>i</w:t>
      </w:r>
      <w:r w:rsidRPr="00B4067D">
        <w:rPr>
          <w:sz w:val="20"/>
          <w:szCs w:val="20"/>
          <w:lang w:eastAsia="uk-UA"/>
        </w:rPr>
        <w:t>тентом"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випуск</w:t>
      </w:r>
      <w:r w:rsidRPr="005D4B7C">
        <w:rPr>
          <w:sz w:val="20"/>
          <w:szCs w:val="20"/>
          <w:lang w:val="en-US" w:eastAsia="uk-UA"/>
        </w:rPr>
        <w:t>i</w:t>
      </w:r>
      <w:r w:rsidRPr="00B4067D">
        <w:rPr>
          <w:sz w:val="20"/>
          <w:szCs w:val="20"/>
          <w:lang w:eastAsia="uk-UA"/>
        </w:rPr>
        <w:t xml:space="preserve">в </w:t>
      </w:r>
      <w:r w:rsidRPr="005D4B7C">
        <w:rPr>
          <w:sz w:val="20"/>
          <w:szCs w:val="20"/>
          <w:lang w:val="en-US" w:eastAsia="uk-UA"/>
        </w:rPr>
        <w:t>i</w:t>
      </w:r>
      <w:r w:rsidRPr="00B4067D">
        <w:rPr>
          <w:sz w:val="20"/>
          <w:szCs w:val="20"/>
          <w:lang w:eastAsia="uk-UA"/>
        </w:rPr>
        <w:t>нших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  ем</w:t>
      </w:r>
      <w:r w:rsidRPr="005D4B7C">
        <w:rPr>
          <w:sz w:val="20"/>
          <w:szCs w:val="20"/>
          <w:lang w:val="en-US" w:eastAsia="uk-UA"/>
        </w:rPr>
        <w:t>i</w:t>
      </w:r>
      <w:r w:rsidRPr="00B4067D">
        <w:rPr>
          <w:sz w:val="20"/>
          <w:szCs w:val="20"/>
          <w:lang w:eastAsia="uk-UA"/>
        </w:rPr>
        <w:t>тента не реєструвалося.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пох</w:t>
      </w:r>
      <w:r w:rsidRPr="005D4B7C">
        <w:rPr>
          <w:sz w:val="20"/>
          <w:szCs w:val="20"/>
          <w:lang w:val="en-US" w:eastAsia="uk-UA"/>
        </w:rPr>
        <w:t>i</w:t>
      </w:r>
      <w:r w:rsidRPr="00B4067D">
        <w:rPr>
          <w:sz w:val="20"/>
          <w:szCs w:val="20"/>
          <w:lang w:eastAsia="uk-UA"/>
        </w:rPr>
        <w:t>дн</w:t>
      </w:r>
      <w:r w:rsidRPr="005D4B7C">
        <w:rPr>
          <w:sz w:val="20"/>
          <w:szCs w:val="20"/>
          <w:lang w:val="en-US" w:eastAsia="uk-UA"/>
        </w:rPr>
        <w:t>i</w:t>
      </w:r>
      <w:r w:rsidRPr="00B4067D">
        <w:rPr>
          <w:sz w:val="20"/>
          <w:szCs w:val="20"/>
          <w:lang w:eastAsia="uk-UA"/>
        </w:rPr>
        <w:t xml:space="preserve"> ц</w:t>
      </w:r>
      <w:r w:rsidRPr="005D4B7C">
        <w:rPr>
          <w:sz w:val="20"/>
          <w:szCs w:val="20"/>
          <w:lang w:val="en-US" w:eastAsia="uk-UA"/>
        </w:rPr>
        <w:t>i</w:t>
      </w:r>
      <w:r w:rsidRPr="00B4067D">
        <w:rPr>
          <w:sz w:val="20"/>
          <w:szCs w:val="20"/>
          <w:lang w:eastAsia="uk-UA"/>
        </w:rPr>
        <w:t>нн</w:t>
      </w:r>
      <w:r w:rsidRPr="005D4B7C">
        <w:rPr>
          <w:sz w:val="20"/>
          <w:szCs w:val="20"/>
          <w:lang w:val="en-US" w:eastAsia="uk-UA"/>
        </w:rPr>
        <w:t>i</w:t>
      </w:r>
      <w:r w:rsidRPr="00B4067D">
        <w:rPr>
          <w:sz w:val="20"/>
          <w:szCs w:val="20"/>
          <w:lang w:eastAsia="uk-UA"/>
        </w:rPr>
        <w:t xml:space="preserve"> папери"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випуск</w:t>
      </w:r>
      <w:r w:rsidRPr="005D4B7C">
        <w:rPr>
          <w:sz w:val="20"/>
          <w:szCs w:val="20"/>
          <w:lang w:val="en-US" w:eastAsia="uk-UA"/>
        </w:rPr>
        <w:t>i</w:t>
      </w:r>
      <w:r w:rsidRPr="00B4067D">
        <w:rPr>
          <w:sz w:val="20"/>
          <w:szCs w:val="20"/>
          <w:lang w:eastAsia="uk-UA"/>
        </w:rPr>
        <w:t>в пох</w:t>
      </w:r>
      <w:r w:rsidRPr="005D4B7C">
        <w:rPr>
          <w:sz w:val="20"/>
          <w:szCs w:val="20"/>
          <w:lang w:val="en-US" w:eastAsia="uk-UA"/>
        </w:rPr>
        <w:t>i</w:t>
      </w:r>
      <w:r w:rsidRPr="00B4067D">
        <w:rPr>
          <w:sz w:val="20"/>
          <w:szCs w:val="20"/>
          <w:lang w:eastAsia="uk-UA"/>
        </w:rPr>
        <w:t>дних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  не реєструвалося.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викуп власних акц</w:t>
      </w:r>
      <w:r w:rsidRPr="005D4B7C">
        <w:rPr>
          <w:sz w:val="20"/>
          <w:szCs w:val="20"/>
          <w:lang w:val="en-US" w:eastAsia="uk-UA"/>
        </w:rPr>
        <w:t>i</w:t>
      </w:r>
      <w:r w:rsidRPr="00B4067D">
        <w:rPr>
          <w:sz w:val="20"/>
          <w:szCs w:val="20"/>
          <w:lang w:eastAsia="uk-UA"/>
        </w:rPr>
        <w:t>й протягом зв</w:t>
      </w:r>
      <w:r w:rsidRPr="005D4B7C">
        <w:rPr>
          <w:sz w:val="20"/>
          <w:szCs w:val="20"/>
          <w:lang w:val="en-US" w:eastAsia="uk-UA"/>
        </w:rPr>
        <w:t>i</w:t>
      </w:r>
      <w:r w:rsidRPr="00B4067D">
        <w:rPr>
          <w:sz w:val="20"/>
          <w:szCs w:val="20"/>
          <w:lang w:eastAsia="uk-UA"/>
        </w:rPr>
        <w:t>тного пер</w:t>
      </w:r>
      <w:r w:rsidRPr="005D4B7C">
        <w:rPr>
          <w:sz w:val="20"/>
          <w:szCs w:val="20"/>
          <w:lang w:val="en-US" w:eastAsia="uk-UA"/>
        </w:rPr>
        <w:t>i</w:t>
      </w:r>
      <w:r w:rsidRPr="00B4067D">
        <w:rPr>
          <w:sz w:val="20"/>
          <w:szCs w:val="20"/>
          <w:lang w:eastAsia="uk-UA"/>
        </w:rPr>
        <w:t>оду"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викупу власних акц</w:t>
      </w:r>
      <w:r w:rsidRPr="005D4B7C">
        <w:rPr>
          <w:sz w:val="20"/>
          <w:szCs w:val="20"/>
          <w:lang w:val="en-US" w:eastAsia="uk-UA"/>
        </w:rPr>
        <w:t>i</w:t>
      </w:r>
      <w:r w:rsidRPr="00B4067D">
        <w:rPr>
          <w:sz w:val="20"/>
          <w:szCs w:val="20"/>
          <w:lang w:eastAsia="uk-UA"/>
        </w:rPr>
        <w:t>й не в</w:t>
      </w:r>
      <w:r w:rsidRPr="005D4B7C">
        <w:rPr>
          <w:sz w:val="20"/>
          <w:szCs w:val="20"/>
          <w:lang w:val="en-US" w:eastAsia="uk-UA"/>
        </w:rPr>
        <w:t>i</w:t>
      </w:r>
      <w:r w:rsidRPr="00B4067D">
        <w:rPr>
          <w:sz w:val="20"/>
          <w:szCs w:val="20"/>
          <w:lang w:eastAsia="uk-UA"/>
        </w:rPr>
        <w:t>дбувалося.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"Ф</w:t>
      </w:r>
      <w:r w:rsidRPr="005D4B7C">
        <w:rPr>
          <w:sz w:val="20"/>
          <w:szCs w:val="20"/>
          <w:lang w:val="en-US" w:eastAsia="uk-UA"/>
        </w:rPr>
        <w:t>i</w:t>
      </w:r>
      <w:r w:rsidRPr="00B4067D">
        <w:rPr>
          <w:sz w:val="20"/>
          <w:szCs w:val="20"/>
          <w:lang w:eastAsia="uk-UA"/>
        </w:rPr>
        <w:t>нансова зв</w:t>
      </w:r>
      <w:r w:rsidRPr="005D4B7C">
        <w:rPr>
          <w:sz w:val="20"/>
          <w:szCs w:val="20"/>
          <w:lang w:val="en-US" w:eastAsia="uk-UA"/>
        </w:rPr>
        <w:t>i</w:t>
      </w:r>
      <w:r w:rsidRPr="00B4067D">
        <w:rPr>
          <w:sz w:val="20"/>
          <w:szCs w:val="20"/>
          <w:lang w:eastAsia="uk-UA"/>
        </w:rPr>
        <w:t>тн</w:t>
      </w:r>
      <w:r w:rsidRPr="005D4B7C">
        <w:rPr>
          <w:sz w:val="20"/>
          <w:szCs w:val="20"/>
          <w:lang w:val="en-US" w:eastAsia="uk-UA"/>
        </w:rPr>
        <w:t>i</w:t>
      </w:r>
      <w:r w:rsidRPr="00B4067D">
        <w:rPr>
          <w:sz w:val="20"/>
          <w:szCs w:val="20"/>
          <w:lang w:eastAsia="uk-UA"/>
        </w:rPr>
        <w:t>сть ем</w:t>
      </w:r>
      <w:r w:rsidRPr="005D4B7C">
        <w:rPr>
          <w:sz w:val="20"/>
          <w:szCs w:val="20"/>
          <w:lang w:val="en-US" w:eastAsia="uk-UA"/>
        </w:rPr>
        <w:t>i</w:t>
      </w:r>
      <w:r w:rsidRPr="00B4067D">
        <w:rPr>
          <w:sz w:val="20"/>
          <w:szCs w:val="20"/>
          <w:lang w:eastAsia="uk-UA"/>
        </w:rPr>
        <w:t>тента, яка складена за положеннями (стандартами) бухгалтерського обл</w:t>
      </w:r>
      <w:r w:rsidRPr="005D4B7C">
        <w:rPr>
          <w:sz w:val="20"/>
          <w:szCs w:val="20"/>
          <w:lang w:val="en-US" w:eastAsia="uk-UA"/>
        </w:rPr>
        <w:t>i</w:t>
      </w:r>
      <w:r w:rsidRPr="00B4067D">
        <w:rPr>
          <w:sz w:val="20"/>
          <w:szCs w:val="20"/>
          <w:lang w:eastAsia="uk-UA"/>
        </w:rPr>
        <w:t>ку"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складав зв</w:t>
      </w:r>
      <w:r w:rsidRPr="005D4B7C">
        <w:rPr>
          <w:sz w:val="20"/>
          <w:szCs w:val="20"/>
          <w:lang w:val="en-US" w:eastAsia="uk-UA"/>
        </w:rPr>
        <w:t>i</w:t>
      </w:r>
      <w:r w:rsidRPr="00B4067D">
        <w:rPr>
          <w:sz w:val="20"/>
          <w:szCs w:val="20"/>
          <w:lang w:eastAsia="uk-UA"/>
        </w:rPr>
        <w:t>тн</w:t>
      </w:r>
      <w:r w:rsidRPr="005D4B7C">
        <w:rPr>
          <w:sz w:val="20"/>
          <w:szCs w:val="20"/>
          <w:lang w:val="en-US" w:eastAsia="uk-UA"/>
        </w:rPr>
        <w:t>i</w:t>
      </w:r>
      <w:r w:rsidRPr="00B4067D">
        <w:rPr>
          <w:sz w:val="20"/>
          <w:szCs w:val="20"/>
          <w:lang w:eastAsia="uk-UA"/>
        </w:rPr>
        <w:t>сть в</w:t>
      </w:r>
      <w:r w:rsidRPr="005D4B7C">
        <w:rPr>
          <w:sz w:val="20"/>
          <w:szCs w:val="20"/>
          <w:lang w:val="en-US" w:eastAsia="uk-UA"/>
        </w:rPr>
        <w:t>i</w:t>
      </w:r>
      <w:r w:rsidRPr="00B4067D">
        <w:rPr>
          <w:sz w:val="20"/>
          <w:szCs w:val="20"/>
          <w:lang w:eastAsia="uk-UA"/>
        </w:rPr>
        <w:t>дпов</w:t>
      </w:r>
      <w:r w:rsidRPr="005D4B7C">
        <w:rPr>
          <w:sz w:val="20"/>
          <w:szCs w:val="20"/>
          <w:lang w:val="en-US" w:eastAsia="uk-UA"/>
        </w:rPr>
        <w:t>i</w:t>
      </w:r>
      <w:r w:rsidRPr="00B4067D">
        <w:rPr>
          <w:sz w:val="20"/>
          <w:szCs w:val="20"/>
          <w:lang w:eastAsia="uk-UA"/>
        </w:rPr>
        <w:t>дно до П(С)БО.</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"Зв</w:t>
      </w:r>
      <w:r w:rsidRPr="005D4B7C">
        <w:rPr>
          <w:sz w:val="20"/>
          <w:szCs w:val="20"/>
          <w:lang w:val="en-US" w:eastAsia="uk-UA"/>
        </w:rPr>
        <w:t>i</w:t>
      </w:r>
      <w:r w:rsidRPr="00B4067D">
        <w:rPr>
          <w:sz w:val="20"/>
          <w:szCs w:val="20"/>
          <w:lang w:eastAsia="uk-UA"/>
        </w:rPr>
        <w:t>т про стан об'єкта нерухомост</w:t>
      </w:r>
      <w:r w:rsidRPr="005D4B7C">
        <w:rPr>
          <w:sz w:val="20"/>
          <w:szCs w:val="20"/>
          <w:lang w:val="en-US" w:eastAsia="uk-UA"/>
        </w:rPr>
        <w:t>i</w:t>
      </w:r>
      <w:r w:rsidRPr="00B4067D">
        <w:rPr>
          <w:sz w:val="20"/>
          <w:szCs w:val="20"/>
          <w:lang w:eastAsia="uk-UA"/>
        </w:rPr>
        <w:t>"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ц</w:t>
      </w:r>
      <w:r w:rsidRPr="005D4B7C">
        <w:rPr>
          <w:sz w:val="20"/>
          <w:szCs w:val="20"/>
          <w:lang w:val="en-US" w:eastAsia="uk-UA"/>
        </w:rPr>
        <w:t>i</w:t>
      </w:r>
      <w:r w:rsidRPr="00B4067D">
        <w:rPr>
          <w:sz w:val="20"/>
          <w:szCs w:val="20"/>
          <w:lang w:eastAsia="uk-UA"/>
        </w:rPr>
        <w:t>льових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й, виконання зобов'язань за якими забезпечене об'єктами нерухомост</w:t>
      </w:r>
      <w:r w:rsidRPr="005D4B7C">
        <w:rPr>
          <w:sz w:val="20"/>
          <w:szCs w:val="20"/>
          <w:lang w:val="en-US" w:eastAsia="uk-UA"/>
        </w:rPr>
        <w:t>i</w:t>
      </w:r>
      <w:r w:rsidRPr="00B4067D">
        <w:rPr>
          <w:sz w:val="20"/>
          <w:szCs w:val="20"/>
          <w:lang w:eastAsia="uk-UA"/>
        </w:rPr>
        <w:t>.</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щодо посади корпоративного секретаря" - на к</w:t>
      </w:r>
      <w:r w:rsidRPr="005D4B7C">
        <w:rPr>
          <w:sz w:val="20"/>
          <w:szCs w:val="20"/>
          <w:lang w:val="en-US" w:eastAsia="uk-UA"/>
        </w:rPr>
        <w:t>i</w:t>
      </w:r>
      <w:r w:rsidRPr="00B4067D">
        <w:rPr>
          <w:sz w:val="20"/>
          <w:szCs w:val="20"/>
          <w:lang w:eastAsia="uk-UA"/>
        </w:rPr>
        <w:t>нець зв</w:t>
      </w:r>
      <w:r w:rsidRPr="005D4B7C">
        <w:rPr>
          <w:sz w:val="20"/>
          <w:szCs w:val="20"/>
          <w:lang w:val="en-US" w:eastAsia="uk-UA"/>
        </w:rPr>
        <w:t>i</w:t>
      </w:r>
      <w:r w:rsidRPr="00B4067D">
        <w:rPr>
          <w:sz w:val="20"/>
          <w:szCs w:val="20"/>
          <w:lang w:eastAsia="uk-UA"/>
        </w:rPr>
        <w:t>тного пер</w:t>
      </w:r>
      <w:r w:rsidRPr="005D4B7C">
        <w:rPr>
          <w:sz w:val="20"/>
          <w:szCs w:val="20"/>
          <w:lang w:val="en-US" w:eastAsia="uk-UA"/>
        </w:rPr>
        <w:t>i</w:t>
      </w:r>
      <w:r w:rsidRPr="00B4067D">
        <w:rPr>
          <w:sz w:val="20"/>
          <w:szCs w:val="20"/>
          <w:lang w:eastAsia="uk-UA"/>
        </w:rPr>
        <w:t>ода ем</w:t>
      </w:r>
      <w:r w:rsidRPr="005D4B7C">
        <w:rPr>
          <w:sz w:val="20"/>
          <w:szCs w:val="20"/>
          <w:lang w:val="en-US" w:eastAsia="uk-UA"/>
        </w:rPr>
        <w:t>i</w:t>
      </w:r>
      <w:r w:rsidRPr="00B4067D">
        <w:rPr>
          <w:sz w:val="20"/>
          <w:szCs w:val="20"/>
          <w:lang w:eastAsia="uk-UA"/>
        </w:rPr>
        <w:t>тент не мав посади корпоративного секретаря.</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"В</w:t>
      </w:r>
      <w:r w:rsidRPr="005D4B7C">
        <w:rPr>
          <w:sz w:val="20"/>
          <w:szCs w:val="20"/>
          <w:lang w:val="en-US" w:eastAsia="uk-UA"/>
        </w:rPr>
        <w:t>i</w:t>
      </w:r>
      <w:r w:rsidRPr="00B4067D">
        <w:rPr>
          <w:sz w:val="20"/>
          <w:szCs w:val="20"/>
          <w:lang w:eastAsia="uk-UA"/>
        </w:rPr>
        <w:t>домост</w:t>
      </w:r>
      <w:r w:rsidRPr="005D4B7C">
        <w:rPr>
          <w:sz w:val="20"/>
          <w:szCs w:val="20"/>
          <w:lang w:val="en-US" w:eastAsia="uk-UA"/>
        </w:rPr>
        <w:t>i</w:t>
      </w:r>
      <w:r w:rsidRPr="00B4067D">
        <w:rPr>
          <w:sz w:val="20"/>
          <w:szCs w:val="20"/>
          <w:lang w:eastAsia="uk-UA"/>
        </w:rPr>
        <w:t xml:space="preserve"> про аудиторський висновок (зв</w:t>
      </w:r>
      <w:r w:rsidRPr="005D4B7C">
        <w:rPr>
          <w:sz w:val="20"/>
          <w:szCs w:val="20"/>
          <w:lang w:val="en-US" w:eastAsia="uk-UA"/>
        </w:rPr>
        <w:t>i</w:t>
      </w:r>
      <w:r w:rsidRPr="00B4067D">
        <w:rPr>
          <w:sz w:val="20"/>
          <w:szCs w:val="20"/>
          <w:lang w:eastAsia="uk-UA"/>
        </w:rPr>
        <w:t>т)" - ем</w:t>
      </w:r>
      <w:r w:rsidRPr="005D4B7C">
        <w:rPr>
          <w:sz w:val="20"/>
          <w:szCs w:val="20"/>
          <w:lang w:val="en-US" w:eastAsia="uk-UA"/>
        </w:rPr>
        <w:t>i</w:t>
      </w:r>
      <w:r w:rsidRPr="00B4067D">
        <w:rPr>
          <w:sz w:val="20"/>
          <w:szCs w:val="20"/>
          <w:lang w:eastAsia="uk-UA"/>
        </w:rPr>
        <w:t>тенти з в</w:t>
      </w:r>
      <w:r w:rsidRPr="005D4B7C">
        <w:rPr>
          <w:sz w:val="20"/>
          <w:szCs w:val="20"/>
          <w:lang w:val="en-US" w:eastAsia="uk-UA"/>
        </w:rPr>
        <w:t>i</w:t>
      </w:r>
      <w:r w:rsidRPr="00B4067D">
        <w:rPr>
          <w:sz w:val="20"/>
          <w:szCs w:val="20"/>
          <w:lang w:eastAsia="uk-UA"/>
        </w:rPr>
        <w:t>дкритим  розм</w:t>
      </w:r>
      <w:r w:rsidRPr="005D4B7C">
        <w:rPr>
          <w:sz w:val="20"/>
          <w:szCs w:val="20"/>
          <w:lang w:val="en-US" w:eastAsia="uk-UA"/>
        </w:rPr>
        <w:t>i</w:t>
      </w:r>
      <w:r w:rsidRPr="00B4067D">
        <w:rPr>
          <w:sz w:val="20"/>
          <w:szCs w:val="20"/>
          <w:lang w:eastAsia="uk-UA"/>
        </w:rPr>
        <w:t>щенням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 цю форму не заповнюють.</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 xml:space="preserve">я про випуски </w:t>
      </w:r>
      <w:r w:rsidRPr="005D4B7C">
        <w:rPr>
          <w:sz w:val="20"/>
          <w:szCs w:val="20"/>
          <w:lang w:val="en-US" w:eastAsia="uk-UA"/>
        </w:rPr>
        <w:t>i</w:t>
      </w:r>
      <w:r w:rsidRPr="00B4067D">
        <w:rPr>
          <w:sz w:val="20"/>
          <w:szCs w:val="20"/>
          <w:lang w:eastAsia="uk-UA"/>
        </w:rPr>
        <w:t>потечних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й"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розм</w:t>
      </w:r>
      <w:r w:rsidRPr="005D4B7C">
        <w:rPr>
          <w:sz w:val="20"/>
          <w:szCs w:val="20"/>
          <w:lang w:val="en-US" w:eastAsia="uk-UA"/>
        </w:rPr>
        <w:t>i</w:t>
      </w:r>
      <w:r w:rsidRPr="00B4067D">
        <w:rPr>
          <w:sz w:val="20"/>
          <w:szCs w:val="20"/>
          <w:lang w:eastAsia="uk-UA"/>
        </w:rPr>
        <w:t xml:space="preserve">р </w:t>
      </w:r>
      <w:r w:rsidRPr="005D4B7C">
        <w:rPr>
          <w:sz w:val="20"/>
          <w:szCs w:val="20"/>
          <w:lang w:val="en-US" w:eastAsia="uk-UA"/>
        </w:rPr>
        <w:t>i</w:t>
      </w:r>
      <w:r w:rsidRPr="00B4067D">
        <w:rPr>
          <w:sz w:val="20"/>
          <w:szCs w:val="20"/>
          <w:lang w:eastAsia="uk-UA"/>
        </w:rPr>
        <w:t>потечного покриття та його сп</w:t>
      </w:r>
      <w:r w:rsidRPr="005D4B7C">
        <w:rPr>
          <w:sz w:val="20"/>
          <w:szCs w:val="20"/>
          <w:lang w:val="en-US" w:eastAsia="uk-UA"/>
        </w:rPr>
        <w:t>i</w:t>
      </w:r>
      <w:r w:rsidRPr="00B4067D">
        <w:rPr>
          <w:sz w:val="20"/>
          <w:szCs w:val="20"/>
          <w:lang w:eastAsia="uk-UA"/>
        </w:rPr>
        <w:t>вв</w:t>
      </w:r>
      <w:r w:rsidRPr="005D4B7C">
        <w:rPr>
          <w:sz w:val="20"/>
          <w:szCs w:val="20"/>
          <w:lang w:val="en-US" w:eastAsia="uk-UA"/>
        </w:rPr>
        <w:t>i</w:t>
      </w:r>
      <w:r w:rsidRPr="00B4067D">
        <w:rPr>
          <w:sz w:val="20"/>
          <w:szCs w:val="20"/>
          <w:lang w:eastAsia="uk-UA"/>
        </w:rPr>
        <w:t>дношення з розм</w:t>
      </w:r>
      <w:r w:rsidRPr="005D4B7C">
        <w:rPr>
          <w:sz w:val="20"/>
          <w:szCs w:val="20"/>
          <w:lang w:val="en-US" w:eastAsia="uk-UA"/>
        </w:rPr>
        <w:t>i</w:t>
      </w:r>
      <w:r w:rsidRPr="00B4067D">
        <w:rPr>
          <w:sz w:val="20"/>
          <w:szCs w:val="20"/>
          <w:lang w:eastAsia="uk-UA"/>
        </w:rPr>
        <w:t xml:space="preserve">ром (сумою) зобов'язань за </w:t>
      </w:r>
      <w:r w:rsidRPr="005D4B7C">
        <w:rPr>
          <w:sz w:val="20"/>
          <w:szCs w:val="20"/>
          <w:lang w:val="en-US" w:eastAsia="uk-UA"/>
        </w:rPr>
        <w:t>i</w:t>
      </w:r>
      <w:r w:rsidRPr="00B4067D">
        <w:rPr>
          <w:sz w:val="20"/>
          <w:szCs w:val="20"/>
          <w:lang w:eastAsia="uk-UA"/>
        </w:rPr>
        <w:t>потечними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 xml:space="preserve">ями з цим </w:t>
      </w:r>
      <w:r w:rsidRPr="005D4B7C">
        <w:rPr>
          <w:sz w:val="20"/>
          <w:szCs w:val="20"/>
          <w:lang w:val="en-US" w:eastAsia="uk-UA"/>
        </w:rPr>
        <w:t>i</w:t>
      </w:r>
      <w:r w:rsidRPr="00B4067D">
        <w:rPr>
          <w:sz w:val="20"/>
          <w:szCs w:val="20"/>
          <w:lang w:eastAsia="uk-UA"/>
        </w:rPr>
        <w:t>потечним покриттям"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щодо сп</w:t>
      </w:r>
      <w:r w:rsidRPr="005D4B7C">
        <w:rPr>
          <w:sz w:val="20"/>
          <w:szCs w:val="20"/>
          <w:lang w:val="en-US" w:eastAsia="uk-UA"/>
        </w:rPr>
        <w:t>i</w:t>
      </w:r>
      <w:r w:rsidRPr="00B4067D">
        <w:rPr>
          <w:sz w:val="20"/>
          <w:szCs w:val="20"/>
          <w:lang w:eastAsia="uk-UA"/>
        </w:rPr>
        <w:t>вв</w:t>
      </w:r>
      <w:r w:rsidRPr="005D4B7C">
        <w:rPr>
          <w:sz w:val="20"/>
          <w:szCs w:val="20"/>
          <w:lang w:val="en-US" w:eastAsia="uk-UA"/>
        </w:rPr>
        <w:t>i</w:t>
      </w:r>
      <w:r w:rsidRPr="00B4067D">
        <w:rPr>
          <w:sz w:val="20"/>
          <w:szCs w:val="20"/>
          <w:lang w:eastAsia="uk-UA"/>
        </w:rPr>
        <w:t>дношення розм</w:t>
      </w:r>
      <w:r w:rsidRPr="005D4B7C">
        <w:rPr>
          <w:sz w:val="20"/>
          <w:szCs w:val="20"/>
          <w:lang w:val="en-US" w:eastAsia="uk-UA"/>
        </w:rPr>
        <w:t>i</w:t>
      </w:r>
      <w:r w:rsidRPr="00B4067D">
        <w:rPr>
          <w:sz w:val="20"/>
          <w:szCs w:val="20"/>
          <w:lang w:eastAsia="uk-UA"/>
        </w:rPr>
        <w:t xml:space="preserve">ру </w:t>
      </w:r>
      <w:r w:rsidRPr="005D4B7C">
        <w:rPr>
          <w:sz w:val="20"/>
          <w:szCs w:val="20"/>
          <w:lang w:val="en-US" w:eastAsia="uk-UA"/>
        </w:rPr>
        <w:t>i</w:t>
      </w:r>
      <w:r w:rsidRPr="00B4067D">
        <w:rPr>
          <w:sz w:val="20"/>
          <w:szCs w:val="20"/>
          <w:lang w:eastAsia="uk-UA"/>
        </w:rPr>
        <w:t>потечного покриття з розм</w:t>
      </w:r>
      <w:r w:rsidRPr="005D4B7C">
        <w:rPr>
          <w:sz w:val="20"/>
          <w:szCs w:val="20"/>
          <w:lang w:val="en-US" w:eastAsia="uk-UA"/>
        </w:rPr>
        <w:t>i</w:t>
      </w:r>
      <w:r w:rsidRPr="00B4067D">
        <w:rPr>
          <w:sz w:val="20"/>
          <w:szCs w:val="20"/>
          <w:lang w:eastAsia="uk-UA"/>
        </w:rPr>
        <w:t xml:space="preserve">ром (сумою) зобов'язань за </w:t>
      </w:r>
      <w:r w:rsidRPr="005D4B7C">
        <w:rPr>
          <w:sz w:val="20"/>
          <w:szCs w:val="20"/>
          <w:lang w:val="en-US" w:eastAsia="uk-UA"/>
        </w:rPr>
        <w:t>i</w:t>
      </w:r>
      <w:r w:rsidRPr="00B4067D">
        <w:rPr>
          <w:sz w:val="20"/>
          <w:szCs w:val="20"/>
          <w:lang w:eastAsia="uk-UA"/>
        </w:rPr>
        <w:t>потечними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 xml:space="preserve">ями з цим </w:t>
      </w:r>
      <w:r w:rsidRPr="005D4B7C">
        <w:rPr>
          <w:sz w:val="20"/>
          <w:szCs w:val="20"/>
          <w:lang w:val="en-US" w:eastAsia="uk-UA"/>
        </w:rPr>
        <w:t>i</w:t>
      </w:r>
      <w:r w:rsidRPr="00B4067D">
        <w:rPr>
          <w:sz w:val="20"/>
          <w:szCs w:val="20"/>
          <w:lang w:eastAsia="uk-UA"/>
        </w:rPr>
        <w:t>потечним покриттям на кожну дату п</w:t>
      </w:r>
      <w:r w:rsidRPr="005D4B7C">
        <w:rPr>
          <w:sz w:val="20"/>
          <w:szCs w:val="20"/>
          <w:lang w:val="en-US" w:eastAsia="uk-UA"/>
        </w:rPr>
        <w:t>i</w:t>
      </w:r>
      <w:r w:rsidRPr="00B4067D">
        <w:rPr>
          <w:sz w:val="20"/>
          <w:szCs w:val="20"/>
          <w:lang w:eastAsia="uk-UA"/>
        </w:rPr>
        <w:t>сля зм</w:t>
      </w:r>
      <w:r w:rsidRPr="005D4B7C">
        <w:rPr>
          <w:sz w:val="20"/>
          <w:szCs w:val="20"/>
          <w:lang w:val="en-US" w:eastAsia="uk-UA"/>
        </w:rPr>
        <w:t>i</w:t>
      </w:r>
      <w:r w:rsidRPr="00B4067D">
        <w:rPr>
          <w:sz w:val="20"/>
          <w:szCs w:val="20"/>
          <w:lang w:eastAsia="uk-UA"/>
        </w:rPr>
        <w:t xml:space="preserve">н </w:t>
      </w:r>
      <w:r w:rsidRPr="005D4B7C">
        <w:rPr>
          <w:sz w:val="20"/>
          <w:szCs w:val="20"/>
          <w:lang w:val="en-US" w:eastAsia="uk-UA"/>
        </w:rPr>
        <w:t>i</w:t>
      </w:r>
      <w:r w:rsidRPr="00B4067D">
        <w:rPr>
          <w:sz w:val="20"/>
          <w:szCs w:val="20"/>
          <w:lang w:eastAsia="uk-UA"/>
        </w:rPr>
        <w:t>потечних актив</w:t>
      </w:r>
      <w:r w:rsidRPr="005D4B7C">
        <w:rPr>
          <w:sz w:val="20"/>
          <w:szCs w:val="20"/>
          <w:lang w:val="en-US" w:eastAsia="uk-UA"/>
        </w:rPr>
        <w:t>i</w:t>
      </w:r>
      <w:r w:rsidRPr="00B4067D">
        <w:rPr>
          <w:sz w:val="20"/>
          <w:szCs w:val="20"/>
          <w:lang w:eastAsia="uk-UA"/>
        </w:rPr>
        <w:t>в у склад</w:t>
      </w:r>
      <w:r w:rsidRPr="005D4B7C">
        <w:rPr>
          <w:sz w:val="20"/>
          <w:szCs w:val="20"/>
          <w:lang w:val="en-US" w:eastAsia="uk-UA"/>
        </w:rPr>
        <w:t>i</w:t>
      </w:r>
      <w:r w:rsidRPr="00B4067D">
        <w:rPr>
          <w:sz w:val="20"/>
          <w:szCs w:val="20"/>
          <w:lang w:eastAsia="uk-UA"/>
        </w:rPr>
        <w:t xml:space="preserve"> </w:t>
      </w:r>
      <w:r w:rsidRPr="005D4B7C">
        <w:rPr>
          <w:sz w:val="20"/>
          <w:szCs w:val="20"/>
          <w:lang w:val="en-US" w:eastAsia="uk-UA"/>
        </w:rPr>
        <w:t>i</w:t>
      </w:r>
      <w:r w:rsidRPr="00B4067D">
        <w:rPr>
          <w:sz w:val="20"/>
          <w:szCs w:val="20"/>
          <w:lang w:eastAsia="uk-UA"/>
        </w:rPr>
        <w:t>потечного покриття, як</w:t>
      </w:r>
      <w:r w:rsidRPr="005D4B7C">
        <w:rPr>
          <w:sz w:val="20"/>
          <w:szCs w:val="20"/>
          <w:lang w:val="en-US" w:eastAsia="uk-UA"/>
        </w:rPr>
        <w:t>i</w:t>
      </w:r>
      <w:r w:rsidRPr="00B4067D">
        <w:rPr>
          <w:sz w:val="20"/>
          <w:szCs w:val="20"/>
          <w:lang w:eastAsia="uk-UA"/>
        </w:rPr>
        <w:t xml:space="preserve"> в</w:t>
      </w:r>
      <w:r w:rsidRPr="005D4B7C">
        <w:rPr>
          <w:sz w:val="20"/>
          <w:szCs w:val="20"/>
          <w:lang w:val="en-US" w:eastAsia="uk-UA"/>
        </w:rPr>
        <w:t>i</w:t>
      </w:r>
      <w:r w:rsidRPr="00B4067D">
        <w:rPr>
          <w:sz w:val="20"/>
          <w:szCs w:val="20"/>
          <w:lang w:eastAsia="uk-UA"/>
        </w:rPr>
        <w:t>дбулися протягом зв</w:t>
      </w:r>
      <w:r w:rsidRPr="005D4B7C">
        <w:rPr>
          <w:sz w:val="20"/>
          <w:szCs w:val="20"/>
          <w:lang w:val="en-US" w:eastAsia="uk-UA"/>
        </w:rPr>
        <w:t>i</w:t>
      </w:r>
      <w:r w:rsidRPr="00B4067D">
        <w:rPr>
          <w:sz w:val="20"/>
          <w:szCs w:val="20"/>
          <w:lang w:eastAsia="uk-UA"/>
        </w:rPr>
        <w:t>тного пер</w:t>
      </w:r>
      <w:r w:rsidRPr="005D4B7C">
        <w:rPr>
          <w:sz w:val="20"/>
          <w:szCs w:val="20"/>
          <w:lang w:val="en-US" w:eastAsia="uk-UA"/>
        </w:rPr>
        <w:t>i</w:t>
      </w:r>
      <w:r w:rsidRPr="00B4067D">
        <w:rPr>
          <w:sz w:val="20"/>
          <w:szCs w:val="20"/>
          <w:lang w:eastAsia="uk-UA"/>
        </w:rPr>
        <w:t>оду"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зам</w:t>
      </w:r>
      <w:r w:rsidRPr="005D4B7C">
        <w:rPr>
          <w:sz w:val="20"/>
          <w:szCs w:val="20"/>
          <w:lang w:val="en-US" w:eastAsia="uk-UA"/>
        </w:rPr>
        <w:t>i</w:t>
      </w:r>
      <w:r w:rsidRPr="00B4067D">
        <w:rPr>
          <w:sz w:val="20"/>
          <w:szCs w:val="20"/>
          <w:lang w:eastAsia="uk-UA"/>
        </w:rPr>
        <w:t xml:space="preserve">ни </w:t>
      </w:r>
      <w:r w:rsidRPr="005D4B7C">
        <w:rPr>
          <w:sz w:val="20"/>
          <w:szCs w:val="20"/>
          <w:lang w:val="en-US" w:eastAsia="uk-UA"/>
        </w:rPr>
        <w:t>i</w:t>
      </w:r>
      <w:r w:rsidRPr="00B4067D">
        <w:rPr>
          <w:sz w:val="20"/>
          <w:szCs w:val="20"/>
          <w:lang w:eastAsia="uk-UA"/>
        </w:rPr>
        <w:t>потечних актив</w:t>
      </w:r>
      <w:r w:rsidRPr="005D4B7C">
        <w:rPr>
          <w:sz w:val="20"/>
          <w:szCs w:val="20"/>
          <w:lang w:val="en-US" w:eastAsia="uk-UA"/>
        </w:rPr>
        <w:t>i</w:t>
      </w:r>
      <w:r w:rsidRPr="00B4067D">
        <w:rPr>
          <w:sz w:val="20"/>
          <w:szCs w:val="20"/>
          <w:lang w:eastAsia="uk-UA"/>
        </w:rPr>
        <w:t>в у склад</w:t>
      </w:r>
      <w:r w:rsidRPr="005D4B7C">
        <w:rPr>
          <w:sz w:val="20"/>
          <w:szCs w:val="20"/>
          <w:lang w:val="en-US" w:eastAsia="uk-UA"/>
        </w:rPr>
        <w:t>i</w:t>
      </w:r>
      <w:r w:rsidRPr="00B4067D">
        <w:rPr>
          <w:sz w:val="20"/>
          <w:szCs w:val="20"/>
          <w:lang w:eastAsia="uk-UA"/>
        </w:rPr>
        <w:t xml:space="preserve"> </w:t>
      </w:r>
      <w:r w:rsidRPr="005D4B7C">
        <w:rPr>
          <w:sz w:val="20"/>
          <w:szCs w:val="20"/>
          <w:lang w:val="en-US" w:eastAsia="uk-UA"/>
        </w:rPr>
        <w:t>i</w:t>
      </w:r>
      <w:r w:rsidRPr="00B4067D">
        <w:rPr>
          <w:sz w:val="20"/>
          <w:szCs w:val="20"/>
          <w:lang w:eastAsia="uk-UA"/>
        </w:rPr>
        <w:t xml:space="preserve">потечного покриття або включення нових </w:t>
      </w:r>
      <w:r w:rsidRPr="005D4B7C">
        <w:rPr>
          <w:sz w:val="20"/>
          <w:szCs w:val="20"/>
          <w:lang w:val="en-US" w:eastAsia="uk-UA"/>
        </w:rPr>
        <w:t>i</w:t>
      </w:r>
      <w:r w:rsidRPr="00B4067D">
        <w:rPr>
          <w:sz w:val="20"/>
          <w:szCs w:val="20"/>
          <w:lang w:eastAsia="uk-UA"/>
        </w:rPr>
        <w:t>потечних актив</w:t>
      </w:r>
      <w:r w:rsidRPr="005D4B7C">
        <w:rPr>
          <w:sz w:val="20"/>
          <w:szCs w:val="20"/>
          <w:lang w:val="en-US" w:eastAsia="uk-UA"/>
        </w:rPr>
        <w:t>i</w:t>
      </w:r>
      <w:r w:rsidRPr="00B4067D">
        <w:rPr>
          <w:sz w:val="20"/>
          <w:szCs w:val="20"/>
          <w:lang w:eastAsia="uk-UA"/>
        </w:rPr>
        <w:t xml:space="preserve">в до складу </w:t>
      </w:r>
      <w:r w:rsidRPr="005D4B7C">
        <w:rPr>
          <w:sz w:val="20"/>
          <w:szCs w:val="20"/>
          <w:lang w:val="en-US" w:eastAsia="uk-UA"/>
        </w:rPr>
        <w:t>i</w:t>
      </w:r>
      <w:r w:rsidRPr="00B4067D">
        <w:rPr>
          <w:sz w:val="20"/>
          <w:szCs w:val="20"/>
          <w:lang w:eastAsia="uk-UA"/>
        </w:rPr>
        <w:t>потечного покриття"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"В</w:t>
      </w:r>
      <w:r w:rsidRPr="005D4B7C">
        <w:rPr>
          <w:sz w:val="20"/>
          <w:szCs w:val="20"/>
          <w:lang w:val="en-US" w:eastAsia="uk-UA"/>
        </w:rPr>
        <w:t>i</w:t>
      </w:r>
      <w:r w:rsidRPr="00B4067D">
        <w:rPr>
          <w:sz w:val="20"/>
          <w:szCs w:val="20"/>
          <w:lang w:eastAsia="uk-UA"/>
        </w:rPr>
        <w:t>домост</w:t>
      </w:r>
      <w:r w:rsidRPr="005D4B7C">
        <w:rPr>
          <w:sz w:val="20"/>
          <w:szCs w:val="20"/>
          <w:lang w:val="en-US" w:eastAsia="uk-UA"/>
        </w:rPr>
        <w:t>i</w:t>
      </w:r>
      <w:r w:rsidRPr="00B4067D">
        <w:rPr>
          <w:sz w:val="20"/>
          <w:szCs w:val="20"/>
          <w:lang w:eastAsia="uk-UA"/>
        </w:rPr>
        <w:t xml:space="preserve"> про структуру </w:t>
      </w:r>
      <w:r w:rsidRPr="005D4B7C">
        <w:rPr>
          <w:sz w:val="20"/>
          <w:szCs w:val="20"/>
          <w:lang w:val="en-US" w:eastAsia="uk-UA"/>
        </w:rPr>
        <w:t>i</w:t>
      </w:r>
      <w:r w:rsidRPr="00B4067D">
        <w:rPr>
          <w:sz w:val="20"/>
          <w:szCs w:val="20"/>
          <w:lang w:eastAsia="uk-UA"/>
        </w:rPr>
        <w:t xml:space="preserve">потечного покриття </w:t>
      </w:r>
      <w:r w:rsidRPr="005D4B7C">
        <w:rPr>
          <w:sz w:val="20"/>
          <w:szCs w:val="20"/>
          <w:lang w:val="en-US" w:eastAsia="uk-UA"/>
        </w:rPr>
        <w:t>i</w:t>
      </w:r>
      <w:r w:rsidRPr="00B4067D">
        <w:rPr>
          <w:sz w:val="20"/>
          <w:szCs w:val="20"/>
          <w:lang w:eastAsia="uk-UA"/>
        </w:rPr>
        <w:t>потечних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 xml:space="preserve">й за видами </w:t>
      </w:r>
      <w:r w:rsidRPr="005D4B7C">
        <w:rPr>
          <w:sz w:val="20"/>
          <w:szCs w:val="20"/>
          <w:lang w:val="en-US" w:eastAsia="uk-UA"/>
        </w:rPr>
        <w:t>i</w:t>
      </w:r>
      <w:r w:rsidRPr="00B4067D">
        <w:rPr>
          <w:sz w:val="20"/>
          <w:szCs w:val="20"/>
          <w:lang w:eastAsia="uk-UA"/>
        </w:rPr>
        <w:t>потечних актив</w:t>
      </w:r>
      <w:r w:rsidRPr="005D4B7C">
        <w:rPr>
          <w:sz w:val="20"/>
          <w:szCs w:val="20"/>
          <w:lang w:val="en-US" w:eastAsia="uk-UA"/>
        </w:rPr>
        <w:t>i</w:t>
      </w:r>
      <w:r w:rsidRPr="00B4067D">
        <w:rPr>
          <w:sz w:val="20"/>
          <w:szCs w:val="20"/>
          <w:lang w:eastAsia="uk-UA"/>
        </w:rPr>
        <w:t xml:space="preserve">в та </w:t>
      </w:r>
      <w:r w:rsidRPr="005D4B7C">
        <w:rPr>
          <w:sz w:val="20"/>
          <w:szCs w:val="20"/>
          <w:lang w:val="en-US" w:eastAsia="uk-UA"/>
        </w:rPr>
        <w:t>i</w:t>
      </w:r>
      <w:r w:rsidRPr="00B4067D">
        <w:rPr>
          <w:sz w:val="20"/>
          <w:szCs w:val="20"/>
          <w:lang w:eastAsia="uk-UA"/>
        </w:rPr>
        <w:t>нших актив</w:t>
      </w:r>
      <w:r w:rsidRPr="005D4B7C">
        <w:rPr>
          <w:sz w:val="20"/>
          <w:szCs w:val="20"/>
          <w:lang w:val="en-US" w:eastAsia="uk-UA"/>
        </w:rPr>
        <w:t>i</w:t>
      </w:r>
      <w:r w:rsidRPr="00B4067D">
        <w:rPr>
          <w:sz w:val="20"/>
          <w:szCs w:val="20"/>
          <w:lang w:eastAsia="uk-UA"/>
        </w:rPr>
        <w:t>в на к</w:t>
      </w:r>
      <w:r w:rsidRPr="005D4B7C">
        <w:rPr>
          <w:sz w:val="20"/>
          <w:szCs w:val="20"/>
          <w:lang w:val="en-US" w:eastAsia="uk-UA"/>
        </w:rPr>
        <w:t>i</w:t>
      </w:r>
      <w:r w:rsidRPr="00B4067D">
        <w:rPr>
          <w:sz w:val="20"/>
          <w:szCs w:val="20"/>
          <w:lang w:eastAsia="uk-UA"/>
        </w:rPr>
        <w:t>нець зв</w:t>
      </w:r>
      <w:r w:rsidRPr="005D4B7C">
        <w:rPr>
          <w:sz w:val="20"/>
          <w:szCs w:val="20"/>
          <w:lang w:val="en-US" w:eastAsia="uk-UA"/>
        </w:rPr>
        <w:t>i</w:t>
      </w:r>
      <w:r w:rsidRPr="00B4067D">
        <w:rPr>
          <w:sz w:val="20"/>
          <w:szCs w:val="20"/>
          <w:lang w:eastAsia="uk-UA"/>
        </w:rPr>
        <w:t>тного пер</w:t>
      </w:r>
      <w:r w:rsidRPr="005D4B7C">
        <w:rPr>
          <w:sz w:val="20"/>
          <w:szCs w:val="20"/>
          <w:lang w:val="en-US" w:eastAsia="uk-UA"/>
        </w:rPr>
        <w:t>i</w:t>
      </w:r>
      <w:r w:rsidRPr="00B4067D">
        <w:rPr>
          <w:sz w:val="20"/>
          <w:szCs w:val="20"/>
          <w:lang w:eastAsia="uk-UA"/>
        </w:rPr>
        <w:t>оду"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"В</w:t>
      </w:r>
      <w:r w:rsidRPr="005D4B7C">
        <w:rPr>
          <w:sz w:val="20"/>
          <w:szCs w:val="20"/>
          <w:lang w:val="en-US" w:eastAsia="uk-UA"/>
        </w:rPr>
        <w:t>i</w:t>
      </w:r>
      <w:r w:rsidRPr="00B4067D">
        <w:rPr>
          <w:sz w:val="20"/>
          <w:szCs w:val="20"/>
          <w:lang w:eastAsia="uk-UA"/>
        </w:rPr>
        <w:t>домост</w:t>
      </w:r>
      <w:r w:rsidRPr="005D4B7C">
        <w:rPr>
          <w:sz w:val="20"/>
          <w:szCs w:val="20"/>
          <w:lang w:val="en-US" w:eastAsia="uk-UA"/>
        </w:rPr>
        <w:t>i</w:t>
      </w:r>
      <w:r w:rsidRPr="00B4067D">
        <w:rPr>
          <w:sz w:val="20"/>
          <w:szCs w:val="20"/>
          <w:lang w:eastAsia="uk-UA"/>
        </w:rPr>
        <w:t xml:space="preserve"> щодо п</w:t>
      </w:r>
      <w:r w:rsidRPr="005D4B7C">
        <w:rPr>
          <w:sz w:val="20"/>
          <w:szCs w:val="20"/>
          <w:lang w:val="en-US" w:eastAsia="uk-UA"/>
        </w:rPr>
        <w:t>i</w:t>
      </w:r>
      <w:r w:rsidRPr="00B4067D">
        <w:rPr>
          <w:sz w:val="20"/>
          <w:szCs w:val="20"/>
          <w:lang w:eastAsia="uk-UA"/>
        </w:rPr>
        <w:t>дстав виникнення у ем</w:t>
      </w:r>
      <w:r w:rsidRPr="005D4B7C">
        <w:rPr>
          <w:sz w:val="20"/>
          <w:szCs w:val="20"/>
          <w:lang w:val="en-US" w:eastAsia="uk-UA"/>
        </w:rPr>
        <w:t>i</w:t>
      </w:r>
      <w:r w:rsidRPr="00B4067D">
        <w:rPr>
          <w:sz w:val="20"/>
          <w:szCs w:val="20"/>
          <w:lang w:eastAsia="uk-UA"/>
        </w:rPr>
        <w:t xml:space="preserve">тента </w:t>
      </w:r>
      <w:r w:rsidRPr="005D4B7C">
        <w:rPr>
          <w:sz w:val="20"/>
          <w:szCs w:val="20"/>
          <w:lang w:val="en-US" w:eastAsia="uk-UA"/>
        </w:rPr>
        <w:t>i</w:t>
      </w:r>
      <w:r w:rsidRPr="00B4067D">
        <w:rPr>
          <w:sz w:val="20"/>
          <w:szCs w:val="20"/>
          <w:lang w:eastAsia="uk-UA"/>
        </w:rPr>
        <w:t>потечних обл</w:t>
      </w:r>
      <w:r w:rsidRPr="005D4B7C">
        <w:rPr>
          <w:sz w:val="20"/>
          <w:szCs w:val="20"/>
          <w:lang w:val="en-US" w:eastAsia="uk-UA"/>
        </w:rPr>
        <w:t>i</w:t>
      </w:r>
      <w:r w:rsidRPr="00B4067D">
        <w:rPr>
          <w:sz w:val="20"/>
          <w:szCs w:val="20"/>
          <w:lang w:eastAsia="uk-UA"/>
        </w:rPr>
        <w:t>гац</w:t>
      </w:r>
      <w:r w:rsidRPr="005D4B7C">
        <w:rPr>
          <w:sz w:val="20"/>
          <w:szCs w:val="20"/>
          <w:lang w:val="en-US" w:eastAsia="uk-UA"/>
        </w:rPr>
        <w:t>i</w:t>
      </w:r>
      <w:r w:rsidRPr="00B4067D">
        <w:rPr>
          <w:sz w:val="20"/>
          <w:szCs w:val="20"/>
          <w:lang w:eastAsia="uk-UA"/>
        </w:rPr>
        <w:t xml:space="preserve">й прав на </w:t>
      </w:r>
      <w:r w:rsidRPr="005D4B7C">
        <w:rPr>
          <w:sz w:val="20"/>
          <w:szCs w:val="20"/>
          <w:lang w:val="en-US" w:eastAsia="uk-UA"/>
        </w:rPr>
        <w:t>i</w:t>
      </w:r>
      <w:r w:rsidRPr="00B4067D">
        <w:rPr>
          <w:sz w:val="20"/>
          <w:szCs w:val="20"/>
          <w:lang w:eastAsia="uk-UA"/>
        </w:rPr>
        <w:t>потечн</w:t>
      </w:r>
      <w:r w:rsidRPr="005D4B7C">
        <w:rPr>
          <w:sz w:val="20"/>
          <w:szCs w:val="20"/>
          <w:lang w:val="en-US" w:eastAsia="uk-UA"/>
        </w:rPr>
        <w:t>i</w:t>
      </w:r>
      <w:r w:rsidRPr="00B4067D">
        <w:rPr>
          <w:sz w:val="20"/>
          <w:szCs w:val="20"/>
          <w:lang w:eastAsia="uk-UA"/>
        </w:rPr>
        <w:t xml:space="preserve"> активи, як</w:t>
      </w:r>
      <w:r w:rsidRPr="005D4B7C">
        <w:rPr>
          <w:sz w:val="20"/>
          <w:szCs w:val="20"/>
          <w:lang w:val="en-US" w:eastAsia="uk-UA"/>
        </w:rPr>
        <w:t>i</w:t>
      </w:r>
      <w:r w:rsidRPr="00B4067D">
        <w:rPr>
          <w:sz w:val="20"/>
          <w:szCs w:val="20"/>
          <w:lang w:eastAsia="uk-UA"/>
        </w:rPr>
        <w:t xml:space="preserve"> складають </w:t>
      </w:r>
      <w:r w:rsidRPr="005D4B7C">
        <w:rPr>
          <w:sz w:val="20"/>
          <w:szCs w:val="20"/>
          <w:lang w:val="en-US" w:eastAsia="uk-UA"/>
        </w:rPr>
        <w:t>i</w:t>
      </w:r>
      <w:r w:rsidRPr="00B4067D">
        <w:rPr>
          <w:sz w:val="20"/>
          <w:szCs w:val="20"/>
          <w:lang w:eastAsia="uk-UA"/>
        </w:rPr>
        <w:t>потечне покриття за станом на к</w:t>
      </w:r>
      <w:r w:rsidRPr="005D4B7C">
        <w:rPr>
          <w:sz w:val="20"/>
          <w:szCs w:val="20"/>
          <w:lang w:val="en-US" w:eastAsia="uk-UA"/>
        </w:rPr>
        <w:t>i</w:t>
      </w:r>
      <w:r w:rsidRPr="00B4067D">
        <w:rPr>
          <w:sz w:val="20"/>
          <w:szCs w:val="20"/>
          <w:lang w:eastAsia="uk-UA"/>
        </w:rPr>
        <w:t>нець зв</w:t>
      </w:r>
      <w:r w:rsidRPr="005D4B7C">
        <w:rPr>
          <w:sz w:val="20"/>
          <w:szCs w:val="20"/>
          <w:lang w:val="en-US" w:eastAsia="uk-UA"/>
        </w:rPr>
        <w:t>i</w:t>
      </w:r>
      <w:r w:rsidRPr="00B4067D">
        <w:rPr>
          <w:sz w:val="20"/>
          <w:szCs w:val="20"/>
          <w:lang w:eastAsia="uk-UA"/>
        </w:rPr>
        <w:t>тного року"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наявн</w:t>
      </w:r>
      <w:r w:rsidRPr="005D4B7C">
        <w:rPr>
          <w:sz w:val="20"/>
          <w:szCs w:val="20"/>
          <w:lang w:val="en-US" w:eastAsia="uk-UA"/>
        </w:rPr>
        <w:t>i</w:t>
      </w:r>
      <w:r w:rsidRPr="00B4067D">
        <w:rPr>
          <w:sz w:val="20"/>
          <w:szCs w:val="20"/>
          <w:lang w:eastAsia="uk-UA"/>
        </w:rPr>
        <w:t>сть прострочених боржником строк</w:t>
      </w:r>
      <w:r w:rsidRPr="005D4B7C">
        <w:rPr>
          <w:sz w:val="20"/>
          <w:szCs w:val="20"/>
          <w:lang w:val="en-US" w:eastAsia="uk-UA"/>
        </w:rPr>
        <w:t>i</w:t>
      </w:r>
      <w:r w:rsidRPr="00B4067D">
        <w:rPr>
          <w:sz w:val="20"/>
          <w:szCs w:val="20"/>
          <w:lang w:eastAsia="uk-UA"/>
        </w:rPr>
        <w:t>в сплати чергових платеж</w:t>
      </w:r>
      <w:r w:rsidRPr="005D4B7C">
        <w:rPr>
          <w:sz w:val="20"/>
          <w:szCs w:val="20"/>
          <w:lang w:val="en-US" w:eastAsia="uk-UA"/>
        </w:rPr>
        <w:t>i</w:t>
      </w:r>
      <w:r w:rsidRPr="00B4067D">
        <w:rPr>
          <w:sz w:val="20"/>
          <w:szCs w:val="20"/>
          <w:lang w:eastAsia="uk-UA"/>
        </w:rPr>
        <w:t xml:space="preserve">в за кредитними договорами (договорами позики), права вимоги за якими забезпечено </w:t>
      </w:r>
      <w:r w:rsidRPr="005D4B7C">
        <w:rPr>
          <w:sz w:val="20"/>
          <w:szCs w:val="20"/>
          <w:lang w:val="en-US" w:eastAsia="uk-UA"/>
        </w:rPr>
        <w:t>i</w:t>
      </w:r>
      <w:r w:rsidRPr="00B4067D">
        <w:rPr>
          <w:sz w:val="20"/>
          <w:szCs w:val="20"/>
          <w:lang w:eastAsia="uk-UA"/>
        </w:rPr>
        <w:t>потеками, як</w:t>
      </w:r>
      <w:r w:rsidRPr="005D4B7C">
        <w:rPr>
          <w:sz w:val="20"/>
          <w:szCs w:val="20"/>
          <w:lang w:val="en-US" w:eastAsia="uk-UA"/>
        </w:rPr>
        <w:t>i</w:t>
      </w:r>
      <w:r w:rsidRPr="00B4067D">
        <w:rPr>
          <w:sz w:val="20"/>
          <w:szCs w:val="20"/>
          <w:lang w:eastAsia="uk-UA"/>
        </w:rPr>
        <w:t xml:space="preserve"> включено до складу </w:t>
      </w:r>
      <w:r w:rsidRPr="005D4B7C">
        <w:rPr>
          <w:sz w:val="20"/>
          <w:szCs w:val="20"/>
          <w:lang w:val="en-US" w:eastAsia="uk-UA"/>
        </w:rPr>
        <w:t>i</w:t>
      </w:r>
      <w:r w:rsidRPr="00B4067D">
        <w:rPr>
          <w:sz w:val="20"/>
          <w:szCs w:val="20"/>
          <w:lang w:eastAsia="uk-UA"/>
        </w:rPr>
        <w:t>потечного покриття"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 xml:space="preserve">я про випуски </w:t>
      </w:r>
      <w:r w:rsidRPr="005D4B7C">
        <w:rPr>
          <w:sz w:val="20"/>
          <w:szCs w:val="20"/>
          <w:lang w:val="en-US" w:eastAsia="uk-UA"/>
        </w:rPr>
        <w:t>i</w:t>
      </w:r>
      <w:r w:rsidRPr="00B4067D">
        <w:rPr>
          <w:sz w:val="20"/>
          <w:szCs w:val="20"/>
          <w:lang w:eastAsia="uk-UA"/>
        </w:rPr>
        <w:t>потечних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 xml:space="preserve">я щодо реєстру </w:t>
      </w:r>
      <w:r w:rsidRPr="005D4B7C">
        <w:rPr>
          <w:sz w:val="20"/>
          <w:szCs w:val="20"/>
          <w:lang w:val="en-US" w:eastAsia="uk-UA"/>
        </w:rPr>
        <w:t>i</w:t>
      </w:r>
      <w:r w:rsidRPr="00B4067D">
        <w:rPr>
          <w:sz w:val="20"/>
          <w:szCs w:val="20"/>
          <w:lang w:eastAsia="uk-UA"/>
        </w:rPr>
        <w:t>потечних актив</w:t>
      </w:r>
      <w:r w:rsidRPr="005D4B7C">
        <w:rPr>
          <w:sz w:val="20"/>
          <w:szCs w:val="20"/>
          <w:lang w:val="en-US" w:eastAsia="uk-UA"/>
        </w:rPr>
        <w:t>i</w:t>
      </w:r>
      <w:r w:rsidRPr="00B4067D">
        <w:rPr>
          <w:sz w:val="20"/>
          <w:szCs w:val="20"/>
          <w:lang w:eastAsia="uk-UA"/>
        </w:rPr>
        <w:t>в"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 xml:space="preserve">тент не випускав </w:t>
      </w:r>
      <w:r w:rsidRPr="005D4B7C">
        <w:rPr>
          <w:sz w:val="20"/>
          <w:szCs w:val="20"/>
          <w:lang w:val="en-US" w:eastAsia="uk-UA"/>
        </w:rPr>
        <w:t>i</w:t>
      </w:r>
      <w:r w:rsidRPr="00B4067D">
        <w:rPr>
          <w:sz w:val="20"/>
          <w:szCs w:val="20"/>
          <w:lang w:eastAsia="uk-UA"/>
        </w:rPr>
        <w:t>потечних ц</w:t>
      </w:r>
      <w:r w:rsidRPr="005D4B7C">
        <w:rPr>
          <w:sz w:val="20"/>
          <w:szCs w:val="20"/>
          <w:lang w:val="en-US" w:eastAsia="uk-UA"/>
        </w:rPr>
        <w:t>i</w:t>
      </w:r>
      <w:r w:rsidRPr="00B4067D">
        <w:rPr>
          <w:sz w:val="20"/>
          <w:szCs w:val="20"/>
          <w:lang w:eastAsia="uk-UA"/>
        </w:rPr>
        <w:t>нних папер</w:t>
      </w:r>
      <w:r w:rsidRPr="005D4B7C">
        <w:rPr>
          <w:sz w:val="20"/>
          <w:szCs w:val="20"/>
          <w:lang w:val="en-US" w:eastAsia="uk-UA"/>
        </w:rPr>
        <w:t>i</w:t>
      </w:r>
      <w:r w:rsidRPr="00B4067D">
        <w:rPr>
          <w:sz w:val="20"/>
          <w:szCs w:val="20"/>
          <w:lang w:eastAsia="uk-UA"/>
        </w:rPr>
        <w:t>в.</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"Основн</w:t>
      </w:r>
      <w:r w:rsidRPr="005D4B7C">
        <w:rPr>
          <w:sz w:val="20"/>
          <w:szCs w:val="20"/>
          <w:lang w:val="en-US" w:eastAsia="uk-UA"/>
        </w:rPr>
        <w:t>i</w:t>
      </w:r>
      <w:r w:rsidRPr="00B4067D">
        <w:rPr>
          <w:sz w:val="20"/>
          <w:szCs w:val="20"/>
          <w:lang w:eastAsia="uk-UA"/>
        </w:rPr>
        <w:t xml:space="preserve"> в</w:t>
      </w:r>
      <w:r w:rsidRPr="005D4B7C">
        <w:rPr>
          <w:sz w:val="20"/>
          <w:szCs w:val="20"/>
          <w:lang w:val="en-US" w:eastAsia="uk-UA"/>
        </w:rPr>
        <w:t>i</w:t>
      </w:r>
      <w:r w:rsidRPr="00B4067D">
        <w:rPr>
          <w:sz w:val="20"/>
          <w:szCs w:val="20"/>
          <w:lang w:eastAsia="uk-UA"/>
        </w:rPr>
        <w:t>домост</w:t>
      </w:r>
      <w:r w:rsidRPr="005D4B7C">
        <w:rPr>
          <w:sz w:val="20"/>
          <w:szCs w:val="20"/>
          <w:lang w:val="en-US" w:eastAsia="uk-UA"/>
        </w:rPr>
        <w:t>i</w:t>
      </w:r>
      <w:r w:rsidRPr="00B4067D">
        <w:rPr>
          <w:sz w:val="20"/>
          <w:szCs w:val="20"/>
          <w:lang w:eastAsia="uk-UA"/>
        </w:rPr>
        <w:t xml:space="preserve"> про ФОН"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випуски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w:t>
      </w:r>
      <w:r w:rsidRPr="005D4B7C">
        <w:rPr>
          <w:sz w:val="20"/>
          <w:szCs w:val="20"/>
          <w:lang w:val="en-US" w:eastAsia="uk-UA"/>
        </w:rPr>
        <w:t>I</w:t>
      </w:r>
      <w:r w:rsidRPr="00B4067D">
        <w:rPr>
          <w:sz w:val="20"/>
          <w:szCs w:val="20"/>
          <w:lang w:eastAsia="uk-UA"/>
        </w:rPr>
        <w:t>нформац</w:t>
      </w:r>
      <w:r w:rsidRPr="005D4B7C">
        <w:rPr>
          <w:sz w:val="20"/>
          <w:szCs w:val="20"/>
          <w:lang w:val="en-US" w:eastAsia="uk-UA"/>
        </w:rPr>
        <w:t>i</w:t>
      </w:r>
      <w:r w:rsidRPr="00B4067D">
        <w:rPr>
          <w:sz w:val="20"/>
          <w:szCs w:val="20"/>
          <w:lang w:eastAsia="uk-UA"/>
        </w:rPr>
        <w:t>я про ос</w:t>
      </w:r>
      <w:r w:rsidRPr="005D4B7C">
        <w:rPr>
          <w:sz w:val="20"/>
          <w:szCs w:val="20"/>
          <w:lang w:val="en-US" w:eastAsia="uk-UA"/>
        </w:rPr>
        <w:t>i</w:t>
      </w:r>
      <w:r w:rsidRPr="00B4067D">
        <w:rPr>
          <w:sz w:val="20"/>
          <w:szCs w:val="20"/>
          <w:lang w:eastAsia="uk-UA"/>
        </w:rPr>
        <w:t>б, що волод</w:t>
      </w:r>
      <w:r w:rsidRPr="005D4B7C">
        <w:rPr>
          <w:sz w:val="20"/>
          <w:szCs w:val="20"/>
          <w:lang w:val="en-US" w:eastAsia="uk-UA"/>
        </w:rPr>
        <w:t>i</w:t>
      </w:r>
      <w:r w:rsidRPr="00B4067D">
        <w:rPr>
          <w:sz w:val="20"/>
          <w:szCs w:val="20"/>
          <w:lang w:eastAsia="uk-UA"/>
        </w:rPr>
        <w:t>ють сертиф</w:t>
      </w:r>
      <w:r w:rsidRPr="005D4B7C">
        <w:rPr>
          <w:sz w:val="20"/>
          <w:szCs w:val="20"/>
          <w:lang w:val="en-US" w:eastAsia="uk-UA"/>
        </w:rPr>
        <w:t>i</w:t>
      </w:r>
      <w:r w:rsidRPr="00B4067D">
        <w:rPr>
          <w:sz w:val="20"/>
          <w:szCs w:val="20"/>
          <w:lang w:eastAsia="uk-UA"/>
        </w:rPr>
        <w:t>катами ФОН"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"Розрахунок вартост</w:t>
      </w:r>
      <w:r w:rsidRPr="005D4B7C">
        <w:rPr>
          <w:sz w:val="20"/>
          <w:szCs w:val="20"/>
          <w:lang w:val="en-US" w:eastAsia="uk-UA"/>
        </w:rPr>
        <w:t>i</w:t>
      </w:r>
      <w:r w:rsidRPr="00B4067D">
        <w:rPr>
          <w:sz w:val="20"/>
          <w:szCs w:val="20"/>
          <w:lang w:eastAsia="uk-UA"/>
        </w:rPr>
        <w:t xml:space="preserve"> чистих актив</w:t>
      </w:r>
      <w:r w:rsidRPr="005D4B7C">
        <w:rPr>
          <w:sz w:val="20"/>
          <w:szCs w:val="20"/>
          <w:lang w:val="en-US" w:eastAsia="uk-UA"/>
        </w:rPr>
        <w:t>i</w:t>
      </w:r>
      <w:r w:rsidRPr="00B4067D">
        <w:rPr>
          <w:sz w:val="20"/>
          <w:szCs w:val="20"/>
          <w:lang w:eastAsia="uk-UA"/>
        </w:rPr>
        <w:t>в ФОН"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w:t>
      </w:r>
    </w:p>
    <w:p w:rsidR="00B505CA" w:rsidRPr="00B4067D" w:rsidRDefault="00B505CA" w:rsidP="005D4B7C">
      <w:pPr>
        <w:spacing w:line="240" w:lineRule="auto"/>
        <w:ind w:firstLine="0"/>
        <w:jc w:val="left"/>
        <w:rPr>
          <w:sz w:val="20"/>
          <w:szCs w:val="20"/>
          <w:lang w:eastAsia="uk-UA"/>
        </w:rPr>
      </w:pPr>
      <w:r w:rsidRPr="00B4067D">
        <w:rPr>
          <w:sz w:val="20"/>
          <w:szCs w:val="20"/>
          <w:lang w:eastAsia="uk-UA"/>
        </w:rPr>
        <w:t>"Правила ФОН" - за зв</w:t>
      </w:r>
      <w:r w:rsidRPr="005D4B7C">
        <w:rPr>
          <w:sz w:val="20"/>
          <w:szCs w:val="20"/>
          <w:lang w:val="en-US" w:eastAsia="uk-UA"/>
        </w:rPr>
        <w:t>i</w:t>
      </w:r>
      <w:r w:rsidRPr="00B4067D">
        <w:rPr>
          <w:sz w:val="20"/>
          <w:szCs w:val="20"/>
          <w:lang w:eastAsia="uk-UA"/>
        </w:rPr>
        <w:t>тний пер</w:t>
      </w:r>
      <w:r w:rsidRPr="005D4B7C">
        <w:rPr>
          <w:sz w:val="20"/>
          <w:szCs w:val="20"/>
          <w:lang w:val="en-US" w:eastAsia="uk-UA"/>
        </w:rPr>
        <w:t>i</w:t>
      </w:r>
      <w:r w:rsidRPr="00B4067D">
        <w:rPr>
          <w:sz w:val="20"/>
          <w:szCs w:val="20"/>
          <w:lang w:eastAsia="uk-UA"/>
        </w:rPr>
        <w:t>од ем</w:t>
      </w:r>
      <w:r w:rsidRPr="005D4B7C">
        <w:rPr>
          <w:sz w:val="20"/>
          <w:szCs w:val="20"/>
          <w:lang w:val="en-US" w:eastAsia="uk-UA"/>
        </w:rPr>
        <w:t>i</w:t>
      </w:r>
      <w:r w:rsidRPr="00B4067D">
        <w:rPr>
          <w:sz w:val="20"/>
          <w:szCs w:val="20"/>
          <w:lang w:eastAsia="uk-UA"/>
        </w:rPr>
        <w:t>тент не випускав сертиф</w:t>
      </w:r>
      <w:r w:rsidRPr="005D4B7C">
        <w:rPr>
          <w:sz w:val="20"/>
          <w:szCs w:val="20"/>
          <w:lang w:val="en-US" w:eastAsia="uk-UA"/>
        </w:rPr>
        <w:t>i</w:t>
      </w:r>
      <w:r w:rsidRPr="00B4067D">
        <w:rPr>
          <w:sz w:val="20"/>
          <w:szCs w:val="20"/>
          <w:lang w:eastAsia="uk-UA"/>
        </w:rPr>
        <w:t>кат</w:t>
      </w:r>
      <w:r w:rsidRPr="005D4B7C">
        <w:rPr>
          <w:sz w:val="20"/>
          <w:szCs w:val="20"/>
          <w:lang w:val="en-US" w:eastAsia="uk-UA"/>
        </w:rPr>
        <w:t>i</w:t>
      </w:r>
      <w:r w:rsidRPr="00B4067D">
        <w:rPr>
          <w:sz w:val="20"/>
          <w:szCs w:val="20"/>
          <w:lang w:eastAsia="uk-UA"/>
        </w:rPr>
        <w:t>в ФОН.</w:t>
      </w:r>
    </w:p>
    <w:p w:rsidR="00B505CA" w:rsidRPr="00B4067D" w:rsidRDefault="00B505CA" w:rsidP="005D4B7C">
      <w:pPr>
        <w:spacing w:line="240" w:lineRule="auto"/>
        <w:ind w:firstLine="0"/>
        <w:jc w:val="left"/>
        <w:rPr>
          <w:b/>
          <w:bCs/>
          <w:sz w:val="20"/>
          <w:szCs w:val="20"/>
          <w:lang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spacing w:after="300" w:line="240" w:lineRule="auto"/>
        <w:ind w:firstLine="0"/>
        <w:jc w:val="center"/>
        <w:outlineLvl w:val="2"/>
        <w:rPr>
          <w:b/>
          <w:bCs/>
          <w:color w:val="000000"/>
          <w:sz w:val="28"/>
          <w:szCs w:val="28"/>
          <w:lang w:val="uk-UA" w:eastAsia="uk-UA"/>
        </w:rPr>
      </w:pPr>
      <w:r w:rsidRPr="005D4B7C">
        <w:rPr>
          <w:b/>
          <w:bCs/>
          <w:color w:val="000000"/>
          <w:sz w:val="28"/>
          <w:szCs w:val="28"/>
          <w:lang w:val="en-US" w:eastAsia="uk-UA"/>
        </w:rPr>
        <w:t>III</w:t>
      </w:r>
      <w:r w:rsidRPr="005D4B7C">
        <w:rPr>
          <w:b/>
          <w:bCs/>
          <w:color w:val="000000"/>
          <w:sz w:val="28"/>
          <w:szCs w:val="28"/>
          <w:lang w:val="uk-UA" w:eastAsia="uk-UA"/>
        </w:rPr>
        <w:t>. Основні відомості про емітента</w:t>
      </w:r>
    </w:p>
    <w:tbl>
      <w:tblPr>
        <w:tblW w:w="0" w:type="auto"/>
        <w:tblInd w:w="-106" w:type="dxa"/>
        <w:tblLook w:val="01E0"/>
      </w:tblPr>
      <w:tblGrid>
        <w:gridCol w:w="1368"/>
        <w:gridCol w:w="900"/>
        <w:gridCol w:w="2659"/>
        <w:gridCol w:w="4928"/>
        <w:gridCol w:w="198"/>
      </w:tblGrid>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1. Повне найменування</w:t>
            </w:r>
          </w:p>
        </w:tc>
        <w:tc>
          <w:tcPr>
            <w:tcW w:w="4928"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xml:space="preserve"> </w:t>
            </w:r>
            <w:r w:rsidRPr="00B4067D">
              <w:rPr>
                <w:b/>
                <w:bCs/>
                <w:sz w:val="20"/>
                <w:szCs w:val="20"/>
                <w:lang w:eastAsia="uk-UA"/>
              </w:rPr>
              <w:t>Публ</w:t>
            </w:r>
            <w:r w:rsidRPr="0063550E">
              <w:rPr>
                <w:b/>
                <w:bCs/>
                <w:sz w:val="20"/>
                <w:szCs w:val="20"/>
                <w:lang w:val="en-US" w:eastAsia="uk-UA"/>
              </w:rPr>
              <w:t>i</w:t>
            </w:r>
            <w:r w:rsidRPr="00B4067D">
              <w:rPr>
                <w:b/>
                <w:bCs/>
                <w:sz w:val="20"/>
                <w:szCs w:val="20"/>
                <w:lang w:eastAsia="uk-UA"/>
              </w:rPr>
              <w:t>чне акц</w:t>
            </w:r>
            <w:r w:rsidRPr="0063550E">
              <w:rPr>
                <w:b/>
                <w:bCs/>
                <w:sz w:val="20"/>
                <w:szCs w:val="20"/>
                <w:lang w:val="en-US" w:eastAsia="uk-UA"/>
              </w:rPr>
              <w:t>i</w:t>
            </w:r>
            <w:r w:rsidRPr="00B4067D">
              <w:rPr>
                <w:b/>
                <w:bCs/>
                <w:sz w:val="20"/>
                <w:szCs w:val="20"/>
                <w:lang w:eastAsia="uk-UA"/>
              </w:rPr>
              <w:t>онерне товариство "Краматорський завод важкого верстатобудування"</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2. Серія і номер свідоцтва про державну реєстрцію юридичної особи ( за наявності )</w:t>
            </w:r>
          </w:p>
        </w:tc>
        <w:tc>
          <w:tcPr>
            <w:tcW w:w="4928"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xml:space="preserve"> </w:t>
            </w:r>
            <w:r w:rsidRPr="0063550E">
              <w:rPr>
                <w:b/>
                <w:bCs/>
                <w:sz w:val="20"/>
                <w:szCs w:val="20"/>
                <w:lang w:val="en-US" w:eastAsia="uk-UA"/>
              </w:rPr>
              <w:t>А 00 № 608393</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 Дата проведення державної реєстрації</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 xml:space="preserve"> 14.07.1995</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en-US" w:eastAsia="uk-UA"/>
              </w:rPr>
              <w:t>4.</w:t>
            </w:r>
            <w:r w:rsidRPr="0063550E">
              <w:rPr>
                <w:sz w:val="20"/>
                <w:szCs w:val="20"/>
                <w:lang w:val="uk-UA" w:eastAsia="uk-UA"/>
              </w:rPr>
              <w:t xml:space="preserve"> </w:t>
            </w:r>
            <w:r w:rsidRPr="0063550E">
              <w:rPr>
                <w:sz w:val="20"/>
                <w:szCs w:val="20"/>
                <w:lang w:eastAsia="uk-UA"/>
              </w:rPr>
              <w:t>Територія</w:t>
            </w:r>
            <w:r w:rsidRPr="0063550E">
              <w:rPr>
                <w:sz w:val="20"/>
                <w:szCs w:val="20"/>
                <w:lang w:val="en-US" w:eastAsia="uk-UA"/>
              </w:rPr>
              <w:t xml:space="preserve"> (</w:t>
            </w:r>
            <w:r w:rsidRPr="0063550E">
              <w:rPr>
                <w:sz w:val="20"/>
                <w:szCs w:val="20"/>
                <w:lang w:eastAsia="uk-UA"/>
              </w:rPr>
              <w:t>о</w:t>
            </w:r>
            <w:r w:rsidRPr="0063550E">
              <w:rPr>
                <w:sz w:val="20"/>
                <w:szCs w:val="20"/>
                <w:lang w:val="uk-UA" w:eastAsia="uk-UA"/>
              </w:rPr>
              <w:t>бласть)</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 xml:space="preserve"> Донецька область</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5. Статутний капітал (грн.)</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 xml:space="preserve"> 49980000.00</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6. Відсоток акцій у статутному капіталі, що належать державі</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eastAsia="uk-UA"/>
              </w:rPr>
              <w:t>0.000</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0.000</w:t>
            </w:r>
          </w:p>
        </w:tc>
      </w:tr>
      <w:tr w:rsidR="00B505CA" w:rsidRPr="0063550E">
        <w:trPr>
          <w:gridAfter w:val="1"/>
          <w:wAfter w:w="198" w:type="dxa"/>
          <w:trHeight w:val="397"/>
        </w:trPr>
        <w:tc>
          <w:tcPr>
            <w:tcW w:w="4927" w:type="dxa"/>
            <w:gridSpan w:val="3"/>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8. Середня кількість працівників (осіб)</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eastAsia="uk-UA"/>
              </w:rPr>
              <w:t>514</w:t>
            </w:r>
          </w:p>
        </w:tc>
      </w:tr>
      <w:tr w:rsidR="00B505CA" w:rsidRPr="0063550E">
        <w:trPr>
          <w:gridAfter w:val="1"/>
          <w:wAfter w:w="198" w:type="dxa"/>
          <w:trHeight w:val="397"/>
        </w:trPr>
        <w:tc>
          <w:tcPr>
            <w:tcW w:w="9855" w:type="dxa"/>
            <w:gridSpan w:val="4"/>
            <w:vAlign w:val="center"/>
          </w:tcPr>
          <w:p w:rsidR="00B505CA" w:rsidRPr="0063550E" w:rsidRDefault="00B505CA" w:rsidP="0063550E">
            <w:pPr>
              <w:spacing w:line="240" w:lineRule="auto"/>
              <w:ind w:firstLine="0"/>
              <w:jc w:val="left"/>
              <w:rPr>
                <w:sz w:val="20"/>
                <w:szCs w:val="20"/>
                <w:lang w:eastAsia="uk-UA"/>
              </w:rPr>
            </w:pPr>
            <w:r w:rsidRPr="0063550E">
              <w:rPr>
                <w:sz w:val="20"/>
                <w:szCs w:val="20"/>
                <w:lang w:val="uk-UA" w:eastAsia="uk-UA"/>
              </w:rPr>
              <w:t>9. Основні види діяльності із зазначенням найменування виду діяльності та коду за КВЕД</w:t>
            </w:r>
          </w:p>
        </w:tc>
      </w:tr>
      <w:tr w:rsidR="00B505CA" w:rsidRPr="0063550E">
        <w:trPr>
          <w:gridAfter w:val="1"/>
          <w:wAfter w:w="198" w:type="dxa"/>
          <w:trHeight w:val="397"/>
        </w:trPr>
        <w:tc>
          <w:tcPr>
            <w:tcW w:w="136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28.41</w:t>
            </w:r>
          </w:p>
        </w:tc>
        <w:tc>
          <w:tcPr>
            <w:tcW w:w="8487" w:type="dxa"/>
            <w:gridSpan w:val="3"/>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en-US" w:eastAsia="uk-UA"/>
              </w:rPr>
              <w:t xml:space="preserve"> ВИРОБНИЦТВО МЕТАЛООБРОБНИХ МАШИН</w:t>
            </w:r>
          </w:p>
        </w:tc>
      </w:tr>
      <w:tr w:rsidR="00B505CA" w:rsidRPr="0063550E">
        <w:trPr>
          <w:gridAfter w:val="1"/>
          <w:wAfter w:w="198" w:type="dxa"/>
          <w:trHeight w:val="397"/>
        </w:trPr>
        <w:tc>
          <w:tcPr>
            <w:tcW w:w="1368"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en-US" w:eastAsia="uk-UA"/>
              </w:rPr>
              <w:t xml:space="preserve"> 42.99</w:t>
            </w:r>
          </w:p>
        </w:tc>
        <w:tc>
          <w:tcPr>
            <w:tcW w:w="8487" w:type="dxa"/>
            <w:gridSpan w:val="3"/>
            <w:vAlign w:val="center"/>
          </w:tcPr>
          <w:p w:rsidR="00B505CA" w:rsidRPr="00B4067D" w:rsidRDefault="00B505CA" w:rsidP="0063550E">
            <w:pPr>
              <w:spacing w:line="240" w:lineRule="auto"/>
              <w:ind w:firstLine="0"/>
              <w:jc w:val="left"/>
              <w:rPr>
                <w:b/>
                <w:bCs/>
                <w:sz w:val="20"/>
                <w:szCs w:val="20"/>
                <w:lang w:eastAsia="uk-UA"/>
              </w:rPr>
            </w:pPr>
            <w:r w:rsidRPr="00B4067D">
              <w:rPr>
                <w:b/>
                <w:bCs/>
                <w:sz w:val="20"/>
                <w:szCs w:val="20"/>
                <w:lang w:eastAsia="uk-UA"/>
              </w:rPr>
              <w:t xml:space="preserve"> БУДІВНИЦТВО ІНШИХ СПОРУД, Н. В. І. У.</w:t>
            </w:r>
          </w:p>
        </w:tc>
      </w:tr>
      <w:tr w:rsidR="00B505CA" w:rsidRPr="0063550E">
        <w:trPr>
          <w:gridAfter w:val="1"/>
          <w:wAfter w:w="198" w:type="dxa"/>
          <w:trHeight w:val="397"/>
        </w:trPr>
        <w:tc>
          <w:tcPr>
            <w:tcW w:w="1368" w:type="dxa"/>
            <w:vAlign w:val="center"/>
          </w:tcPr>
          <w:p w:rsidR="00B505CA" w:rsidRPr="0063550E" w:rsidRDefault="00B505CA" w:rsidP="0063550E">
            <w:pPr>
              <w:spacing w:line="240" w:lineRule="auto"/>
              <w:ind w:firstLine="0"/>
              <w:jc w:val="left"/>
              <w:rPr>
                <w:b/>
                <w:bCs/>
                <w:sz w:val="20"/>
                <w:szCs w:val="20"/>
                <w:lang w:val="uk-UA" w:eastAsia="uk-UA"/>
              </w:rPr>
            </w:pPr>
            <w:r w:rsidRPr="00B4067D">
              <w:rPr>
                <w:b/>
                <w:bCs/>
                <w:sz w:val="20"/>
                <w:szCs w:val="20"/>
                <w:lang w:eastAsia="uk-UA"/>
              </w:rPr>
              <w:t xml:space="preserve"> </w:t>
            </w:r>
            <w:r w:rsidRPr="0063550E">
              <w:rPr>
                <w:b/>
                <w:bCs/>
                <w:sz w:val="20"/>
                <w:szCs w:val="20"/>
                <w:lang w:val="en-US" w:eastAsia="uk-UA"/>
              </w:rPr>
              <w:t>25.11</w:t>
            </w:r>
          </w:p>
        </w:tc>
        <w:tc>
          <w:tcPr>
            <w:tcW w:w="8487" w:type="dxa"/>
            <w:gridSpan w:val="3"/>
            <w:vAlign w:val="center"/>
          </w:tcPr>
          <w:p w:rsidR="00B505CA" w:rsidRPr="00B4067D" w:rsidRDefault="00B505CA" w:rsidP="0063550E">
            <w:pPr>
              <w:spacing w:line="240" w:lineRule="auto"/>
              <w:ind w:firstLine="0"/>
              <w:jc w:val="left"/>
              <w:rPr>
                <w:b/>
                <w:bCs/>
                <w:sz w:val="20"/>
                <w:szCs w:val="20"/>
                <w:lang w:eastAsia="uk-UA"/>
              </w:rPr>
            </w:pPr>
            <w:r w:rsidRPr="00B4067D">
              <w:rPr>
                <w:b/>
                <w:bCs/>
                <w:sz w:val="20"/>
                <w:szCs w:val="20"/>
                <w:lang w:eastAsia="uk-UA"/>
              </w:rPr>
              <w:t xml:space="preserve"> ВИРОБНИЦТВО БУДІВЕЛЬНИХ МЕТАЛЕВИХ КОНСТРУКЦІЙ І ЧАСТИН КОНСТРУКЦІЙ</w:t>
            </w:r>
          </w:p>
        </w:tc>
      </w:tr>
      <w:tr w:rsidR="00B505CA" w:rsidRPr="0063550E">
        <w:trPr>
          <w:gridAfter w:val="1"/>
          <w:wAfter w:w="198" w:type="dxa"/>
        </w:trPr>
        <w:tc>
          <w:tcPr>
            <w:tcW w:w="2268" w:type="dxa"/>
            <w:gridSpan w:val="2"/>
          </w:tcPr>
          <w:p w:rsidR="00B505CA" w:rsidRPr="0063550E" w:rsidRDefault="00B505CA" w:rsidP="0063550E">
            <w:pPr>
              <w:spacing w:line="240" w:lineRule="auto"/>
              <w:ind w:firstLine="0"/>
              <w:jc w:val="left"/>
              <w:rPr>
                <w:sz w:val="20"/>
                <w:szCs w:val="20"/>
                <w:lang w:eastAsia="uk-UA"/>
              </w:rPr>
            </w:pPr>
            <w:r w:rsidRPr="0063550E">
              <w:rPr>
                <w:sz w:val="20"/>
                <w:szCs w:val="20"/>
                <w:lang w:eastAsia="uk-UA"/>
              </w:rPr>
              <w:t>10. Органи управління підприємства</w:t>
            </w:r>
          </w:p>
        </w:tc>
        <w:tc>
          <w:tcPr>
            <w:tcW w:w="7587" w:type="dxa"/>
            <w:gridSpan w:val="2"/>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Акцiонернi товариства не заповнюють</w:t>
            </w:r>
          </w:p>
        </w:tc>
      </w:tr>
      <w:tr w:rsidR="00B505CA" w:rsidRPr="0063550E">
        <w:tblPrEx>
          <w:tblCellMar>
            <w:top w:w="15" w:type="dxa"/>
            <w:left w:w="15" w:type="dxa"/>
            <w:bottom w:w="15" w:type="dxa"/>
            <w:right w:w="15" w:type="dxa"/>
          </w:tblCellMar>
          <w:tblLook w:val="0000"/>
        </w:tblPrEx>
        <w:tc>
          <w:tcPr>
            <w:tcW w:w="9960" w:type="dxa"/>
            <w:gridSpan w:val="5"/>
            <w:tcMar>
              <w:top w:w="60" w:type="dxa"/>
              <w:left w:w="60" w:type="dxa"/>
              <w:bottom w:w="60" w:type="dxa"/>
              <w:right w:w="60" w:type="dxa"/>
            </w:tcMar>
            <w:vAlign w:val="center"/>
          </w:tcPr>
          <w:p w:rsidR="00B505CA" w:rsidRPr="005D4B7C" w:rsidRDefault="00B505CA" w:rsidP="005D4B7C">
            <w:pPr>
              <w:spacing w:line="240" w:lineRule="auto"/>
              <w:ind w:firstLine="0"/>
              <w:jc w:val="left"/>
              <w:rPr>
                <w:sz w:val="20"/>
                <w:szCs w:val="20"/>
                <w:lang w:val="en-US" w:eastAsia="uk-UA"/>
              </w:rPr>
            </w:pPr>
            <w:r w:rsidRPr="005D4B7C">
              <w:rPr>
                <w:sz w:val="20"/>
                <w:szCs w:val="20"/>
                <w:lang w:val="uk-UA" w:eastAsia="uk-UA"/>
              </w:rPr>
              <w:t>11. Банки, що обслуговують емітента</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en-US" w:eastAsia="uk-UA"/>
              </w:rPr>
            </w:pPr>
            <w:r w:rsidRPr="005D4B7C">
              <w:rPr>
                <w:b/>
                <w:bCs/>
                <w:sz w:val="20"/>
                <w:szCs w:val="20"/>
                <w:lang w:eastAsia="uk-UA"/>
              </w:rPr>
              <w:t xml:space="preserve"> </w:t>
            </w:r>
            <w:r w:rsidRPr="005D4B7C">
              <w:rPr>
                <w:b/>
                <w:bCs/>
                <w:sz w:val="20"/>
                <w:szCs w:val="20"/>
                <w:lang w:val="en-US" w:eastAsia="uk-UA"/>
              </w:rPr>
              <w:t>Публiчне акцiонерне товариство " МЕГАБАНК "</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 МФО банку</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en-US" w:eastAsia="uk-UA"/>
              </w:rPr>
              <w:t xml:space="preserve"> 351629</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3) Поточний рахунок</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en-US" w:eastAsia="uk-UA"/>
              </w:rPr>
              <w:t xml:space="preserve"> 2600110995</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eastAsia="uk-UA"/>
              </w:rPr>
              <w:t xml:space="preserve"> </w:t>
            </w:r>
            <w:r w:rsidRPr="005D4B7C">
              <w:rPr>
                <w:b/>
                <w:bCs/>
                <w:sz w:val="20"/>
                <w:szCs w:val="20"/>
                <w:lang w:val="en-US" w:eastAsia="uk-UA"/>
              </w:rPr>
              <w:t>Публiчне акцiонерне товариство "Сбербанк"</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5) МФО банку</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en-US" w:eastAsia="uk-UA"/>
              </w:rPr>
              <w:t xml:space="preserve"> 320627</w:t>
            </w:r>
          </w:p>
        </w:tc>
      </w:tr>
      <w:tr w:rsidR="00B505CA" w:rsidRPr="0063550E">
        <w:tblPrEx>
          <w:tblCellMar>
            <w:top w:w="15" w:type="dxa"/>
            <w:left w:w="15" w:type="dxa"/>
            <w:bottom w:w="15" w:type="dxa"/>
            <w:right w:w="15" w:type="dxa"/>
          </w:tblCellMar>
          <w:tblLook w:val="0000"/>
        </w:tblPrEx>
        <w:tc>
          <w:tcPr>
            <w:tcW w:w="4920" w:type="dxa"/>
            <w:gridSpan w:val="3"/>
            <w:tcBorders>
              <w:top w:val="nil"/>
              <w:left w:val="nil"/>
              <w:bottom w:val="nil"/>
              <w:right w:val="nil"/>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6) Поточний рахунок</w:t>
            </w:r>
          </w:p>
        </w:tc>
        <w:tc>
          <w:tcPr>
            <w:tcW w:w="5040" w:type="dxa"/>
            <w:gridSpan w:val="2"/>
            <w:tcBorders>
              <w:top w:val="nil"/>
              <w:left w:val="nil"/>
              <w:bottom w:val="nil"/>
              <w:right w:val="nil"/>
            </w:tcBorders>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en-US" w:eastAsia="uk-UA"/>
              </w:rPr>
              <w:t xml:space="preserve"> 2600003300075</w:t>
            </w:r>
          </w:p>
        </w:tc>
      </w:tr>
    </w:tbl>
    <w:p w:rsidR="00B505CA" w:rsidRPr="005D4B7C" w:rsidRDefault="00B505CA" w:rsidP="005D4B7C">
      <w:pPr>
        <w:spacing w:line="240" w:lineRule="auto"/>
        <w:ind w:firstLine="0"/>
        <w:jc w:val="left"/>
        <w:rPr>
          <w:lang w:eastAsia="uk-UA"/>
        </w:rPr>
      </w:pPr>
    </w:p>
    <w:p w:rsidR="00B505CA" w:rsidRDefault="00B505CA">
      <w:pPr>
        <w:sectPr w:rsidR="00B505CA" w:rsidSect="005D4B7C">
          <w:pgSz w:w="11906" w:h="16838"/>
          <w:pgMar w:top="363" w:right="567" w:bottom="363" w:left="1417" w:header="708" w:footer="708" w:gutter="0"/>
          <w:cols w:space="708"/>
          <w:docGrid w:linePitch="360"/>
        </w:sectPr>
      </w:pPr>
    </w:p>
    <w:tbl>
      <w:tblPr>
        <w:tblW w:w="15480" w:type="dxa"/>
        <w:tblInd w:w="-13" w:type="dxa"/>
        <w:tblCellMar>
          <w:top w:w="15" w:type="dxa"/>
          <w:left w:w="15" w:type="dxa"/>
          <w:bottom w:w="15" w:type="dxa"/>
          <w:right w:w="15" w:type="dxa"/>
        </w:tblCellMar>
        <w:tblLook w:val="0000"/>
      </w:tblPr>
      <w:tblGrid>
        <w:gridCol w:w="15480"/>
      </w:tblGrid>
      <w:tr w:rsidR="00B505CA" w:rsidRPr="0063550E">
        <w:tc>
          <w:tcPr>
            <w:tcW w:w="15480" w:type="dxa"/>
            <w:tcMar>
              <w:top w:w="60" w:type="dxa"/>
              <w:left w:w="60" w:type="dxa"/>
              <w:bottom w:w="60" w:type="dxa"/>
              <w:right w:w="60" w:type="dxa"/>
            </w:tcMar>
            <w:vAlign w:val="center"/>
          </w:tcPr>
          <w:p w:rsidR="00B505CA" w:rsidRPr="005D4B7C" w:rsidRDefault="00B505CA" w:rsidP="005D4B7C">
            <w:pPr>
              <w:spacing w:line="240" w:lineRule="auto"/>
              <w:ind w:left="-210" w:firstLine="0"/>
              <w:jc w:val="center"/>
              <w:rPr>
                <w:b/>
                <w:bCs/>
                <w:lang w:val="uk-UA" w:eastAsia="uk-UA"/>
              </w:rPr>
            </w:pPr>
            <w:r w:rsidRPr="00B4067D">
              <w:rPr>
                <w:b/>
                <w:bCs/>
                <w:lang w:eastAsia="uk-UA"/>
              </w:rPr>
              <w:t>12</w:t>
            </w:r>
            <w:r w:rsidRPr="005D4B7C">
              <w:rPr>
                <w:b/>
                <w:bCs/>
                <w:lang w:val="uk-UA" w:eastAsia="uk-UA"/>
              </w:rPr>
              <w:t>. Інформація про одержані ліцензії (дозволи) на окремі види діяльності*</w:t>
            </w:r>
          </w:p>
        </w:tc>
      </w:tr>
    </w:tbl>
    <w:p w:rsidR="00B505CA" w:rsidRPr="005D4B7C" w:rsidRDefault="00B505CA" w:rsidP="005D4B7C">
      <w:pPr>
        <w:spacing w:line="240" w:lineRule="auto"/>
        <w:ind w:firstLine="0"/>
        <w:jc w:val="left"/>
        <w:rPr>
          <w:vanish/>
          <w:color w:val="000000"/>
          <w:lang w:val="uk-UA" w:eastAsia="uk-UA"/>
        </w:rPr>
      </w:pPr>
    </w:p>
    <w:tbl>
      <w:tblPr>
        <w:tblW w:w="15592" w:type="dxa"/>
        <w:tblInd w:w="-13" w:type="dxa"/>
        <w:tblCellMar>
          <w:top w:w="15" w:type="dxa"/>
          <w:left w:w="15" w:type="dxa"/>
          <w:bottom w:w="15" w:type="dxa"/>
          <w:right w:w="15" w:type="dxa"/>
        </w:tblCellMar>
        <w:tblLook w:val="0000"/>
      </w:tblPr>
      <w:tblGrid>
        <w:gridCol w:w="4040"/>
        <w:gridCol w:w="2393"/>
        <w:gridCol w:w="1649"/>
        <w:gridCol w:w="5746"/>
        <w:gridCol w:w="1764"/>
      </w:tblGrid>
      <w:tr w:rsidR="00B505CA" w:rsidRPr="00377D0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Дата закінчення дії ліцензії (дозволу)</w:t>
            </w:r>
          </w:p>
        </w:tc>
      </w:tr>
      <w:tr w:rsidR="00B505CA" w:rsidRPr="0063550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5</w:t>
            </w:r>
          </w:p>
        </w:tc>
      </w:tr>
      <w:tr w:rsidR="00B505CA" w:rsidRPr="0063550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Лiцензiя на господарську дiяльнiсть, пов'язану iз створенням об'єктiв архiтектури (за перелiком робiт)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АД №031506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29.02.2012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Державна Архiтектурно-будiвельна iнспекцiя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28.02.2017                                                                                          </w:t>
            </w:r>
          </w:p>
        </w:tc>
      </w:tr>
      <w:tr w:rsidR="00B505CA" w:rsidRPr="00377D0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Лiцензiя була одержана у зв'язку з тим, що господарська дiяльнiсть, пов'язана iз створенням об'єктiв архiтектури пiдлягає лiцензуванню.</w:t>
            </w:r>
          </w:p>
        </w:tc>
      </w:tr>
    </w:tbl>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lang w:val="uk-UA" w:eastAsia="uk-UA"/>
        </w:rPr>
      </w:pPr>
    </w:p>
    <w:p w:rsidR="00B505CA" w:rsidRPr="00B4067D" w:rsidRDefault="00B505CA">
      <w:pPr>
        <w:rPr>
          <w:lang w:val="uk-UA"/>
        </w:rPr>
        <w:sectPr w:rsidR="00B505CA" w:rsidRPr="00B4067D" w:rsidSect="005D4B7C">
          <w:pgSz w:w="16838" w:h="11906" w:orient="landscape"/>
          <w:pgMar w:top="1417" w:right="363" w:bottom="850" w:left="363" w:header="709" w:footer="709" w:gutter="0"/>
          <w:cols w:space="708"/>
          <w:docGrid w:linePitch="360"/>
        </w:sectPr>
      </w:pPr>
    </w:p>
    <w:tbl>
      <w:tblPr>
        <w:tblW w:w="9720" w:type="dxa"/>
        <w:tblInd w:w="-13" w:type="dxa"/>
        <w:tblCellMar>
          <w:top w:w="15" w:type="dxa"/>
          <w:left w:w="15" w:type="dxa"/>
          <w:bottom w:w="15" w:type="dxa"/>
          <w:right w:w="15" w:type="dxa"/>
        </w:tblCellMar>
        <w:tblLook w:val="0000"/>
      </w:tblPr>
      <w:tblGrid>
        <w:gridCol w:w="9720"/>
      </w:tblGrid>
      <w:tr w:rsidR="00B505CA" w:rsidRPr="0063550E">
        <w:tc>
          <w:tcPr>
            <w:tcW w:w="9720" w:type="dxa"/>
            <w:tcMar>
              <w:top w:w="60" w:type="dxa"/>
              <w:left w:w="60" w:type="dxa"/>
              <w:bottom w:w="60" w:type="dxa"/>
              <w:right w:w="60" w:type="dxa"/>
            </w:tcMar>
            <w:vAlign w:val="center"/>
          </w:tcPr>
          <w:p w:rsidR="00B505CA" w:rsidRPr="005D4B7C" w:rsidRDefault="00B505CA" w:rsidP="005D4B7C">
            <w:pPr>
              <w:spacing w:line="240" w:lineRule="auto"/>
              <w:ind w:left="-210" w:firstLine="0"/>
              <w:jc w:val="center"/>
              <w:rPr>
                <w:b/>
                <w:bCs/>
                <w:lang w:val="uk-UA" w:eastAsia="uk-UA"/>
              </w:rPr>
            </w:pPr>
            <w:r w:rsidRPr="005D4B7C">
              <w:rPr>
                <w:b/>
                <w:bCs/>
                <w:lang w:eastAsia="uk-UA"/>
              </w:rPr>
              <w:t>13</w:t>
            </w:r>
            <w:r w:rsidRPr="005D4B7C">
              <w:rPr>
                <w:b/>
                <w:bCs/>
                <w:lang w:val="uk-UA" w:eastAsia="uk-UA"/>
              </w:rPr>
              <w:t xml:space="preserve">. </w:t>
            </w:r>
            <w:r w:rsidRPr="005D4B7C">
              <w:rPr>
                <w:b/>
                <w:bCs/>
                <w:color w:val="000000"/>
                <w:lang w:val="uk-UA" w:eastAsia="uk-UA"/>
              </w:rPr>
              <w:t>Відомості щодо участі емітента в створенні юридичних осіб</w:t>
            </w:r>
          </w:p>
        </w:tc>
      </w:tr>
    </w:tbl>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lang w:val="uk-UA" w:eastAsia="uk-UA"/>
        </w:rPr>
      </w:pPr>
    </w:p>
    <w:p w:rsidR="00B505CA" w:rsidRPr="005D4B7C" w:rsidRDefault="00B505CA" w:rsidP="005D4B7C">
      <w:pPr>
        <w:spacing w:line="240" w:lineRule="auto"/>
        <w:ind w:firstLine="0"/>
        <w:jc w:val="left"/>
        <w:rPr>
          <w:lang w:val="uk-UA" w:eastAsia="uk-UA"/>
        </w:rPr>
      </w:pPr>
    </w:p>
    <w:tbl>
      <w:tblPr>
        <w:tblW w:w="0" w:type="auto"/>
        <w:tblInd w:w="-106" w:type="dxa"/>
        <w:tblLayout w:type="fixed"/>
        <w:tblLook w:val="0000"/>
      </w:tblPr>
      <w:tblGrid>
        <w:gridCol w:w="2834"/>
        <w:gridCol w:w="6803"/>
      </w:tblGrid>
      <w:tr w:rsidR="00B505CA" w:rsidRPr="0063550E">
        <w:tc>
          <w:tcPr>
            <w:tcW w:w="2834"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найменування</w:t>
            </w:r>
          </w:p>
        </w:tc>
        <w:tc>
          <w:tcPr>
            <w:tcW w:w="6803"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ТОВАРИСТВО З ОБМЕЖЕНОЮ ВIДПОВIДАЛЬНIСТЮ "КРАМАТОРСЬКТРАНССЕРВIС"</w:t>
            </w:r>
          </w:p>
        </w:tc>
      </w:tr>
      <w:tr w:rsidR="00B505CA" w:rsidRPr="0063550E">
        <w:tc>
          <w:tcPr>
            <w:tcW w:w="2834"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організаційно-правова форма</w:t>
            </w:r>
          </w:p>
        </w:tc>
        <w:tc>
          <w:tcPr>
            <w:tcW w:w="6803"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Товариство з обмеженою вiдповiдальнiстю</w:t>
            </w:r>
          </w:p>
        </w:tc>
      </w:tr>
      <w:tr w:rsidR="00B505CA" w:rsidRPr="0063550E">
        <w:tc>
          <w:tcPr>
            <w:tcW w:w="2834"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код за ЄДРПОУ</w:t>
            </w:r>
          </w:p>
        </w:tc>
        <w:tc>
          <w:tcPr>
            <w:tcW w:w="6803"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25100926</w:t>
            </w:r>
          </w:p>
        </w:tc>
      </w:tr>
      <w:tr w:rsidR="00B505CA" w:rsidRPr="0063550E">
        <w:tc>
          <w:tcPr>
            <w:tcW w:w="2834"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місцезнаходження</w:t>
            </w:r>
          </w:p>
        </w:tc>
        <w:tc>
          <w:tcPr>
            <w:tcW w:w="6803"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84306, Донецька обл., мiсто Краматорськ, ВУЛ.О.КОБИЛЯНСЬКОЇ, будинок 3</w:t>
            </w:r>
          </w:p>
        </w:tc>
      </w:tr>
      <w:tr w:rsidR="00B505CA" w:rsidRPr="0063550E">
        <w:tc>
          <w:tcPr>
            <w:tcW w:w="2834"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опис</w:t>
            </w:r>
          </w:p>
        </w:tc>
        <w:tc>
          <w:tcPr>
            <w:tcW w:w="6803"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Засновники: </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ВIДКРИТЕ АКЦIОНЕРНЕ ТОВАРИСТВО "КРАМАТОРСЬКИЙ ЗАВОД ВАЖКОГО ВЕРСТАТОБУДУВАННЯ"</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ЄДРПОУ засновника: 00222999</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Адреса засновника: 84306, Донецька обл., мiсто Краматорськ, ВУЛ.ОРДЖОНIКIДЗЕ, будинок 6</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Розмiр внеску до статутного фонду (грн.): 10000.00</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УСТИМЕНКО КОСТЯНТИН ЛЕОНIДОВИЧ</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Розмiр внеску до статутного фонду (грн.): 10000.00</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Данi про розмiр статутного капiталу (статутного або складеного капiталу) та про дату закiнчення його формування:</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Розмiр (грн.): 20000.00</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Види дiяльностi:</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28.41 Виробництво металообробних машин;</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46.90 Неспецiалiзована оптова торгiвля;</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47.19 Iншi види роздрiбної торгiвлi в неспецiалiзованих магазинах;</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72.19 Дослiдження й експериментальнi розробки у сферi iнших природничих i технiчних наук;</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33.12 Ремонт i технiчне обслуговування машин i устатковання промислового призначення (основний);</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Код КВЕД 33.20 Установлення та монтаж машин i устатковання</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Дата державної реєстрацiї: 09.10.2002</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Дата запису: 06.06.2005</w:t>
            </w:r>
          </w:p>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Номер запису: 1 270 120 0000 000726</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p w:rsidR="00B505CA" w:rsidRDefault="00B505CA">
      <w:pPr>
        <w:sectPr w:rsidR="00B505CA" w:rsidSect="005D4B7C">
          <w:pgSz w:w="11906" w:h="16838"/>
          <w:pgMar w:top="363" w:right="567" w:bottom="363" w:left="1417" w:header="709" w:footer="709" w:gutter="0"/>
          <w:cols w:space="708"/>
          <w:docGrid w:linePitch="360"/>
        </w:sectPr>
      </w:pPr>
    </w:p>
    <w:tbl>
      <w:tblPr>
        <w:tblW w:w="14760" w:type="dxa"/>
        <w:tblInd w:w="-13" w:type="dxa"/>
        <w:tblCellMar>
          <w:top w:w="15" w:type="dxa"/>
          <w:left w:w="15" w:type="dxa"/>
          <w:bottom w:w="15" w:type="dxa"/>
          <w:right w:w="15" w:type="dxa"/>
        </w:tblCellMar>
        <w:tblLook w:val="0000"/>
      </w:tblPr>
      <w:tblGrid>
        <w:gridCol w:w="14760"/>
      </w:tblGrid>
      <w:tr w:rsidR="00B505CA" w:rsidRPr="0063550E">
        <w:tc>
          <w:tcPr>
            <w:tcW w:w="14760" w:type="dxa"/>
            <w:tcMar>
              <w:top w:w="60" w:type="dxa"/>
              <w:left w:w="60" w:type="dxa"/>
              <w:bottom w:w="60" w:type="dxa"/>
              <w:right w:w="60" w:type="dxa"/>
            </w:tcMar>
            <w:vAlign w:val="center"/>
          </w:tcPr>
          <w:p w:rsidR="00B505CA" w:rsidRPr="00B4067D" w:rsidRDefault="00B505CA" w:rsidP="005D4B7C">
            <w:pPr>
              <w:spacing w:line="240" w:lineRule="auto"/>
              <w:ind w:left="-210" w:firstLine="0"/>
              <w:jc w:val="center"/>
              <w:rPr>
                <w:b/>
                <w:bCs/>
                <w:color w:val="000000"/>
                <w:sz w:val="28"/>
                <w:szCs w:val="28"/>
                <w:lang w:eastAsia="uk-UA"/>
              </w:rPr>
            </w:pPr>
            <w:r w:rsidRPr="005D4B7C">
              <w:rPr>
                <w:b/>
                <w:bCs/>
                <w:sz w:val="28"/>
                <w:szCs w:val="28"/>
                <w:lang w:val="en-US" w:eastAsia="uk-UA"/>
              </w:rPr>
              <w:t>IV</w:t>
            </w:r>
            <w:r w:rsidRPr="005D4B7C">
              <w:rPr>
                <w:b/>
                <w:bCs/>
                <w:sz w:val="28"/>
                <w:szCs w:val="28"/>
                <w:lang w:val="uk-UA" w:eastAsia="uk-UA"/>
              </w:rPr>
              <w:t xml:space="preserve">. </w:t>
            </w:r>
            <w:r w:rsidRPr="005D4B7C">
              <w:rPr>
                <w:b/>
                <w:bCs/>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B505CA" w:rsidRPr="00B4067D" w:rsidRDefault="00B505CA" w:rsidP="005D4B7C">
            <w:pPr>
              <w:spacing w:line="240" w:lineRule="auto"/>
              <w:ind w:left="-210" w:firstLine="0"/>
              <w:jc w:val="center"/>
              <w:rPr>
                <w:b/>
                <w:bCs/>
                <w:lang w:eastAsia="uk-UA"/>
              </w:rPr>
            </w:pPr>
          </w:p>
        </w:tc>
      </w:tr>
    </w:tbl>
    <w:p w:rsidR="00B505CA" w:rsidRPr="005D4B7C" w:rsidRDefault="00B505CA" w:rsidP="005D4B7C">
      <w:pPr>
        <w:spacing w:line="240" w:lineRule="auto"/>
        <w:ind w:firstLine="0"/>
        <w:jc w:val="left"/>
        <w:rPr>
          <w:vanish/>
          <w:color w:val="000000"/>
          <w:lang w:val="uk-UA" w:eastAsia="uk-UA"/>
        </w:rPr>
      </w:pPr>
    </w:p>
    <w:tbl>
      <w:tblPr>
        <w:tblW w:w="15660" w:type="dxa"/>
        <w:tblInd w:w="-13" w:type="dxa"/>
        <w:tblCellMar>
          <w:top w:w="15" w:type="dxa"/>
          <w:left w:w="15" w:type="dxa"/>
          <w:bottom w:w="15" w:type="dxa"/>
          <w:right w:w="15" w:type="dxa"/>
        </w:tblCellMar>
        <w:tblLook w:val="0000"/>
      </w:tblPr>
      <w:tblGrid>
        <w:gridCol w:w="4860"/>
        <w:gridCol w:w="2160"/>
        <w:gridCol w:w="5580"/>
        <w:gridCol w:w="3060"/>
      </w:tblGrid>
      <w:tr w:rsidR="00B505CA" w:rsidRPr="0063550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color w:val="000000"/>
                <w:sz w:val="20"/>
                <w:szCs w:val="20"/>
                <w:lang w:val="uk-UA" w:eastAsia="uk-UA"/>
              </w:rPr>
              <w:t>Код за ЄДРПОУ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505CA" w:rsidRPr="0063550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Донецьке регiональне вiддiлення Фонду державного майна України (засновник)</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13511245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83000 Донецька область Ворошиловський м. Донецьк Артема, 97</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 xml:space="preserve">  0.000000000000</w:t>
            </w:r>
          </w:p>
        </w:tc>
      </w:tr>
      <w:tr w:rsidR="00B505CA" w:rsidRPr="0063550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color w:val="000000"/>
                <w:sz w:val="20"/>
                <w:szCs w:val="20"/>
                <w:lang w:val="uk-UA" w:eastAsia="uk-UA"/>
              </w:rPr>
            </w:pPr>
            <w:r w:rsidRPr="005D4B7C">
              <w:rPr>
                <w:b/>
                <w:bCs/>
                <w:color w:val="000000"/>
                <w:sz w:val="20"/>
                <w:szCs w:val="20"/>
                <w:lang w:val="uk-UA" w:eastAsia="uk-UA"/>
              </w:rPr>
              <w:t>Прізвище, ім'я, по батькові фізичної особи</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color w:val="000000"/>
                <w:sz w:val="20"/>
                <w:szCs w:val="20"/>
                <w:lang w:val="uk-UA" w:eastAsia="uk-UA"/>
              </w:rPr>
            </w:pPr>
            <w:r w:rsidRPr="005D4B7C">
              <w:rPr>
                <w:b/>
                <w:bCs/>
                <w:color w:val="000000"/>
                <w:sz w:val="20"/>
                <w:szCs w:val="20"/>
                <w:lang w:val="uk-UA" w:eastAsia="uk-UA"/>
              </w:rPr>
              <w:t>Серія, номер, дата видачі та найменування органу, який видав паспорт*</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color w:val="000000"/>
                <w:sz w:val="20"/>
                <w:szCs w:val="20"/>
                <w:lang w:val="uk-UA" w:eastAsia="uk-UA"/>
              </w:rPr>
            </w:pPr>
            <w:r w:rsidRPr="005D4B7C">
              <w:rPr>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505CA" w:rsidRPr="0063550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д/н</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д/н д/н  д/н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 xml:space="preserve">  0.000000000000</w:t>
            </w:r>
          </w:p>
        </w:tc>
      </w:tr>
      <w:tr w:rsidR="00B505CA" w:rsidRPr="0063550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505CA" w:rsidRPr="005D4B7C" w:rsidRDefault="00B505CA" w:rsidP="005D4B7C">
            <w:pPr>
              <w:spacing w:line="240" w:lineRule="auto"/>
              <w:ind w:firstLine="0"/>
              <w:jc w:val="right"/>
              <w:rPr>
                <w:b/>
                <w:bCs/>
                <w:color w:val="000000"/>
                <w:sz w:val="20"/>
                <w:szCs w:val="20"/>
                <w:lang w:val="uk-UA" w:eastAsia="uk-UA"/>
              </w:rPr>
            </w:pPr>
            <w:r w:rsidRPr="005D4B7C">
              <w:rPr>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 xml:space="preserve">  0.000000000000</w:t>
            </w:r>
          </w:p>
        </w:tc>
      </w:tr>
    </w:tbl>
    <w:p w:rsidR="00B505CA" w:rsidRPr="005D4B7C" w:rsidRDefault="00B505CA" w:rsidP="005D4B7C">
      <w:pPr>
        <w:spacing w:line="240" w:lineRule="auto"/>
        <w:ind w:firstLine="0"/>
        <w:jc w:val="left"/>
        <w:rPr>
          <w:lang w:val="uk-UA" w:eastAsia="uk-UA"/>
        </w:rPr>
      </w:pPr>
    </w:p>
    <w:p w:rsidR="00B505CA" w:rsidRDefault="00B505CA">
      <w:pPr>
        <w:sectPr w:rsidR="00B505CA" w:rsidSect="005D4B7C">
          <w:pgSz w:w="16838" w:h="11906" w:orient="landscape"/>
          <w:pgMar w:top="1417" w:right="363" w:bottom="850" w:left="363" w:header="709" w:footer="709" w:gutter="0"/>
          <w:cols w:space="708"/>
          <w:docGrid w:linePitch="360"/>
        </w:sectPr>
      </w:pPr>
    </w:p>
    <w:tbl>
      <w:tblPr>
        <w:tblW w:w="9720" w:type="dxa"/>
        <w:tblInd w:w="-13" w:type="dxa"/>
        <w:tblCellMar>
          <w:top w:w="15" w:type="dxa"/>
          <w:left w:w="15" w:type="dxa"/>
          <w:bottom w:w="15" w:type="dxa"/>
          <w:right w:w="15" w:type="dxa"/>
        </w:tblCellMar>
        <w:tblLook w:val="0000"/>
      </w:tblPr>
      <w:tblGrid>
        <w:gridCol w:w="9720"/>
      </w:tblGrid>
      <w:tr w:rsidR="00B505CA" w:rsidRPr="0063550E">
        <w:tc>
          <w:tcPr>
            <w:tcW w:w="9720" w:type="dxa"/>
            <w:tcMar>
              <w:top w:w="60" w:type="dxa"/>
              <w:left w:w="60" w:type="dxa"/>
              <w:bottom w:w="60" w:type="dxa"/>
              <w:right w:w="60" w:type="dxa"/>
            </w:tcMar>
            <w:vAlign w:val="center"/>
          </w:tcPr>
          <w:p w:rsidR="00B505CA" w:rsidRPr="005D4B7C" w:rsidRDefault="00B505CA" w:rsidP="005D4B7C">
            <w:pPr>
              <w:spacing w:line="240" w:lineRule="auto"/>
              <w:ind w:left="-210" w:firstLine="0"/>
              <w:jc w:val="center"/>
              <w:rPr>
                <w:b/>
                <w:bCs/>
                <w:sz w:val="28"/>
                <w:szCs w:val="28"/>
                <w:lang w:val="uk-UA" w:eastAsia="uk-UA"/>
              </w:rPr>
            </w:pPr>
            <w:r w:rsidRPr="005D4B7C">
              <w:rPr>
                <w:b/>
                <w:bCs/>
                <w:color w:val="000000"/>
                <w:sz w:val="28"/>
                <w:szCs w:val="28"/>
                <w:lang w:val="en-US" w:eastAsia="uk-UA"/>
              </w:rPr>
              <w:t>V</w:t>
            </w:r>
            <w:r w:rsidRPr="005D4B7C">
              <w:rPr>
                <w:b/>
                <w:bCs/>
                <w:color w:val="000000"/>
                <w:sz w:val="28"/>
                <w:szCs w:val="28"/>
                <w:lang w:val="uk-UA" w:eastAsia="uk-UA"/>
              </w:rPr>
              <w:t>. Інформація про посадових осіб емітента</w:t>
            </w:r>
          </w:p>
        </w:tc>
      </w:tr>
      <w:tr w:rsidR="00B505CA" w:rsidRPr="0063550E">
        <w:tc>
          <w:tcPr>
            <w:tcW w:w="9720" w:type="dxa"/>
            <w:tcMar>
              <w:top w:w="60" w:type="dxa"/>
              <w:left w:w="60" w:type="dxa"/>
              <w:bottom w:w="60" w:type="dxa"/>
              <w:right w:w="60" w:type="dxa"/>
            </w:tcMar>
          </w:tcPr>
          <w:p w:rsidR="00B505CA" w:rsidRPr="005D4B7C" w:rsidRDefault="00B505CA" w:rsidP="005D4B7C">
            <w:pPr>
              <w:spacing w:line="240" w:lineRule="auto"/>
              <w:ind w:firstLine="0"/>
              <w:jc w:val="left"/>
              <w:rPr>
                <w:lang w:val="uk-UA" w:eastAsia="uk-UA"/>
              </w:rPr>
            </w:pPr>
            <w:r w:rsidRPr="005D4B7C">
              <w:rPr>
                <w:b/>
                <w:bCs/>
                <w:color w:val="000000"/>
                <w:lang w:val="uk-UA" w:eastAsia="uk-UA"/>
              </w:rPr>
              <w:t>1. Інформація щодо освіти та стажу роботи посадових осіб емітента</w:t>
            </w:r>
          </w:p>
        </w:tc>
      </w:tr>
    </w:tbl>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lang w:val="uk-UA" w:eastAsia="uk-UA"/>
        </w:rPr>
      </w:pPr>
    </w:p>
    <w:p w:rsidR="00B505CA" w:rsidRPr="005D4B7C" w:rsidRDefault="00B505CA" w:rsidP="005D4B7C">
      <w:pPr>
        <w:spacing w:line="240" w:lineRule="auto"/>
        <w:ind w:firstLine="0"/>
        <w:jc w:val="left"/>
        <w:rPr>
          <w:lang w:val="uk-UA" w:eastAsia="uk-UA"/>
        </w:rPr>
      </w:pPr>
    </w:p>
    <w:tbl>
      <w:tblPr>
        <w:tblW w:w="0" w:type="auto"/>
        <w:tblInd w:w="-106"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Директор</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Бондар Юрiй Григорович</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1964</w:t>
            </w:r>
          </w:p>
        </w:tc>
      </w:tr>
      <w:tr w:rsidR="00B505CA" w:rsidRPr="00377D0B">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Краматорський iндустрiальний iнститут, спецiальнiсть: механiчне обладнання заводiв чорної металургiї, квалiфiкацiя: iнженер-механiк</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12</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Голова правлiння -генеральний директор Публiчного акцiонерного товариства "СКМЗ"</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11.11.2013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 опис    Фiзична особа не надала згоди на розкриття паспортних даних. Одноосібним виконавчим органом Товариства, що здійснює управління поточною діяльністю Товариства є Директор.Директор  підзвітний Загальним зборам і Наглядовій раді та організує виконання їх рішень. Директор  зобов'язаний діяти в інтересах Товариства, добросовісно і розумно та не перевищувати своїх повноважень. Директор  вправі без довіреності представляти Товариство та вчиняти від його імені юридичні дії в межах компетенції, визначеної Статутом. Основними завданнями Директора є: - втілення основних принципів Товариства щодо ведення комерційної і торгівельної діяльності, та інвестиційної, технічної, інформаційної,             кадрової і цінової політики, визначених Наглядовою радою; -  розробка та подання на розгляд Наглядової ради:  1) річних бюджетів, бізнес-планів Товариства та пропозицій щодо внесення змін до них; 2) інвестиційних планів Товариства та відповідних кошторисів; 3) пропозицій щодо порядку денного, дати і місця проведення Загальних зборів; 4) проектів документів, що пов'язані з порядком денним Загальних зборів, та проектів рішень Загальних зборів; 5) інших документів та матеріалів з питань, що потребують затвердження або надання попередньої згоди Наглядової ради; -  підготовка періодичної фінансової та іншої звітності згідно з внутрішніми правилами і процедурами Товариства та вимогами Наглядової ради; - надання річного звіту та балансу Товариства на затвердження Загальних зборів; - організація скликання та проведення річних та позачергових Загальних зборів; призначення організаційного комітету Загальних зборів; - розробка та затвердження поточних фінансово-господарських планів Товариства та забезпечення їх реалізації; - затвердження типових цін на продукцію і тарифів на роботи та послуги Товариства; - організація ведення бухгалтерського обліку та звітності Товариства; - затвердження організаційної структури Товариства і штатного розкладу Товариства; затвердження  посадових інструкцій; затвердження Положень про умови оплати праці та преміювання працівників Товариства; - організація ведення обліку кадрів Товариства, прийому та  звільнення працівників Товариства; - організація діловодства і документообігу у Товаристві; - розробка та узгодження проекту колективного договору (з урахуванням рекомендацій Наглядової ради), укладення, внесення змін та виконання колективного договору; - забезпечення проведення аудиторської перевірки діяльності Товариства на вимогу уповноважених осіб або органів управління Товариства; - виконання інших завдань та обов'язків, передбачених Статутом, внутрішніми документами Товариства, рішеннями Загальних зборів та Наглядової ради а також Положенням про Директора. Директор має право: 1)самостійно приймати рішення про укладення від імені Товариства будь-яких правочинів (у т.ч. договорів, угод, попередніх договорів) у вигляді однієї операції  у сумі, що не перевищує 3000 000,00 (три мільйона) гривень,  або еквівалент відповідної суми в іноземній валюті за офіційним обмінним курсом Національного банку України; 2) розпоряджатися коштами та майном Товариства в межах, визначених Статутом, рішеннями Загальних зборів та Наглядової ради; 3)  відкривати та закривати рахунки у банківських установах;підписувати банківські, фінансові та інші документи, пов'язані з поточною діяльністю Товариства; 4) видавати довіреності, підписувати договори та інші документи від імені Товариства відповідно до положень Статуту; 5) наймати та звільняти працівників Товариства, вживати до них  заходи заохочення та накладати стягнення відповідно до Закону, Статуту та внутрішніх  документів Товариства; підписувати від імені адміністрації Товариства колективний договір, зміни та доповнення до нього; 6) здійснювати інші функції, які необхідні для забезпечення нормальної роботи Товариства, згідно з Законом та внутрішніми документами Товариства. Директор зобов'язаний: - діяти в інтересах Товариства добросовісно, розумно, та не перевищувати своїх повноважень; - керуватися у своїй діяльності чинним законодавством України, Статутом Товариства, Положенням про директора; - виконувати рішення, прийняті Загальними зборами та Наглядовою радою; - Особисто брати участь у засіданнях Наглядової ради за запрошенням або на вимогу Наглядової ради; у річних та позачергових загальних зборах; завчасно повідомляти Голову Наглядової ради про неможливість участі у засіданнях Наглядової ради із зазначенням причин; - дотримуватись встановлених у Товаристві правил та процедур щодо конфлікту інтересів та здійснення право чинів, щодо яких є заінтересованість, своєчасно розкривати інформацію про наявність потенційного конфлікту інтересів та про право чини, щодо яких є заінтересованість; - дотримуватись встановленої у товаристві інформаційної політики; не розголошувати конфіденційну інформацію, включаючи комерційну, яка стала відомою у зв'язку із виконанням функцій директора, особам, які не мають доступу до такої інформації, а також не використовувати її у своїх інтересах або в інтересах третіх осіб; - своєчасно надавати Наглядовій раді, Ревізійній комісії, внутрішнім та зовнішнім аудиторам товариства повну і точну інформацію про діяльність та фінансовий стан Товариства.</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Директор є штатним працiвником Товариства i одержав заробiтну плату в сумi  560609.20  грн. за 2015 рок. В натуральнiй формi винагороду не отримував. Призначено на посаду директора Наглядовою радою ПАТ "КЗВВ" в межах своєї компетенцiї вiдповiдно до Статуту Товариства на засiданнi, яке вiдбулося 11.11.2013 р. (Протокол засідання Наглядової ради №86). Протягом звітного періоду змін не відбувалося.</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Непогашеної судимостi за корисливi та посадовi злочини не має. Посади, якi обiймав протягом 5 років: голова правління-генеральний директор ПАТ "СКМЗ", директор ПАТ "КЗВВ".</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На інших підприємствах посад не займає.</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Головний бухгалтер</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Лобунець Вікторія Миколаївна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1970</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Краматорський економiко-гуманiтарний iнститут, економiст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Фiлiал ВАТ "ЄВРОЦЕМЕНТ - УКРАЇНА" - "Краматорський цементний завод - Пушка" -бухгалтер, заступник головного бухгалтера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13.09.2010 безстроково</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 опис    Фiзична особа не надала згоди на розкриття паспортних даних. Головний бухгалтер забезпечує ведення бухгалтерського i податкового облiку на пiдприємствi на основi єдиних методологiчних принципiв, встановлених норматiвно- правовими актами України i принципами Облiкової полiтики пiдприємства. Керує роботами по розробцi, упровадженню i внесенню змiн в Облiкову полiтику пiдприємства. Планує, здiйснює i координує органiзацiю бухгалтерського i податкового облiку господарсько-фiнансової дiяльностi пiдприємства. Органiзовує контроль своєчасного вiддзеркалення на рахунках бухгалтерського облiку всiх господарських операцiй пiдприємства. Вимагає вiд всiх структурних пiдроздiлiв i працiвникiв пiдприємства неухильного дотри-мання порядку оформлення i уявлення до облiку первинних бухгалтерських документiв. Вживає всi необхiднi заходи для попередження виправлення записiв в первинних бухгалтерських документах, регiстрах бухгалтерського облiку i збереженнi оброблених документiв, регiстрiв i звiтностi впродовж нормативно встановленого термiну. Здiйснює заходи за поданням повної, правдивої i неупередженої iнформацiї про фiнансовий стан, результати дiяльностi i рух грошових коштiв пiдприємства. Бере участь в пiдготовцi i наданнi iнших видiв перiодичної звiтностi, якi передбачають пiд-пис головного бухгалтера, органам вищого рiвня вiдповiдно до нормативних актiв, затвер-джених формами i iнструкцiями. Забезпечує: Формування i функцiонування на пiдприємствi Облiкової полiтики; Рацiональну систему документообiгу ведення бухгалтерського i податкового облiку iз застосуванням засобiв автоматизованого облiку, дозволяючих здiйснювати контроль рацiонального i економiчного використовування матерiальних, трудових i фiнансових ресурсiв. Повний облiк активiв, капiталу, зобов'язань i господарських операцiй пiдприємства, своєчасне вiддзеркалення в бухгалтерському i податковому облiку операцiй, пов'язаних з їх рухом. Достовiрний облiк витрат виробництва i обiгу, виконання кошторисiв витрат, реалiзацiї продукцiї, робiт, послуг i результатiв господарсько-фiнансової дiяльностi пiдприємства в порядку, встановленому чинним законодавством. Правильне нарахування i своєчасний перелiк платежiв до державного бюджету, внескiв на соцiальне страхування, засобiв на фiнансування капiтальних вкладень, погашення у встановленi термiни заборгованостi банкам по позиках, перерахування коштiв до фондiв економiчного стимулювання i iнших фондiв i резервiв, створених вiдповiдно до чинного законодавства України, Статуту Товариства i внутрiшнiх нормативних документiв пiдприємства. Пiдготовку i оформлення матерiалiв по недостачах, розкраданнях грошових коштiв i товарно-матерiальних цiнностей, контроль передачi в належних випадках цих матерi-алiв у вiддiл економiчної безпеки або слiдчi органи. Перевiрку органiзацiї бухгалтерського i податкового облiку i звiтностi в структур-них пiдроздiлах пiдприємства. Складання бухгалтерської i податкової звiтностi на основi даних бухгалтерського i податкового облiку, фiнансової звiтностi, первинних бухгалтерських документiв, їх пiдписання i надання у встановленi термiни до установ i органiзацiй. Здiйснення (сумiсно з iншими структурними пiдроздiлами пiдприємства) аналiзу гос-подарсько-фiнансової дiяльностi пiдприємства за даними бухгалтерського i податко-вого облiку i звiтностi, в цiлях виявлення внутрiшньогосподарчих резервiв, попере-дження втрат i непродуктивних витрат, вдосконалення управлiнського облiку. Збереження бухгалтерських документiв, оформлення i передачу їх в установленому порядку в архiв пiдприємства. Здiйснює контроль: Виконання Облiкової полiтики пiдприємства. Дотримання встановлених правил оформлення приймання i вiдпустки товарно-матерiальних цiнностей. Суворого дотримання фiнансової i касової дисциплiни. Дотримання встановлених правил проведення iнвентаризацiй грошових коштiв, товарно-матерiальних цiнностей, основних фондiв, розрахункiв i платiжних зобов'язань. Стягнення у встановленi термiни дебiторської i погашення кредиторської заборгованостi, дотримання платiжної дисциплiни. Законностi списання з бухгалтерських балансiв недостач, дебiторської заборгованостi i iнших втрат. Органiзовує роботу по пiдготовцi пропозицiй керiвнику пiдприємства по: - Внесенню змiн в Облiкову полiтику пiдприємства, вибору форм бухгалтерського i податкового облiку вiдповiдно до специфiки дiяльностi пiдприємства i технологiї обробки облiкових даних i операцiй; - розробцi системи i форм управлiнського облiку i правил документообiгу, додаткової системи рахункiв i регiстрiв аналiтичного облiку, звiтностi i контролю господарських операцiй; - визначенню прав керiвникiв i окремих працiвникiв на пiдписання пер-винних i зведених облiкових документiв; - полiпшенню системи iнформацiйного забезпечення управлiння i шляхiв проходження обробленої iнформацiї до виконавцiв; - упровадженню автоматизованої системи обробки даних бухгалтерського облiку з урахуванням особливостей дiяльностi пiдприємства або удосконаленню дiючої; - забезпеченню збереження майна, рацiональному i ефективному використовуванню матерiальних, трудових i фiнансових ресурсiв, залученню кредитiв i їх погашенню; видiленню на окремий баланс фiлiалiв, представництв i iнших вiдособлених пiдроздiлiв пiдприємства i включенню їх показникiв у фiнансову звiтнiсть предприятия. Керує працiвниками бухгалтерiї, розподiляє мiж ними функцiональнi обов'язки. Проводить ознайомлення працiвникiв з нормативно-методичними документами i iнформацiйними матерiалами, що вiдносяться до їх роботи i виконання посадових обов'язкiв i функцiй, а також iз змiнами в чинному законодавствi. Сприяє упровадженню системи управлiння охороною працi (СУОП) на пiдприємствi, здiйснює в межах засобiв бюджету пiдприємства її фiнансово-економiчне забезпечення. Здiйснює централiзований облiк витрачання грошових коштiв на виконання заходiв щодо охорони працi, передбачених колективним договором, рiчними i перспективними планами, а також на проведення наукових дослiджень, упровадження розробок по охоронi працi i соцiальний захист працiвникiв. Органiзовує пiдготовку звiтiв про витрачання засобiв на заходи щодо охорони працi i охорони навколишнього середовища за джерелами їх фiнансування. Контролює правильнiсть складання розрахунково-кошторисної документацiї по використовуванню засобiв на охорону працi i охорону навколишнього середовища, своєчасне узгодження i представлення встановлених звiтiв про цi витрати. Не допускає нецiльового витрачання засобiв пiдприємства, видiлених на охорону працi i охорону навколишнього середовища. Органiзовує перепiдготовку i пiдвищення квалiфiкацiї кадрiв в бухгалтерiї. Працює на ПК як користувач в об'ємi наявних програм. Дотримує i контролює виконання пiдлеглими: - вимог нормативних документiв, введених в дiю у встановленому на пiдприємствi порядку; - наказiв, розпоряджень i усних вказiвок директора ПАТ "КЗВВ"; - умов зобов'язання про не розголошування i збереження комерцiйної таємницi; - правив i норм по охоронi i гiгiєнi працi, пожежної i екологiчної безпеки; - правил внутрiшнього трудового розпорядку.</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За виконання обов"язкiв головного бухгалтера у 2015 роцi отримала винагороду в сумi 206269.67 грн., в натуральнiй формi винагороду не отримувала. Змiн у персональному складi посадових осiб за звiтний перiод не було. Непогашеної судимостi за корисливi та посадовi злочини не має.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обiймала посадова особа протягом 5 років: головний бухгалтер.</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На інших підприємствах посад не займає.</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Голова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Крайній Сергій Володимирович</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1974</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бухгалтерський облик і аудит, економіст Харьківський економічний  університет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22</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Директор по финансам, ТОВ "Внешпромресурси"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засiдання Наглядової ради ПАТ "КЗВВ" № 06/2015-01 вiд 26.06.2015 р).  Голова Наглядової ради: 1) координує роботу Наглядової ради;2) скликає засідання Наглядової ради, забезпечує членів Наглядової ради необхідною інформацією та матеріалами;3) запрошує для участі у засіданні Наглядової ради осіб, що не входять до складу Наглядової ради; 4) головує на засіданнях Наглядової ради; 5) організує голосування методом опитування; 6) укладає від імені Товариства контракт (трудовий договір) з Генеральним директором; 7) Організовує роботу зі створення комітетів Наглядової ради,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 8) підписує листи, протоколи та інші документи Наглядової ради; 9) забезпечує зберігання протоколів та засвідчує копії або витяги з них; забезпечує надання копій та витягів з протоколів членам Наглядової ради, Генеральному директору та іншим зацікавленим особам; 10) забезпечує облік кореспонденції, яка адресована Наглядовій раді, та організує підготовку відповідей; 11) виконує інші функції, необхідні для організації діяльності Наглядової ради.</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Винагороди, в тому числi в натуральнiй формi, за виконання обов'язкiв члена та Голови Наглядової ради не одержує. У звітному році, 28 квітня 2015 р. (Протокол чергових Загальних зборів акціонерів ПАТ "КЗВВ" № 37/2015), було прийнято рішення щодо припинення повноважень Голови Наглядової ради Товариства, компанії UMZ TRADE HOUSE INC, у зв'язку зi змiною складу Наглядової ради. Головою Наглядової ради Крайнього Сергiя Володимировича було обрано на засіданні Наглядової ради 26.06.2015, Протокол засідання Наглядової ради ПАТ "КЗВВ" № 06/2015-01 від 26.06.2015 р., строком на 3 роки.</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потягом останніх пяти років : директор по фінансам ТОВ "Внешпромресурси"</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Змін протягом року не було.</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Непогашеної судимості не має.</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Близнюк Сергій Анатоліївич</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1971</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Краматорський індустріальний інститут, інженер-металург</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27</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ВАТ "Енергомашспецсталь", заступник генерального директора з перспективного розвитку</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37/2015 від 28.04.2015). 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Винагороду за виконання обов'язкiв члена Наглядової ради одержав у 2015 році в сумі 34809,52грн. Непогашеної судимостi за корисливi та посадовi злочини не має. Посади, якi обiймав протягом 5 останніх років: заступник генерального директора ПАТ "ЕМСС". Мiсцезнаходження: 84306, Донецька обл., м. Краматорськ.</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У звітному році, 28 квітня 2015 р. (Протокол чергових Загальних зборів акціонерів ПАТ "КЗВВ" № 37/2015), було прийнято рішення щодо припинення повноважень членів Наглядової ради Товариства, та прийнято рішення про обрання Близнюка Сергій Анатолійович членом Наглядової ради Товариства на строк 3 роки.</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Близнюк Олена Володимірівна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1972</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Новоросійський комунально-будівний технікум, рік закінчення: 1991, спеціальність: технік газового господарства.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24</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ТОВ "Альфамет", головний економіст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37/2015 від 28.04.2015). 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Винагороду за виконання обов'язкiв члена Наглядової ради одержала  у 2015році в сумі 34809,52грн. Непогашеної судимостi за корисливi та посадовi злочини не має</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У звітному році, 28 квітня 2015 р. (Протокол чергових Загальних зборів акціонерів ПАТ "КЗВВ" № 37/2015), було прийнято рішення щодо припинення повноважень членів Наглядової ради Товариства, у тому числі і Хертеля Отто Дитмара у зв'язку зв'язку зі зміною наглядової ради (були обрані Загальними зборами акціонерів ПАТ "КЗВВ" 28 квітня 2014 року, строком на 3 роки) та рішення про обрання Близнюк Олена Володимирівна членом Наглядової ради Товариства на строк 3 роки.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обiймав протягом 5 років: економіст, головний економіст ТОВ "Альфамет", м.Краматорськ, вул.Щербакова, 14.</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Чащина Катерина Олегівна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1982</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Донецький державний унiверситет, економiст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11</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Економiст з фiнансової роботи ПАТ "ЕМСС"</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37/2015 від 28.04.2015). 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 Винагороди, в тому числi в натуральнiй формi, за виконання обов'язкiв члена Наглядової ради не одержує. Непогашеної судимостi за корисливi та посадовi злочини не має. У звітному році, 28 квітня 2015 р. (Протокол чергових Загальних зборів акціонерів ПАТ "КЗВВ" № 37/2015), було прийнято рішення щодо обрання Чащиної Катерини Олегівни членом Наглядової ради Товариства на строк 3 роки.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обiймав протягом 5 років: економіст з фінансової роботи фінансового відділу, провідного економіста відділу корпоративного управління ПАТ "ЕМСС", Мiсцезнаходження: 84306, Донецька обл., м. Краматорськ.</w:t>
      </w:r>
    </w:p>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Киян Марина Володимирівна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1982</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Донецький національний університет і отримала повну вищу освіту за спеціальністю "Правознавство"</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11</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Начальник юридичного відділу  ПАТ "КЗВВ"</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37/2015 від 28.04.2015). 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 Винагороду за виконання обов'язкiв члена Наглядової ради одержала у 2015 році в сумі 34809,52грн.. Непогашеної судимостi за корисливi та посадовi злочини не має. У звітному році, 28 квітня 2015 р. (Протокол чергових Загальних зборів акціонерів ПАТ "КЗВВ" № 37/2015), було прийнято рішення щодо обрання Киян Марини Вололодимирівни членом Наглядової ради Товариства. на строк 3 роки.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Посади, якi обiймав протягом 5 років: заступник начальника юридичного відділу, начальник юридичного відділу ПАТ "КЗВВ" </w:t>
      </w:r>
    </w:p>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наглядової ради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Ульященко Людмила Андріївна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1968</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Хабаровський інститут народного господарства, рік закінчення - 1989, спеціальність: планування промисловості, кваліфікація: економіст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26</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Директор з економічних питань ПАТ "ЕМСС"</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28.04.2015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37/2015 від 28.04.2015).  Повноваження та обов'язки посадової особи визначенi Статутом Товариства та Положенням "Про Наглядову раду Публічного акціонерного товариства "Краматорський завод важкого верстатобудування", затвердженого Загальними зборами акціонерів (Протокол № 33/2011 від 26.04.2011). До компетенції Наглядової ради належить вирішення питань, передбачених законодавством, Статутом Товариства, а також переданих на вирішення Наглядової ради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за винятком Положень про Загальні збори, Наглядову раду, Директора та Ревізійну комісію. 2. Прийняття рішення про проведення річних та позачергових Загальних зборів. Також Наглядова рада має наступні повноваження: 1. Визначення основних напрямів діяльності Товариства, затвердження річних бюджетів, інвестиційних планів і бізнес-планів Товариства, а також змін  до них; 2. Визначення основних правил Товариства щодо: 1)господарської діяльності і маркетингу; 2) інвестиційної і кадрової політики; 3)політики (визначення умов) ціноутворення (якщо політика ціноутворення стосується правочинів Товариства з будь-яким з товариств, що зазначені у переліку афілійованих компаній, який  затверджується Наглядовою радою); 3. Надання  Директору попередньої згоди на: 1) укладення Товариством кожного з договорів дарування, пожертви, безповоротної фінансової допомоги, у яких Товариство виступає в якості дарувальника, пожертвувача або особи, що надає безповоротну фінансову допомогу, якщо на момент укладення (або внаслідок укладення) такого договору сукупна сума або вартість дарунків, пожертв або безповоротної фінансової допомоги перевищуватиме 50 000 (п'ятдесят тисяч) гривень або еквівалент цієї суми в іноземній валюті за Офіційним курсом НБУ, з розрахунку на календарний квартал; 2) реалізацію інвестиційних проектів поза затвердженими інвестиційними планами незалежно від вартості інвестицій; 3) призначення, переведення або звільнення з посад (крім звільнення за власним бажанням) головного бухгалтера, заступників Директора та керівників всіх структурних підрозділів Товариства; 4)  прийняття рішень про притягнення до майнової відповідальності посадових осіб органів управління Товариства, крім членів Наглядової ради; 4. Розгляд та формування позиції стосовно висновків, матеріалів перевірок та службових розслідувань, що проводяться Ревізійною комісією, та висновків зовнішнього аудитора; 5. Затвердження правил процедури   та внутрішніх положень Товариства, за винятком тих, що затверджуються Загальними зборами. 6. визначення основних принципів Товариства щодо технічної, інформаційної політики, політики (визначення умов) формування цін на нову продукцію; 7. Розгляд звернень та скарг Акціонерів; 8. Призначення представників Товариства для участі в роботі органів управління підприємницьких товариств або господарських об'єднань, акціями (частками, паями) яких володіє Товариство, або учасником (членом, акціонером) яких є Товариство і вирішення інших питань, які пов'язані з діяльністю Товариства, як засновника (учасника, акціонера) таких підприємницьких  товариств або господарських об'єднань; 9. Визначення складу, обсягу та порядку захисту конфіденційної інформації та відомостей, що становлять комерційну таємницю Товариства; 10. Ініціювання проведення позачергових ревізій та аудиторських перевірок фінансово-господарської діяльності Товариства; 11. Надання Директору рекомендацій з питань розробки, укладення або внесення змін до колективного договору у Товаристві, в тому числі рекомендацій щодо змісту колективного договору; 12. здійснення інших повноважень згідно зі Статутом та Законом. До обов'язків члена Наглядової ради Товариства належить: 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внутрішніми документами Товариства. 3. Виконувати рішення, прийняті Загальними зборами та Наглядовою радою. 4. Особисто брати участь у річних та позачергових Загальних зборах, засіданнях Наглядової ради та в роботі комітетів Наглядової ради. Завчасно повідомляти Голову наглядової ради про неможливість участі у Загальних зборах та засіданнях Наглядової ради, її комітетів із зазначенням причини відсутності. 5. Дотримуватися встановлених у Товариства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6. Дотримуватися встановленої у Товариства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7. Протягом 2-х робочих днів у письмовій формі повідомити Наглядову раду та Генерального директора про втрату статусу акціонера Товариства. 8. 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2-х робочих днів повідомити у письмовій формі про це Наглядову раду та Генеральному директору. 9. Своєчасно надавати Загальним зборам повну і точну інформацію про діяльність та фінансовий стан Товариства.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Винагороди, в тому числi в натуральнiй формi, за виконання обов'язкiв не одержує. У звітному році, 28 квітня 2015 р. (Протокол чергових Загальних зборів акціонерів ПАТ "КЗВВ" № 37/2015), було прийнято рішення щодо припинення повноважень членів Наглядової ради Товариства, у тому числі і KZTS HOLDINGS LIMITED, у зв'язку зв'язку зі зміною наглядової ради(були обрані Загальними зборами акціонерів ПАТ "КЗВВ" 36/2014 вiд 28.04.2014 року строком на 3 роки) та рішення про обрання Ульященко Людмила Андріївна членом Наглядової ради Товариства на строк 3 роки. Непогашеної судимостi за корисливi та посадовi злочини не має. Посади, якi обiймала протягом 5 останніх років: ПАТ "ЕМСС" - директор з економічних питань Мiсцезнаходження: 84306, Донецька обл., м. Краматорськ.</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Голова ревізійної комісії</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Савчук Тетяна Вікторівна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1980</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Донбаська державна машинобудiвна академiя, "Фiнанси", економiст</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14</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ПАТ "ЕМСС", Заст. Начальника вiддiлу-начальник бюро вiддiлу корпоративного управлiння</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28.04.2014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 опис    Фiзична особа не надала згоди на розкриття паспортних даних.  Повноваження та обов'язки посадової особи визначені у Положенні "Про ревізійну комісію ПАТ "КЗВВ". Голова ревiзiйної комiсiї: органiзує роботу Ревiзiйної комiсiї; скликає засiдання ревiзiйної комiсiї та головує на них, затверджує порядок денний засiдань, органiзовує ведення протоколiв засiдань Ревiзiйної комiсiї; доповiдає про результати проведених Ревiзiйною комiсiєю перевiрок загальним зборам акцiонерiв та Наглядовiй радi Товариства; пiдтримує постiйнi контакти iз iншими органами та посадовими особами Товариства. Голова Ревiзiйної комiсiї має право: отримувати вiд посадових осiб Товариства iнформацiю та документацiю, необхiднi для належного виконання покладених на неї функцій, отримувати під час проведення перевірок усні та письмові пояснення від посадових осіб та працівників Товариства щодо питань, які належать до компетенції Ревізійної комісії; оглядати приміщення, де зберігаються грошові кошти і матеріальні цінності та перевіряти їх фактичну наявність;  ініціювати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вносити пропозиції щодо усунення виявлених під час проведення перевірки порушень та недоліків у фінансово-господарської діяльності Товариства; залучати для участі у проведенні перевірок, у разі необхідності, професійних консультантів, експертів, аудиторів. Обов'язки ревізійної комісії: - проводити планові та позапланові перевірки фінансово-господарської діяльності Товариства; - своєчасно складати висновки за підсумками перевірок та надавати їх Загальним зборам, та/або Наглядовій раді, та/або ініціатору проведення перевірки; -  доповідати Загальним зборам та Наглядовій раді про результати проведених перевірок та виявлені недоліки і порушення; - негайно інформувати Наглядову раду та Директора Товариства про факти шахрайства та зловживань, які виявлені під час перевірок; - здійснювати контроль за усуненням виявлених під час перевірок недоліків і порушень та виконанням пропозицій Ревізійної комісії по їх усуненню; - 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 Обов'язки члена ревізійної комісії: - брати участь у перевірках та засіданнях Ревізійної комісії; - завчасно повідомляти про неможливість участі у перевірках та засіданнях Ревізійної комісії із зазначенням причини відсутності; - дотримуватися всіх встановлених у Товаристві правил, пов'язаних із режимом обігу, безпеки та збереження інформації з обмеженим доступом; - не розголошувати комерційну таємницю, конфіденційну та інсайдерську інформацію, яка стала відомою у зв'язку із виконанням обов'язків члена Ревізійної комісії, особам, які не мають доступу до такої інформації, а також не використовувати її у своїх інтересах або в інтересах третіх осіб; - надавати Генеральному директору, Наглядовій раді, Загальним зборам повну і точну інформацію про діяльність та фінансовий стан Товариства у вигляді звітів Ревізійної комісії. Члени Ревізійної комісії несуть відповідальність за достовірність, повноту та об'єктивність викладених у висновках Ревізійної комісії відомостей, а також за невиконання або неналежне виконання покладених на них обов'язків.</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Винагороди, в тому числi в натуральнiй формi, за виконання обов'язкiв Голови ревiзiйної комiсiї не одержує. 28 квітня 2014 р. (Протокол чергових Загальних зборів акціонерів ПАТ "КЗВВ" № 36/2014), було прийнято рішення щодо припинення повноважень членів Ревізійної комісії Товариства, у тому числі і Савчук Тетяни Вікторівни, у зв'язку із закінченням терміну їх повноважень (були обрані Загальними зборами акціонерів ПАТ "КЗВВ" 26 квітня 2011 року строком на 3 роки) та рішення про обрання Савчук Тетяни Вікторівни членом Ревізійної комісії на новий строк, 3 роки. Змін протягом року не було.</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Непогашеної судимостi за корисливi та посадовi злочини не має.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обiймала протягом 5 останніх років: ПАТ "ЕМСС" - заступник начальника корпоративного управлiння, Мiсцезнаходження: 84306, Донецька обл., м. Краматорськ.</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ревізійної комісії</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Штанов Сергій Васильович</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1967</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Донецький державний унiверситет, "Прикладна математика", вчитель математики</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31</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ПП "Прай", заступник директора по комерцiйним питанням</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28.04.2014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 опис    Фiзична особа не надала згоди на розкриття паспортних даних.  Ревiзiйна комiсiя здiйснює контроль за фiнансово-господарською дiяльнiстю виконавчого органу Товариства. Ревiзiйна комiсiя щорiчно проводить перевiрки за пiдсумками фiнансово-господарської дiяльностi Товариства за рiк для подання Наглядовiй радi та Загальним зборам висновкiв стосовно рiчного звiту та балансу Товариства. Член Ревiзiйної комiсiї має право: отримувати вiд посадових осiб Товариства iнформацiю та документацiю, необхiднi для належного виконання покладених на неї функцій, отримувати під час проведення перевірок усні та письмові пояснення від посадових осіб та працівників Товариства щодо питань, які належать до компетенції Ревізійної комісії; оглядати приміщення, де зберігаються грошові кошти і матеріальні цінності та перевіряти їх фактичну наявність;  ініціювати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вносити пропозиції щодо усунення виявлених під час проведення перевірки порушень та недоліків у фінансово-господарської діяльності Товариства; залучати для участі у проведенні перевірок, у разі необхідності, професійних консультантів, експертів, аудиторів. Обов'язки ревізійної комісії: - проводити планові та позапланові перевірки фінансово-господарської діяльності Товариства; - своєчасно складати висновки за підсумками перевірок та надавати їх Загальним зборам, та/або Наглядовій раді, та/або ініціатору проведення перевірки; -  доповідати Загальним зборам та Наглядовій раді про результати проведених перевірок та виявлені недоліки і порушення; - негайно інформувати Наглядову раду та Директора Товариства про факти шахрайства та зловживань, які виявлені під час перевірок; - здійснювати контроль за усуненням виявлених під час перевірок недоліків і порушень та виконанням пропозицій Ревізійної комісії по їх усуненню; - 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 Обов'язки члена ревізійної комісії: - брати участь у перевірках та засіданнях Ревізійної комісії; - завчасно повідомляти про неможливість участі у перевірках та засіданнях Ревізійної комісії із зазначенням причини відсутності; - дотримуватися всіх встановлених у Товаристві правил, пов'язаних із режимом обігу, безпеки та збереження інформації з обмеженим доступом; - не розголошувати комерційну таємницю, конфіденційну та інсайдерську інформацію, яка стала відомою у зв'язку із виконанням обов'язків члена Ревізійної комісії, особам, які не мають доступу до такої інформації, а також не використовувати її у своїх інтересах або в інтересах третіх осіб; - надавати Генеральному директору, Наглядовій раді, Загальним зборам повну і точну інформацію про діяльність та фінансовий стан Товариства у вигляді звітів Ревізійної комісії. Члени Ревізійної комісії несуть відповідальність за достовірність, повноту та об'єктивність викладених у висновках Ревізійної комісії відомостей, а також за невиконання або неналежне виконання покладених на них обов'язків.</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Винагороди, в тому числi в натуральнiй формi, за виконання обов'язкiв члена Ревiзiйної комiсiї не одержує. Непогашеної судимостi за корисливi та посадовi злочини не має.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28 квітня 2014 р. (Протокол чергових Загальних зборів акціонерів ПАТ "КЗВВ" № 36/2014), було прийнято рішення щодо припинення повноважень членів Ревізійної комісії Товариства, у тому числі і Штанова Сергія Васильовича у зв'язку із закінченням терміну їх повноважень (були обрані Загальними зборами акціонерів ПАТ "КЗВВ" 26 квітня 2011 року строком на 3 роки) та рішення про обрання Штанова Сергія Васильовича членом Ревізійної комісії на новий строк, 3 роки. Змін протягом року не було.</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обiймав протягом 5 років: ПАТ "ЕМСС" - начальник бюро методологiї i ревiзiї головної бухгалтерiї, Мiсцезнаходження: 84306, Донецька обл., м. Краматорськ.</w:t>
      </w:r>
    </w:p>
    <w:p w:rsidR="00B505CA" w:rsidRPr="005D4B7C" w:rsidRDefault="00B505CA" w:rsidP="005D4B7C">
      <w:pPr>
        <w:spacing w:line="240" w:lineRule="auto"/>
        <w:ind w:firstLine="0"/>
        <w:jc w:val="left"/>
        <w:rPr>
          <w:b/>
          <w:bCs/>
          <w:sz w:val="20"/>
          <w:szCs w:val="20"/>
          <w:lang w:val="uk-UA" w:eastAsia="uk-UA"/>
        </w:rPr>
      </w:pPr>
    </w:p>
    <w:tbl>
      <w:tblPr>
        <w:tblW w:w="0" w:type="auto"/>
        <w:tblInd w:w="2" w:type="dxa"/>
        <w:tblLayout w:type="fixed"/>
        <w:tblLook w:val="0000"/>
      </w:tblPr>
      <w:tblGrid>
        <w:gridCol w:w="3968"/>
        <w:gridCol w:w="5669"/>
      </w:tblGrid>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 посада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Член ревізійної комісії</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 прізвище, ім’я, по батькові фізичної особи або повне найменування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Приходько Лілія Михайлівна</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3) паспортні дані фізичної особи (серія, номер, дата видачі, орган, який видав)* або код за ЄДРПОУ юридичної особи</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 xml:space="preserve">   Фiзична особа не надала згоди на розкриття паспортних даних</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4) рік народження**</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1967</w:t>
            </w:r>
          </w:p>
        </w:tc>
      </w:tr>
      <w:tr w:rsidR="00B505CA" w:rsidRPr="00B4067D">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5) освіта**</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Вища, КII, "Пiдйомно-транспортнi механiзми", iнженер-механiк; Краматорський технологiчний технiкум, "Бухгалтерський облiк", бухгалтер</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6) стаж роботи (років)**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7) найменування підприємства та попередня посада, яку займав**</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КМП "СКС", бухгалтер</w:t>
            </w:r>
          </w:p>
        </w:tc>
      </w:tr>
      <w:tr w:rsidR="00B505CA" w:rsidRPr="0063550E">
        <w:tc>
          <w:tcPr>
            <w:tcW w:w="3968" w:type="dxa"/>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8) дата набуття повноважень та термін, на який обрано</w:t>
            </w:r>
          </w:p>
        </w:tc>
        <w:tc>
          <w:tcPr>
            <w:tcW w:w="5669" w:type="dxa"/>
          </w:tcPr>
          <w:p w:rsidR="00B505CA" w:rsidRPr="005D4B7C" w:rsidRDefault="00B505CA" w:rsidP="005D4B7C">
            <w:pPr>
              <w:spacing w:line="240" w:lineRule="auto"/>
              <w:ind w:firstLine="0"/>
              <w:jc w:val="left"/>
              <w:rPr>
                <w:sz w:val="20"/>
                <w:szCs w:val="20"/>
                <w:lang w:val="uk-UA" w:eastAsia="uk-UA"/>
              </w:rPr>
            </w:pPr>
            <w:r w:rsidRPr="005D4B7C">
              <w:rPr>
                <w:sz w:val="20"/>
                <w:szCs w:val="20"/>
                <w:lang w:val="uk-UA" w:eastAsia="uk-UA"/>
              </w:rPr>
              <w:t>28.04.2014 3 роки</w:t>
            </w:r>
          </w:p>
        </w:tc>
      </w:tr>
    </w:tbl>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9) опис    Фiзична особа не надала згоди на розкриття паспортних даних. Ревiзiйна комiсiя здiйснює контроль за фiнансово-господарською дiяльнiстю виконавчого органу Товариства. Ревiзiйна комiсiя щорiчно проводить перевiрки за пiдсумками фiнансово-господарської дiяльностi Товариства за рiк для подання Наглядовiй радi та Загальним зборам висновкiв стосовно рiчного звiту та балансу Товариства. Член Ревiзiйної комiсiї має право: отримувати вiд посадових осiб Товариства iнформацiю та документацiю, необхiднi для належного виконання покладених на неї функцій, отримувати під час проведення перевірок усні та письмові пояснення від посадових осіб та працівників Товариства щодо питань, які належать до компетенції Ревізійної комісії; оглядати приміщення, де зберігаються грошові кошти і матеріальні цінності та перевіряти їх фактичну наявність;  ініціювати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вносити пропозиції щодо усунення виявлених під час проведення перевірки порушень та недоліків у фінансово-господарської діяльності Товариства; залучати для участі у проведенні перевірок, у разі необхідності, професійних консультантів, експертів, аудиторів. Обов'язки ревізійної комісії: - проводити планові та позапланові перевірки фінансово-господарської діяльності Товариства; - своєчасно складати висновки за підсумками перевірок та надавати їх Загальним зборам, та/або Наглядовій раді, та/або ініціатору проведення перевірки; -  доповідати Загальним зборам та Наглядовій раді про результати проведених перевірок та виявлені недоліки і порушення; - негайно інформувати Наглядову раду та Директора Товариства про факти шахрайства та зловживань, які виявлені під час перевірок; - здійснювати контроль за усуненням виявлених під час перевірок недоліків і порушень та виконанням пропозицій Ревізійної комісії по їх усуненню; - 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 Обов'язки члена ревізійної комісії: - брати участь у перевірках та засіданнях Ревізійної комісії; - завчасно повідомляти про неможливість участі у перевірках та засіданнях Ревізійної комісії із зазначенням причини відсутності; - дотримуватися всіх встановлених у Товаристві правил, пов'язаних із режимом обігу, безпеки та збереження інформації з обмеженим доступом; - не розголошувати комерційну таємницю, конфіденційну та інсайдерську інформацію, яка стала відомою у зв'язку із виконанням обов'язків члена Ревізійної комісії, особам, які не мають доступу до такої інформації, а також не використовувати її у своїх інтересах або в інтересах третіх осіб; - надавати Генеральному директору, Наглядовій раді, Загальним зборам повну і точну інформацію про діяльність та фінансовий стан Товариства у вигляді звітів Ревізійної комісії. Члени Ревізійної комісії несуть відповідальність за достовірність, повноту та об'єктивність викладених у висновках Ревізійної комісії відомостей, а також за невиконання або неналежне виконання покладених на них обов'язків.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 xml:space="preserve">Винагороди, в тому числi в натуральнiй формi, за виконання обов'язкiв члена Ревiзiйної комiсiї не одержує. Непогашеної судимостi за корисливi та посадовi злочини не має. </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28 квітня 2014 р. (Протокол чергових Загальних зборів акціонерів ПАТ "КЗВВ" № 36/2014), було прийнято рішення щодо припинення повноважень членів Ревізійної комісії Товариства, у тому числі і Приходько Лілії Михайлівні у зв'язку із закінченням терміну їх повноважень (були обрані Загальними зборами акціонерів ПАТ "КЗВВ" 26 квітня 2011 року строком на 3 роки) та рішення про обрання Приходько Лілії Михайлівні членом Ревізійної комісії на новий строк, 3 роки. Змін протягом року не було.</w:t>
      </w:r>
    </w:p>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Посади, якi обiймала протягом 5 років: ПАТ "ЕМСС" - бюро методологiї i ревiзiї головної бухгалтерiї - бухгалтер ревiзор 1 категорiї, Мiсцезнаходження: 84306, Донецька обл., м. Краматорськ.</w:t>
      </w:r>
    </w:p>
    <w:p w:rsidR="00B505CA" w:rsidRPr="005D4B7C" w:rsidRDefault="00B505CA" w:rsidP="005D4B7C">
      <w:pPr>
        <w:spacing w:line="240" w:lineRule="auto"/>
        <w:ind w:firstLine="0"/>
        <w:jc w:val="left"/>
        <w:rPr>
          <w:b/>
          <w:bCs/>
          <w:sz w:val="20"/>
          <w:szCs w:val="20"/>
          <w:lang w:val="uk-UA" w:eastAsia="uk-UA"/>
        </w:rPr>
      </w:pPr>
    </w:p>
    <w:p w:rsidR="00B505CA" w:rsidRPr="005D4B7C" w:rsidRDefault="00B505CA" w:rsidP="005D4B7C">
      <w:pPr>
        <w:spacing w:line="240" w:lineRule="auto"/>
        <w:ind w:firstLine="0"/>
        <w:jc w:val="left"/>
        <w:rPr>
          <w:sz w:val="20"/>
          <w:szCs w:val="20"/>
          <w:lang w:val="uk-UA" w:eastAsia="uk-UA"/>
        </w:rPr>
      </w:pPr>
    </w:p>
    <w:p w:rsidR="00B505CA" w:rsidRPr="00B4067D" w:rsidRDefault="00B505CA">
      <w:pPr>
        <w:rPr>
          <w:lang w:val="uk-UA"/>
        </w:rPr>
        <w:sectPr w:rsidR="00B505CA" w:rsidRPr="00B4067D" w:rsidSect="005D4B7C">
          <w:pgSz w:w="11906" w:h="16838"/>
          <w:pgMar w:top="363" w:right="567" w:bottom="363" w:left="1417" w:header="709" w:footer="709" w:gutter="0"/>
          <w:cols w:space="708"/>
          <w:docGrid w:linePitch="360"/>
        </w:sectPr>
      </w:pPr>
    </w:p>
    <w:tbl>
      <w:tblPr>
        <w:tblW w:w="15480" w:type="dxa"/>
        <w:tblInd w:w="2" w:type="dxa"/>
        <w:tblCellMar>
          <w:top w:w="15" w:type="dxa"/>
          <w:left w:w="15" w:type="dxa"/>
          <w:bottom w:w="15" w:type="dxa"/>
          <w:right w:w="15" w:type="dxa"/>
        </w:tblCellMar>
        <w:tblLook w:val="0000"/>
      </w:tblPr>
      <w:tblGrid>
        <w:gridCol w:w="15480"/>
      </w:tblGrid>
      <w:tr w:rsidR="00B505CA" w:rsidRPr="0063550E">
        <w:trPr>
          <w:trHeight w:val="463"/>
        </w:trPr>
        <w:tc>
          <w:tcPr>
            <w:tcW w:w="15480" w:type="dxa"/>
            <w:tcMar>
              <w:top w:w="60" w:type="dxa"/>
              <w:left w:w="60" w:type="dxa"/>
              <w:bottom w:w="60" w:type="dxa"/>
              <w:right w:w="60" w:type="dxa"/>
            </w:tcMar>
            <w:vAlign w:val="center"/>
          </w:tcPr>
          <w:p w:rsidR="00B505CA" w:rsidRPr="005D4B7C" w:rsidRDefault="00B505CA" w:rsidP="005D4B7C">
            <w:pPr>
              <w:tabs>
                <w:tab w:val="left" w:pos="17640"/>
              </w:tabs>
              <w:spacing w:line="240" w:lineRule="auto"/>
              <w:ind w:left="180" w:hanging="180"/>
              <w:jc w:val="center"/>
              <w:rPr>
                <w:b/>
                <w:bCs/>
                <w:lang w:eastAsia="uk-UA"/>
              </w:rPr>
            </w:pPr>
            <w:r w:rsidRPr="005D4B7C">
              <w:rPr>
                <w:b/>
                <w:bCs/>
                <w:lang w:val="uk-UA" w:eastAsia="uk-UA"/>
              </w:rPr>
              <w:t>2. Інформація про володіння посадовими особами емітента акціями емітента</w:t>
            </w:r>
          </w:p>
          <w:p w:rsidR="00B505CA" w:rsidRPr="005D4B7C" w:rsidRDefault="00B505CA" w:rsidP="005D4B7C">
            <w:pPr>
              <w:spacing w:line="240" w:lineRule="auto"/>
              <w:ind w:firstLine="0"/>
              <w:jc w:val="left"/>
              <w:rPr>
                <w:b/>
                <w:bCs/>
                <w:lang w:eastAsia="uk-UA"/>
              </w:rPr>
            </w:pPr>
          </w:p>
        </w:tc>
      </w:tr>
    </w:tbl>
    <w:p w:rsidR="00B505CA" w:rsidRPr="005D4B7C" w:rsidRDefault="00B505CA" w:rsidP="005D4B7C">
      <w:pPr>
        <w:spacing w:line="240" w:lineRule="auto"/>
        <w:ind w:firstLine="0"/>
        <w:jc w:val="left"/>
        <w:rPr>
          <w:vanish/>
          <w:lang w:val="uk-UA" w:eastAsia="uk-UA"/>
        </w:rPr>
      </w:pPr>
    </w:p>
    <w:tbl>
      <w:tblPr>
        <w:tblW w:w="15416" w:type="dxa"/>
        <w:tblInd w:w="2" w:type="dxa"/>
        <w:tblLayout w:type="fixed"/>
        <w:tblCellMar>
          <w:top w:w="15" w:type="dxa"/>
          <w:left w:w="15" w:type="dxa"/>
          <w:bottom w:w="15" w:type="dxa"/>
          <w:right w:w="15" w:type="dxa"/>
        </w:tblCellMar>
        <w:tblLook w:val="0000"/>
      </w:tblPr>
      <w:tblGrid>
        <w:gridCol w:w="1800"/>
        <w:gridCol w:w="2340"/>
        <w:gridCol w:w="3060"/>
        <w:gridCol w:w="1321"/>
        <w:gridCol w:w="1588"/>
        <w:gridCol w:w="1308"/>
        <w:gridCol w:w="1292"/>
        <w:gridCol w:w="1489"/>
        <w:gridCol w:w="1218"/>
      </w:tblGrid>
      <w:tr w:rsidR="00B505CA" w:rsidRPr="0063550E">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left="300" w:hanging="300"/>
              <w:jc w:val="center"/>
              <w:rPr>
                <w:b/>
                <w:bCs/>
                <w:sz w:val="20"/>
                <w:szCs w:val="20"/>
                <w:lang w:val="uk-UA" w:eastAsia="uk-UA"/>
              </w:rPr>
            </w:pPr>
            <w:r w:rsidRPr="005D4B7C">
              <w:rPr>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за видами акцій</w:t>
            </w:r>
          </w:p>
        </w:tc>
      </w:tr>
      <w:tr w:rsidR="00B505CA" w:rsidRPr="0063550E">
        <w:tc>
          <w:tcPr>
            <w:tcW w:w="1800" w:type="dxa"/>
            <w:vMerge/>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left"/>
              <w:rPr>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left"/>
              <w:rPr>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left"/>
              <w:rPr>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left"/>
              <w:rPr>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left"/>
              <w:rPr>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left="-243" w:firstLine="0"/>
              <w:jc w:val="center"/>
              <w:rPr>
                <w:b/>
                <w:bCs/>
                <w:sz w:val="20"/>
                <w:szCs w:val="20"/>
                <w:lang w:val="en-US" w:eastAsia="uk-UA"/>
              </w:rPr>
            </w:pPr>
            <w:r w:rsidRPr="005D4B7C">
              <w:rPr>
                <w:b/>
                <w:bCs/>
                <w:sz w:val="20"/>
                <w:szCs w:val="20"/>
                <w:lang w:val="en-US" w:eastAsia="uk-UA"/>
              </w:rPr>
              <w:t xml:space="preserve">  </w:t>
            </w:r>
            <w:r w:rsidRPr="005D4B7C">
              <w:rPr>
                <w:b/>
                <w:bCs/>
                <w:sz w:val="20"/>
                <w:szCs w:val="20"/>
                <w:lang w:val="uk-UA" w:eastAsia="uk-UA"/>
              </w:rPr>
              <w:t>Привілейовані</w:t>
            </w:r>
          </w:p>
          <w:p w:rsidR="00B505CA" w:rsidRPr="005D4B7C" w:rsidRDefault="00B505CA" w:rsidP="005D4B7C">
            <w:pPr>
              <w:spacing w:line="240" w:lineRule="auto"/>
              <w:ind w:left="-243" w:firstLine="0"/>
              <w:jc w:val="center"/>
              <w:rPr>
                <w:b/>
                <w:bCs/>
                <w:sz w:val="20"/>
                <w:szCs w:val="20"/>
                <w:lang w:val="uk-UA" w:eastAsia="uk-UA"/>
              </w:rPr>
            </w:pPr>
            <w:r w:rsidRPr="005D4B7C">
              <w:rPr>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привілейовані на пред'явника</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9</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Бондар Юрiй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Лобунець Вiкторiя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Крайнiй Сергiй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Близнюк Сергiй Анатолiївич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15000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0.01050420168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15000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Близнюк Олена Володимiрiвна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Чащина Катерина Олегiвна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Киян Марина Володимирiвна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Ульященко Людмила Андрiївна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0.0000070028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Голова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Савчук Тетяна Вiкторiвна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Штанов Сергiй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0.0000070028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Член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Приходько Лiлiя Михайлiвна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Фiзична особа не надала згоди на розкриття паспортних даних</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0.0000070028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en-US" w:eastAsia="uk-UA"/>
              </w:rPr>
            </w:pPr>
            <w:r w:rsidRPr="005D4B7C">
              <w:rPr>
                <w:sz w:val="20"/>
                <w:szCs w:val="20"/>
                <w:lang w:val="en-US" w:eastAsia="uk-UA"/>
              </w:rPr>
              <w:t>0</w:t>
            </w:r>
          </w:p>
        </w:tc>
      </w:tr>
      <w:tr w:rsidR="00B505CA" w:rsidRPr="0063550E">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505CA" w:rsidRPr="005D4B7C" w:rsidRDefault="00B505CA" w:rsidP="005D4B7C">
            <w:pPr>
              <w:spacing w:line="240" w:lineRule="auto"/>
              <w:ind w:firstLine="0"/>
              <w:jc w:val="right"/>
              <w:rPr>
                <w:b/>
                <w:bCs/>
                <w:sz w:val="20"/>
                <w:szCs w:val="20"/>
                <w:lang w:val="uk-UA" w:eastAsia="uk-UA"/>
              </w:rPr>
            </w:pPr>
            <w:r w:rsidRPr="005D4B7C">
              <w:rPr>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15030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0.01052521008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15030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en-US" w:eastAsia="uk-UA"/>
              </w:rPr>
            </w:pPr>
            <w:r w:rsidRPr="005D4B7C">
              <w:rPr>
                <w:b/>
                <w:bCs/>
                <w:sz w:val="20"/>
                <w:szCs w:val="20"/>
                <w:lang w:val="en-US" w:eastAsia="uk-UA"/>
              </w:rPr>
              <w:t>0</w:t>
            </w:r>
          </w:p>
        </w:tc>
      </w:tr>
    </w:tbl>
    <w:p w:rsidR="00B505CA" w:rsidRPr="005D4B7C" w:rsidRDefault="00B505CA" w:rsidP="005D4B7C">
      <w:pPr>
        <w:spacing w:line="240" w:lineRule="auto"/>
        <w:ind w:firstLine="0"/>
        <w:jc w:val="left"/>
        <w:rPr>
          <w:lang w:val="en-US" w:eastAsia="uk-UA"/>
        </w:rPr>
      </w:pPr>
    </w:p>
    <w:p w:rsidR="00B505CA" w:rsidRDefault="00B505CA">
      <w:pPr>
        <w:sectPr w:rsidR="00B505CA" w:rsidSect="005D4B7C">
          <w:pgSz w:w="16838" w:h="11906" w:orient="landscape"/>
          <w:pgMar w:top="1417" w:right="363" w:bottom="850" w:left="363" w:header="709" w:footer="709" w:gutter="0"/>
          <w:cols w:space="708"/>
          <w:docGrid w:linePitch="360"/>
        </w:sectPr>
      </w:pPr>
    </w:p>
    <w:tbl>
      <w:tblPr>
        <w:tblW w:w="15480" w:type="dxa"/>
        <w:tblInd w:w="2" w:type="dxa"/>
        <w:tblCellMar>
          <w:top w:w="15" w:type="dxa"/>
          <w:left w:w="15" w:type="dxa"/>
          <w:bottom w:w="15" w:type="dxa"/>
          <w:right w:w="15" w:type="dxa"/>
        </w:tblCellMar>
        <w:tblLook w:val="0000"/>
      </w:tblPr>
      <w:tblGrid>
        <w:gridCol w:w="15480"/>
      </w:tblGrid>
      <w:tr w:rsidR="00B505CA" w:rsidRPr="0063550E">
        <w:trPr>
          <w:trHeight w:val="463"/>
        </w:trPr>
        <w:tc>
          <w:tcPr>
            <w:tcW w:w="15480"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8"/>
                <w:szCs w:val="28"/>
                <w:lang w:eastAsia="uk-UA"/>
              </w:rPr>
            </w:pPr>
            <w:r w:rsidRPr="005D4B7C">
              <w:rPr>
                <w:b/>
                <w:bCs/>
                <w:sz w:val="28"/>
                <w:szCs w:val="28"/>
                <w:lang w:val="en-US" w:eastAsia="uk-UA"/>
              </w:rPr>
              <w:t>VI</w:t>
            </w:r>
            <w:r w:rsidRPr="005D4B7C">
              <w:rPr>
                <w:b/>
                <w:bCs/>
                <w:sz w:val="28"/>
                <w:szCs w:val="28"/>
                <w:lang w:val="uk-UA" w:eastAsia="uk-UA"/>
              </w:rPr>
              <w:t>. Інформація про осіб, що володіють 10 відсотками та більше акцій емітента</w:t>
            </w:r>
          </w:p>
          <w:p w:rsidR="00B505CA" w:rsidRPr="005D4B7C" w:rsidRDefault="00B505CA" w:rsidP="005D4B7C">
            <w:pPr>
              <w:spacing w:line="240" w:lineRule="auto"/>
              <w:ind w:firstLine="0"/>
              <w:jc w:val="center"/>
              <w:rPr>
                <w:b/>
                <w:bCs/>
                <w:lang w:eastAsia="uk-UA"/>
              </w:rPr>
            </w:pPr>
          </w:p>
        </w:tc>
      </w:tr>
    </w:tbl>
    <w:p w:rsidR="00B505CA" w:rsidRPr="005D4B7C" w:rsidRDefault="00B505CA" w:rsidP="005D4B7C">
      <w:pPr>
        <w:spacing w:line="240" w:lineRule="auto"/>
        <w:ind w:firstLine="0"/>
        <w:jc w:val="left"/>
        <w:rPr>
          <w:vanish/>
          <w:lang w:val="uk-UA" w:eastAsia="uk-UA"/>
        </w:rPr>
      </w:pPr>
    </w:p>
    <w:tbl>
      <w:tblPr>
        <w:tblW w:w="1548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700"/>
        <w:gridCol w:w="540"/>
        <w:gridCol w:w="720"/>
        <w:gridCol w:w="3420"/>
        <w:gridCol w:w="1279"/>
        <w:gridCol w:w="1588"/>
        <w:gridCol w:w="1308"/>
        <w:gridCol w:w="1292"/>
        <w:gridCol w:w="1489"/>
        <w:gridCol w:w="1144"/>
      </w:tblGrid>
      <w:tr w:rsidR="00B505CA" w:rsidRPr="0063550E">
        <w:tc>
          <w:tcPr>
            <w:tcW w:w="2700"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Найменування юридичної особи</w:t>
            </w:r>
          </w:p>
        </w:tc>
        <w:tc>
          <w:tcPr>
            <w:tcW w:w="1260" w:type="dxa"/>
            <w:gridSpan w:val="2"/>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Код за ЄДРПОУ</w:t>
            </w:r>
          </w:p>
        </w:tc>
        <w:tc>
          <w:tcPr>
            <w:tcW w:w="3420"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Місцезнаходження</w:t>
            </w:r>
          </w:p>
        </w:tc>
        <w:tc>
          <w:tcPr>
            <w:tcW w:w="1279"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за видами акцій</w:t>
            </w:r>
          </w:p>
        </w:tc>
      </w:tr>
      <w:tr w:rsidR="00B505CA" w:rsidRPr="0063550E">
        <w:tc>
          <w:tcPr>
            <w:tcW w:w="2700"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260" w:type="dxa"/>
            <w:gridSpan w:val="2"/>
            <w:vMerge/>
            <w:vAlign w:val="center"/>
          </w:tcPr>
          <w:p w:rsidR="00B505CA" w:rsidRPr="005D4B7C" w:rsidRDefault="00B505CA" w:rsidP="005D4B7C">
            <w:pPr>
              <w:spacing w:line="240" w:lineRule="auto"/>
              <w:ind w:firstLine="0"/>
              <w:jc w:val="left"/>
              <w:rPr>
                <w:b/>
                <w:bCs/>
                <w:sz w:val="20"/>
                <w:szCs w:val="20"/>
                <w:lang w:val="uk-UA" w:eastAsia="uk-UA"/>
              </w:rPr>
            </w:pPr>
          </w:p>
        </w:tc>
        <w:tc>
          <w:tcPr>
            <w:tcW w:w="3420"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279"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588"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308"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іменні</w:t>
            </w:r>
          </w:p>
        </w:tc>
        <w:tc>
          <w:tcPr>
            <w:tcW w:w="1292"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B505CA" w:rsidRPr="005D4B7C" w:rsidRDefault="00B505CA" w:rsidP="005D4B7C">
            <w:pPr>
              <w:spacing w:line="240" w:lineRule="auto"/>
              <w:ind w:left="-243" w:firstLine="0"/>
              <w:jc w:val="center"/>
              <w:rPr>
                <w:b/>
                <w:bCs/>
                <w:sz w:val="20"/>
                <w:szCs w:val="20"/>
                <w:lang w:val="en-US" w:eastAsia="uk-UA"/>
              </w:rPr>
            </w:pPr>
            <w:r w:rsidRPr="005D4B7C">
              <w:rPr>
                <w:b/>
                <w:bCs/>
                <w:sz w:val="20"/>
                <w:szCs w:val="20"/>
                <w:lang w:val="en-US" w:eastAsia="uk-UA"/>
              </w:rPr>
              <w:t xml:space="preserve">  </w:t>
            </w:r>
            <w:r w:rsidRPr="005D4B7C">
              <w:rPr>
                <w:b/>
                <w:bCs/>
                <w:sz w:val="20"/>
                <w:szCs w:val="20"/>
                <w:lang w:val="uk-UA" w:eastAsia="uk-UA"/>
              </w:rPr>
              <w:t>Привілейовані</w:t>
            </w:r>
          </w:p>
          <w:p w:rsidR="00B505CA" w:rsidRPr="005D4B7C" w:rsidRDefault="00B505CA" w:rsidP="005D4B7C">
            <w:pPr>
              <w:spacing w:line="240" w:lineRule="auto"/>
              <w:ind w:left="-243" w:firstLine="0"/>
              <w:jc w:val="center"/>
              <w:rPr>
                <w:b/>
                <w:bCs/>
                <w:sz w:val="20"/>
                <w:szCs w:val="20"/>
                <w:lang w:val="uk-UA" w:eastAsia="uk-UA"/>
              </w:rPr>
            </w:pPr>
            <w:r w:rsidRPr="005D4B7C">
              <w:rPr>
                <w:b/>
                <w:bCs/>
                <w:sz w:val="20"/>
                <w:szCs w:val="20"/>
                <w:lang w:val="uk-UA" w:eastAsia="uk-UA"/>
              </w:rPr>
              <w:t>іменні</w:t>
            </w:r>
          </w:p>
        </w:tc>
        <w:tc>
          <w:tcPr>
            <w:tcW w:w="1144"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привілейовані на пред'явника</w:t>
            </w:r>
          </w:p>
        </w:tc>
      </w:tr>
      <w:tr w:rsidR="00B505CA" w:rsidRPr="0063550E">
        <w:tc>
          <w:tcPr>
            <w:tcW w:w="2700" w:type="dxa"/>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KZTS HOLDINGS LIMITED депонент номiнального утримувача</w:t>
            </w:r>
          </w:p>
        </w:tc>
        <w:tc>
          <w:tcPr>
            <w:tcW w:w="1260" w:type="dxa"/>
            <w:gridSpan w:val="2"/>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д/н</w:t>
            </w:r>
          </w:p>
        </w:tc>
        <w:tc>
          <w:tcPr>
            <w:tcW w:w="3420" w:type="dxa"/>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КIПР" 1082  д/н Nicosia Kyriakou Matsi,16 EAGLE HOUSE 10 fl., Agioi Omologities P.C. 1082</w:t>
            </w:r>
          </w:p>
        </w:tc>
        <w:tc>
          <w:tcPr>
            <w:tcW w:w="1279" w:type="dxa"/>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139514109</w:t>
            </w:r>
          </w:p>
        </w:tc>
        <w:tc>
          <w:tcPr>
            <w:tcW w:w="1588" w:type="dxa"/>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97.698955882353</w:t>
            </w:r>
          </w:p>
        </w:tc>
        <w:tc>
          <w:tcPr>
            <w:tcW w:w="1308" w:type="dxa"/>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139514109</w:t>
            </w:r>
          </w:p>
        </w:tc>
        <w:tc>
          <w:tcPr>
            <w:tcW w:w="1292" w:type="dxa"/>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0</w:t>
            </w:r>
          </w:p>
        </w:tc>
        <w:tc>
          <w:tcPr>
            <w:tcW w:w="1489" w:type="dxa"/>
            <w:tcMar>
              <w:top w:w="60" w:type="dxa"/>
              <w:left w:w="60" w:type="dxa"/>
              <w:bottom w:w="60" w:type="dxa"/>
              <w:right w:w="60" w:type="dxa"/>
            </w:tcMar>
            <w:vAlign w:val="center"/>
          </w:tcPr>
          <w:p w:rsidR="00B505CA" w:rsidRPr="005D4B7C" w:rsidRDefault="00B505CA" w:rsidP="005D4B7C">
            <w:pPr>
              <w:spacing w:line="240" w:lineRule="auto"/>
              <w:ind w:left="-243" w:firstLine="0"/>
              <w:jc w:val="center"/>
              <w:rPr>
                <w:sz w:val="20"/>
                <w:szCs w:val="20"/>
                <w:lang w:val="en-US" w:eastAsia="uk-UA"/>
              </w:rPr>
            </w:pPr>
            <w:r w:rsidRPr="005D4B7C">
              <w:rPr>
                <w:sz w:val="20"/>
                <w:szCs w:val="20"/>
                <w:lang w:val="en-US" w:eastAsia="uk-UA"/>
              </w:rPr>
              <w:t>0</w:t>
            </w:r>
          </w:p>
        </w:tc>
        <w:tc>
          <w:tcPr>
            <w:tcW w:w="1144" w:type="dxa"/>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0</w:t>
            </w:r>
          </w:p>
        </w:tc>
      </w:tr>
      <w:tr w:rsidR="00B505CA" w:rsidRPr="0063550E">
        <w:tc>
          <w:tcPr>
            <w:tcW w:w="3240" w:type="dxa"/>
            <w:gridSpan w:val="2"/>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eastAsia="uk-UA"/>
              </w:rPr>
            </w:pPr>
            <w:r w:rsidRPr="005D4B7C">
              <w:rPr>
                <w:b/>
                <w:bCs/>
                <w:color w:val="000000"/>
                <w:sz w:val="20"/>
                <w:szCs w:val="20"/>
                <w:lang w:val="uk-UA" w:eastAsia="uk-UA"/>
              </w:rPr>
              <w:t>Прізвище, ім'я, по батькові фізичної особи*</w:t>
            </w:r>
          </w:p>
        </w:tc>
        <w:tc>
          <w:tcPr>
            <w:tcW w:w="4140" w:type="dxa"/>
            <w:gridSpan w:val="2"/>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eastAsia="uk-UA"/>
              </w:rPr>
            </w:pPr>
            <w:r w:rsidRPr="005D4B7C">
              <w:rPr>
                <w:b/>
                <w:bCs/>
                <w:color w:val="000000"/>
                <w:sz w:val="20"/>
                <w:szCs w:val="20"/>
                <w:lang w:val="uk-UA" w:eastAsia="uk-UA"/>
              </w:rPr>
              <w:t>Серія, номер, дата видачі паспорта, найменування органу, який видав паспорт**</w:t>
            </w:r>
          </w:p>
        </w:tc>
        <w:tc>
          <w:tcPr>
            <w:tcW w:w="1279"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за видами акцій</w:t>
            </w:r>
          </w:p>
        </w:tc>
      </w:tr>
      <w:tr w:rsidR="00B505CA" w:rsidRPr="0063550E">
        <w:tc>
          <w:tcPr>
            <w:tcW w:w="3240" w:type="dxa"/>
            <w:gridSpan w:val="2"/>
            <w:vMerge/>
            <w:vAlign w:val="center"/>
          </w:tcPr>
          <w:p w:rsidR="00B505CA" w:rsidRPr="005D4B7C" w:rsidRDefault="00B505CA" w:rsidP="005D4B7C">
            <w:pPr>
              <w:spacing w:line="240" w:lineRule="auto"/>
              <w:ind w:firstLine="0"/>
              <w:jc w:val="left"/>
              <w:rPr>
                <w:b/>
                <w:bCs/>
                <w:sz w:val="20"/>
                <w:szCs w:val="20"/>
                <w:lang w:val="uk-UA" w:eastAsia="uk-UA"/>
              </w:rPr>
            </w:pPr>
          </w:p>
        </w:tc>
        <w:tc>
          <w:tcPr>
            <w:tcW w:w="4140" w:type="dxa"/>
            <w:gridSpan w:val="2"/>
            <w:vMerge/>
            <w:vAlign w:val="center"/>
          </w:tcPr>
          <w:p w:rsidR="00B505CA" w:rsidRPr="005D4B7C" w:rsidRDefault="00B505CA" w:rsidP="005D4B7C">
            <w:pPr>
              <w:spacing w:line="240" w:lineRule="auto"/>
              <w:ind w:firstLine="0"/>
              <w:jc w:val="left"/>
              <w:rPr>
                <w:b/>
                <w:bCs/>
                <w:sz w:val="20"/>
                <w:szCs w:val="20"/>
                <w:lang w:val="uk-UA" w:eastAsia="uk-UA"/>
              </w:rPr>
            </w:pPr>
          </w:p>
        </w:tc>
        <w:tc>
          <w:tcPr>
            <w:tcW w:w="1279"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588" w:type="dxa"/>
            <w:vMerge/>
            <w:vAlign w:val="center"/>
          </w:tcPr>
          <w:p w:rsidR="00B505CA" w:rsidRPr="005D4B7C" w:rsidRDefault="00B505CA" w:rsidP="005D4B7C">
            <w:pPr>
              <w:spacing w:line="240" w:lineRule="auto"/>
              <w:ind w:firstLine="0"/>
              <w:jc w:val="left"/>
              <w:rPr>
                <w:b/>
                <w:bCs/>
                <w:sz w:val="20"/>
                <w:szCs w:val="20"/>
                <w:lang w:val="uk-UA" w:eastAsia="uk-UA"/>
              </w:rPr>
            </w:pPr>
          </w:p>
        </w:tc>
        <w:tc>
          <w:tcPr>
            <w:tcW w:w="1308"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іменні</w:t>
            </w:r>
          </w:p>
        </w:tc>
        <w:tc>
          <w:tcPr>
            <w:tcW w:w="1292"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B505CA" w:rsidRPr="005D4B7C" w:rsidRDefault="00B505CA" w:rsidP="005D4B7C">
            <w:pPr>
              <w:spacing w:line="240" w:lineRule="auto"/>
              <w:ind w:left="-243" w:firstLine="0"/>
              <w:jc w:val="center"/>
              <w:rPr>
                <w:b/>
                <w:bCs/>
                <w:sz w:val="20"/>
                <w:szCs w:val="20"/>
                <w:lang w:val="en-US" w:eastAsia="uk-UA"/>
              </w:rPr>
            </w:pPr>
            <w:r w:rsidRPr="005D4B7C">
              <w:rPr>
                <w:b/>
                <w:bCs/>
                <w:sz w:val="20"/>
                <w:szCs w:val="20"/>
                <w:lang w:val="en-US" w:eastAsia="uk-UA"/>
              </w:rPr>
              <w:t xml:space="preserve">  </w:t>
            </w:r>
            <w:r w:rsidRPr="005D4B7C">
              <w:rPr>
                <w:b/>
                <w:bCs/>
                <w:sz w:val="20"/>
                <w:szCs w:val="20"/>
                <w:lang w:val="uk-UA" w:eastAsia="uk-UA"/>
              </w:rPr>
              <w:t>Привілейовані</w:t>
            </w:r>
          </w:p>
          <w:p w:rsidR="00B505CA" w:rsidRPr="005D4B7C" w:rsidRDefault="00B505CA" w:rsidP="005D4B7C">
            <w:pPr>
              <w:spacing w:line="240" w:lineRule="auto"/>
              <w:ind w:left="-243" w:firstLine="0"/>
              <w:jc w:val="center"/>
              <w:rPr>
                <w:b/>
                <w:bCs/>
                <w:sz w:val="20"/>
                <w:szCs w:val="20"/>
                <w:lang w:val="uk-UA" w:eastAsia="uk-UA"/>
              </w:rPr>
            </w:pPr>
            <w:r w:rsidRPr="005D4B7C">
              <w:rPr>
                <w:b/>
                <w:bCs/>
                <w:sz w:val="20"/>
                <w:szCs w:val="20"/>
                <w:lang w:val="uk-UA" w:eastAsia="uk-UA"/>
              </w:rPr>
              <w:t>іменні</w:t>
            </w:r>
          </w:p>
        </w:tc>
        <w:tc>
          <w:tcPr>
            <w:tcW w:w="1144"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привілейовані на пред'явника</w:t>
            </w:r>
          </w:p>
        </w:tc>
      </w:tr>
      <w:tr w:rsidR="00B505CA" w:rsidRPr="0063550E">
        <w:tc>
          <w:tcPr>
            <w:tcW w:w="7380" w:type="dxa"/>
            <w:gridSpan w:val="4"/>
          </w:tcPr>
          <w:p w:rsidR="00B505CA" w:rsidRPr="005D4B7C" w:rsidRDefault="00B505CA" w:rsidP="005D4B7C">
            <w:pPr>
              <w:spacing w:line="240" w:lineRule="auto"/>
              <w:ind w:firstLine="0"/>
              <w:jc w:val="right"/>
              <w:rPr>
                <w:b/>
                <w:bCs/>
                <w:sz w:val="20"/>
                <w:szCs w:val="20"/>
                <w:lang w:val="uk-UA" w:eastAsia="uk-UA"/>
              </w:rPr>
            </w:pPr>
            <w:r w:rsidRPr="005D4B7C">
              <w:rPr>
                <w:b/>
                <w:bCs/>
                <w:sz w:val="20"/>
                <w:szCs w:val="20"/>
                <w:lang w:val="uk-UA" w:eastAsia="uk-UA"/>
              </w:rPr>
              <w:t>Усього</w:t>
            </w:r>
          </w:p>
        </w:tc>
        <w:tc>
          <w:tcPr>
            <w:tcW w:w="1279" w:type="dxa"/>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139514109</w:t>
            </w:r>
          </w:p>
        </w:tc>
        <w:tc>
          <w:tcPr>
            <w:tcW w:w="1588" w:type="dxa"/>
            <w:vAlign w:val="center"/>
          </w:tcPr>
          <w:p w:rsidR="00B505CA" w:rsidRPr="005D4B7C" w:rsidRDefault="00B505CA" w:rsidP="005D4B7C">
            <w:pPr>
              <w:spacing w:line="240" w:lineRule="auto"/>
              <w:ind w:firstLine="0"/>
              <w:jc w:val="left"/>
              <w:rPr>
                <w:b/>
                <w:bCs/>
                <w:sz w:val="20"/>
                <w:szCs w:val="20"/>
                <w:lang w:val="uk-UA" w:eastAsia="uk-UA"/>
              </w:rPr>
            </w:pPr>
            <w:r w:rsidRPr="005D4B7C">
              <w:rPr>
                <w:b/>
                <w:bCs/>
                <w:sz w:val="20"/>
                <w:szCs w:val="20"/>
                <w:lang w:val="uk-UA" w:eastAsia="uk-UA"/>
              </w:rPr>
              <w:t>97.698955882353</w:t>
            </w:r>
          </w:p>
        </w:tc>
        <w:tc>
          <w:tcPr>
            <w:tcW w:w="1308"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139514109</w:t>
            </w:r>
          </w:p>
        </w:tc>
        <w:tc>
          <w:tcPr>
            <w:tcW w:w="1292"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0</w:t>
            </w:r>
          </w:p>
        </w:tc>
        <w:tc>
          <w:tcPr>
            <w:tcW w:w="1489" w:type="dxa"/>
            <w:tcMar>
              <w:top w:w="60" w:type="dxa"/>
              <w:left w:w="60" w:type="dxa"/>
              <w:bottom w:w="60" w:type="dxa"/>
              <w:right w:w="60" w:type="dxa"/>
            </w:tcMar>
            <w:vAlign w:val="center"/>
          </w:tcPr>
          <w:p w:rsidR="00B505CA" w:rsidRPr="005D4B7C" w:rsidRDefault="00B505CA" w:rsidP="005D4B7C">
            <w:pPr>
              <w:spacing w:line="240" w:lineRule="auto"/>
              <w:ind w:left="-243" w:firstLine="0"/>
              <w:jc w:val="center"/>
              <w:rPr>
                <w:b/>
                <w:bCs/>
                <w:sz w:val="20"/>
                <w:szCs w:val="20"/>
                <w:lang w:val="en-US" w:eastAsia="uk-UA"/>
              </w:rPr>
            </w:pPr>
            <w:r w:rsidRPr="005D4B7C">
              <w:rPr>
                <w:b/>
                <w:bCs/>
                <w:sz w:val="20"/>
                <w:szCs w:val="20"/>
                <w:lang w:val="en-US" w:eastAsia="uk-UA"/>
              </w:rPr>
              <w:t>0</w:t>
            </w:r>
          </w:p>
        </w:tc>
        <w:tc>
          <w:tcPr>
            <w:tcW w:w="1144"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0</w:t>
            </w:r>
          </w:p>
        </w:tc>
      </w:tr>
    </w:tbl>
    <w:p w:rsidR="00B505CA" w:rsidRPr="005D4B7C" w:rsidRDefault="00B505CA" w:rsidP="005D4B7C">
      <w:pPr>
        <w:tabs>
          <w:tab w:val="left" w:pos="10620"/>
        </w:tabs>
        <w:spacing w:line="240" w:lineRule="auto"/>
        <w:ind w:firstLine="0"/>
        <w:jc w:val="left"/>
        <w:rPr>
          <w:lang w:val="en-US" w:eastAsia="uk-UA"/>
        </w:rPr>
      </w:pPr>
    </w:p>
    <w:p w:rsidR="00B505CA" w:rsidRDefault="00B505CA">
      <w:pPr>
        <w:sectPr w:rsidR="00B505CA" w:rsidSect="005D4B7C">
          <w:pgSz w:w="16838" w:h="11906" w:orient="landscape"/>
          <w:pgMar w:top="1417" w:right="363" w:bottom="850" w:left="363" w:header="709" w:footer="709" w:gutter="0"/>
          <w:cols w:space="708"/>
          <w:docGrid w:linePitch="360"/>
        </w:sectPr>
      </w:pPr>
    </w:p>
    <w:tbl>
      <w:tblPr>
        <w:tblW w:w="9720" w:type="dxa"/>
        <w:tblInd w:w="2" w:type="dxa"/>
        <w:tblCellMar>
          <w:top w:w="15" w:type="dxa"/>
          <w:left w:w="15" w:type="dxa"/>
          <w:bottom w:w="15" w:type="dxa"/>
          <w:right w:w="15" w:type="dxa"/>
        </w:tblCellMar>
        <w:tblLook w:val="0000"/>
      </w:tblPr>
      <w:tblGrid>
        <w:gridCol w:w="9720"/>
      </w:tblGrid>
      <w:tr w:rsidR="00B505CA" w:rsidRPr="0063550E">
        <w:trPr>
          <w:trHeight w:val="463"/>
        </w:trPr>
        <w:tc>
          <w:tcPr>
            <w:tcW w:w="9720" w:type="dxa"/>
            <w:tcMar>
              <w:top w:w="60" w:type="dxa"/>
              <w:left w:w="60" w:type="dxa"/>
              <w:bottom w:w="60" w:type="dxa"/>
              <w:right w:w="60" w:type="dxa"/>
            </w:tcMar>
            <w:vAlign w:val="center"/>
          </w:tcPr>
          <w:p w:rsidR="00B505CA" w:rsidRPr="005D4B7C" w:rsidRDefault="00B505CA" w:rsidP="005D4B7C">
            <w:pPr>
              <w:spacing w:line="240" w:lineRule="auto"/>
              <w:ind w:firstLine="0"/>
              <w:jc w:val="center"/>
              <w:rPr>
                <w:b/>
                <w:bCs/>
                <w:lang w:eastAsia="uk-UA"/>
              </w:rPr>
            </w:pPr>
            <w:r w:rsidRPr="005D4B7C">
              <w:rPr>
                <w:b/>
                <w:bCs/>
                <w:color w:val="000000"/>
                <w:sz w:val="28"/>
                <w:szCs w:val="28"/>
                <w:lang w:val="uk-UA" w:eastAsia="uk-UA"/>
              </w:rPr>
              <w:t>VII. Інформація про загальні збори акціонерів</w:t>
            </w:r>
          </w:p>
        </w:tc>
      </w:tr>
    </w:tbl>
    <w:p w:rsidR="00B505CA" w:rsidRPr="005D4B7C" w:rsidRDefault="00B505CA" w:rsidP="005D4B7C">
      <w:pPr>
        <w:spacing w:line="240" w:lineRule="auto"/>
        <w:ind w:firstLine="0"/>
        <w:jc w:val="left"/>
        <w:rPr>
          <w:vanish/>
          <w:lang w:val="uk-UA" w:eastAsia="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1519"/>
        <w:gridCol w:w="3934"/>
        <w:gridCol w:w="3937"/>
        <w:gridCol w:w="11"/>
      </w:tblGrid>
      <w:tr w:rsidR="00B505CA" w:rsidRPr="0063550E">
        <w:trPr>
          <w:gridAfter w:val="1"/>
          <w:wAfter w:w="10" w:type="dxa"/>
        </w:trPr>
        <w:tc>
          <w:tcPr>
            <w:tcW w:w="2257" w:type="dxa"/>
            <w:gridSpan w:val="2"/>
            <w:vMerge w:val="restart"/>
            <w:vAlign w:val="center"/>
          </w:tcPr>
          <w:p w:rsidR="00B505CA" w:rsidRPr="0063550E" w:rsidRDefault="00B505CA" w:rsidP="0063550E">
            <w:pPr>
              <w:tabs>
                <w:tab w:val="left" w:pos="10620"/>
              </w:tabs>
              <w:spacing w:line="240" w:lineRule="auto"/>
              <w:ind w:firstLine="0"/>
              <w:jc w:val="center"/>
              <w:rPr>
                <w:b/>
                <w:bCs/>
                <w:sz w:val="20"/>
                <w:szCs w:val="20"/>
                <w:lang w:val="en-US" w:eastAsia="uk-UA"/>
              </w:rPr>
            </w:pPr>
            <w:r w:rsidRPr="0063550E">
              <w:rPr>
                <w:b/>
                <w:bCs/>
                <w:sz w:val="20"/>
                <w:szCs w:val="20"/>
                <w:lang w:val="en-US" w:eastAsia="uk-UA"/>
              </w:rPr>
              <w:t>Вид загальних зборів</w:t>
            </w:r>
          </w:p>
        </w:tc>
        <w:tc>
          <w:tcPr>
            <w:tcW w:w="3939" w:type="dxa"/>
          </w:tcPr>
          <w:p w:rsidR="00B505CA" w:rsidRPr="0063550E" w:rsidRDefault="00B505CA" w:rsidP="0063550E">
            <w:pPr>
              <w:tabs>
                <w:tab w:val="left" w:pos="10620"/>
              </w:tabs>
              <w:spacing w:line="240" w:lineRule="auto"/>
              <w:ind w:firstLine="0"/>
              <w:jc w:val="center"/>
              <w:rPr>
                <w:b/>
                <w:bCs/>
                <w:sz w:val="20"/>
                <w:szCs w:val="20"/>
                <w:lang w:val="en-US" w:eastAsia="uk-UA"/>
              </w:rPr>
            </w:pPr>
            <w:r w:rsidRPr="0063550E">
              <w:rPr>
                <w:b/>
                <w:bCs/>
                <w:sz w:val="20"/>
                <w:szCs w:val="20"/>
                <w:lang w:val="en-US" w:eastAsia="uk-UA"/>
              </w:rPr>
              <w:t>Чергові</w:t>
            </w:r>
          </w:p>
        </w:tc>
        <w:tc>
          <w:tcPr>
            <w:tcW w:w="3941" w:type="dxa"/>
          </w:tcPr>
          <w:p w:rsidR="00B505CA" w:rsidRPr="0063550E" w:rsidRDefault="00B505CA" w:rsidP="0063550E">
            <w:pPr>
              <w:tabs>
                <w:tab w:val="left" w:pos="10620"/>
              </w:tabs>
              <w:spacing w:line="240" w:lineRule="auto"/>
              <w:ind w:firstLine="0"/>
              <w:jc w:val="center"/>
              <w:rPr>
                <w:b/>
                <w:bCs/>
                <w:sz w:val="20"/>
                <w:szCs w:val="20"/>
                <w:lang w:val="en-US" w:eastAsia="uk-UA"/>
              </w:rPr>
            </w:pPr>
            <w:r w:rsidRPr="0063550E">
              <w:rPr>
                <w:b/>
                <w:bCs/>
                <w:sz w:val="20"/>
                <w:szCs w:val="20"/>
                <w:lang w:val="en-US" w:eastAsia="uk-UA"/>
              </w:rPr>
              <w:t>Позачергові</w:t>
            </w:r>
          </w:p>
        </w:tc>
      </w:tr>
      <w:tr w:rsidR="00B505CA" w:rsidRPr="0063550E">
        <w:trPr>
          <w:gridAfter w:val="1"/>
          <w:wAfter w:w="10" w:type="dxa"/>
        </w:trPr>
        <w:tc>
          <w:tcPr>
            <w:tcW w:w="2257" w:type="dxa"/>
            <w:gridSpan w:val="2"/>
            <w:vMerge/>
            <w:vAlign w:val="center"/>
          </w:tcPr>
          <w:p w:rsidR="00B505CA" w:rsidRPr="0063550E" w:rsidRDefault="00B505CA" w:rsidP="0063550E">
            <w:pPr>
              <w:tabs>
                <w:tab w:val="left" w:pos="10620"/>
              </w:tabs>
              <w:spacing w:line="240" w:lineRule="auto"/>
              <w:ind w:firstLine="0"/>
              <w:jc w:val="center"/>
              <w:rPr>
                <w:sz w:val="20"/>
                <w:szCs w:val="20"/>
                <w:lang w:val="en-US" w:eastAsia="uk-UA"/>
              </w:rPr>
            </w:pPr>
          </w:p>
        </w:tc>
        <w:tc>
          <w:tcPr>
            <w:tcW w:w="3939" w:type="dxa"/>
          </w:tcPr>
          <w:p w:rsidR="00B505CA" w:rsidRPr="0063550E" w:rsidRDefault="00B505CA" w:rsidP="0063550E">
            <w:pPr>
              <w:tabs>
                <w:tab w:val="left" w:pos="10620"/>
              </w:tabs>
              <w:spacing w:line="240" w:lineRule="auto"/>
              <w:ind w:firstLine="0"/>
              <w:jc w:val="center"/>
              <w:rPr>
                <w:sz w:val="20"/>
                <w:szCs w:val="20"/>
                <w:lang w:val="en-US" w:eastAsia="uk-UA"/>
              </w:rPr>
            </w:pPr>
            <w:r w:rsidRPr="0063550E">
              <w:rPr>
                <w:sz w:val="20"/>
                <w:szCs w:val="20"/>
                <w:lang w:val="en-US" w:eastAsia="uk-UA"/>
              </w:rPr>
              <w:t>X</w:t>
            </w:r>
          </w:p>
        </w:tc>
        <w:tc>
          <w:tcPr>
            <w:tcW w:w="3941" w:type="dxa"/>
          </w:tcPr>
          <w:p w:rsidR="00B505CA" w:rsidRPr="0063550E" w:rsidRDefault="00B505CA" w:rsidP="0063550E">
            <w:pPr>
              <w:tabs>
                <w:tab w:val="left" w:pos="10620"/>
              </w:tabs>
              <w:spacing w:line="240" w:lineRule="auto"/>
              <w:ind w:firstLine="0"/>
              <w:jc w:val="center"/>
              <w:rPr>
                <w:sz w:val="20"/>
                <w:szCs w:val="20"/>
                <w:lang w:val="en-US" w:eastAsia="uk-UA"/>
              </w:rPr>
            </w:pPr>
            <w:r w:rsidRPr="0063550E">
              <w:rPr>
                <w:sz w:val="20"/>
                <w:szCs w:val="20"/>
                <w:lang w:val="en-US" w:eastAsia="uk-UA"/>
              </w:rPr>
              <w:t xml:space="preserve"> </w:t>
            </w:r>
          </w:p>
        </w:tc>
      </w:tr>
      <w:tr w:rsidR="00B505CA" w:rsidRPr="0063550E">
        <w:trPr>
          <w:gridAfter w:val="1"/>
          <w:wAfter w:w="10" w:type="dxa"/>
        </w:trPr>
        <w:tc>
          <w:tcPr>
            <w:tcW w:w="2257" w:type="dxa"/>
            <w:gridSpan w:val="2"/>
          </w:tcPr>
          <w:p w:rsidR="00B505CA" w:rsidRPr="0063550E" w:rsidRDefault="00B505CA" w:rsidP="0063550E">
            <w:pPr>
              <w:tabs>
                <w:tab w:val="left" w:pos="10620"/>
              </w:tabs>
              <w:spacing w:line="240" w:lineRule="auto"/>
              <w:ind w:firstLine="0"/>
              <w:jc w:val="center"/>
              <w:rPr>
                <w:b/>
                <w:bCs/>
                <w:sz w:val="20"/>
                <w:szCs w:val="20"/>
                <w:lang w:val="en-US" w:eastAsia="uk-UA"/>
              </w:rPr>
            </w:pPr>
            <w:r w:rsidRPr="0063550E">
              <w:rPr>
                <w:b/>
                <w:bCs/>
                <w:sz w:val="20"/>
                <w:szCs w:val="20"/>
                <w:lang w:val="en-US" w:eastAsia="uk-UA"/>
              </w:rPr>
              <w:t>Дата проведення</w:t>
            </w:r>
          </w:p>
        </w:tc>
        <w:tc>
          <w:tcPr>
            <w:tcW w:w="7880" w:type="dxa"/>
            <w:gridSpan w:val="2"/>
          </w:tcPr>
          <w:p w:rsidR="00B505CA" w:rsidRPr="0063550E" w:rsidRDefault="00B505CA" w:rsidP="0063550E">
            <w:pPr>
              <w:tabs>
                <w:tab w:val="left" w:pos="10620"/>
              </w:tabs>
              <w:spacing w:line="240" w:lineRule="auto"/>
              <w:ind w:firstLine="0"/>
              <w:jc w:val="left"/>
              <w:rPr>
                <w:sz w:val="20"/>
                <w:szCs w:val="20"/>
                <w:lang w:val="en-US" w:eastAsia="uk-UA"/>
              </w:rPr>
            </w:pPr>
            <w:r w:rsidRPr="0063550E">
              <w:rPr>
                <w:sz w:val="20"/>
                <w:szCs w:val="20"/>
                <w:lang w:val="en-US" w:eastAsia="uk-UA"/>
              </w:rPr>
              <w:t>28.04.2015</w:t>
            </w:r>
          </w:p>
        </w:tc>
      </w:tr>
      <w:tr w:rsidR="00B505CA" w:rsidRPr="0063550E">
        <w:trPr>
          <w:gridAfter w:val="1"/>
          <w:wAfter w:w="10" w:type="dxa"/>
        </w:trPr>
        <w:tc>
          <w:tcPr>
            <w:tcW w:w="2257" w:type="dxa"/>
            <w:gridSpan w:val="2"/>
          </w:tcPr>
          <w:p w:rsidR="00B505CA" w:rsidRPr="0063550E" w:rsidRDefault="00B505CA" w:rsidP="0063550E">
            <w:pPr>
              <w:tabs>
                <w:tab w:val="left" w:pos="10620"/>
              </w:tabs>
              <w:spacing w:line="240" w:lineRule="auto"/>
              <w:ind w:firstLine="0"/>
              <w:jc w:val="center"/>
              <w:rPr>
                <w:b/>
                <w:bCs/>
                <w:sz w:val="20"/>
                <w:szCs w:val="20"/>
                <w:lang w:val="en-US" w:eastAsia="uk-UA"/>
              </w:rPr>
            </w:pPr>
            <w:r w:rsidRPr="0063550E">
              <w:rPr>
                <w:b/>
                <w:bCs/>
                <w:sz w:val="20"/>
                <w:szCs w:val="20"/>
                <w:lang w:val="en-US" w:eastAsia="uk-UA"/>
              </w:rPr>
              <w:t>Кворум зборів</w:t>
            </w:r>
          </w:p>
        </w:tc>
        <w:tc>
          <w:tcPr>
            <w:tcW w:w="7880" w:type="dxa"/>
            <w:gridSpan w:val="2"/>
          </w:tcPr>
          <w:p w:rsidR="00B505CA" w:rsidRPr="0063550E" w:rsidRDefault="00B505CA" w:rsidP="0063550E">
            <w:pPr>
              <w:tabs>
                <w:tab w:val="left" w:pos="10620"/>
              </w:tabs>
              <w:spacing w:line="240" w:lineRule="auto"/>
              <w:ind w:firstLine="0"/>
              <w:jc w:val="left"/>
              <w:rPr>
                <w:sz w:val="20"/>
                <w:szCs w:val="20"/>
                <w:lang w:val="en-US" w:eastAsia="uk-UA"/>
              </w:rPr>
            </w:pPr>
            <w:r w:rsidRPr="0063550E">
              <w:rPr>
                <w:sz w:val="20"/>
                <w:szCs w:val="20"/>
                <w:lang w:val="en-US" w:eastAsia="uk-UA"/>
              </w:rPr>
              <w:t>97.7259</w:t>
            </w:r>
          </w:p>
        </w:tc>
      </w:tr>
      <w:tr w:rsidR="00B505CA" w:rsidRPr="0063550E">
        <w:tblPrEx>
          <w:tblBorders>
            <w:insideH w:val="none" w:sz="0" w:space="0" w:color="auto"/>
            <w:insideV w:val="none" w:sz="0" w:space="0" w:color="auto"/>
          </w:tblBorders>
          <w:tblLook w:val="0000"/>
        </w:tblPrEx>
        <w:tc>
          <w:tcPr>
            <w:tcW w:w="737" w:type="dxa"/>
            <w:tcBorders>
              <w:top w:val="single" w:sz="4" w:space="0" w:color="auto"/>
              <w:bottom w:val="single" w:sz="4" w:space="0" w:color="auto"/>
            </w:tcBorders>
          </w:tcPr>
          <w:p w:rsidR="00B505CA" w:rsidRPr="005D4B7C" w:rsidRDefault="00B505CA" w:rsidP="005D4B7C">
            <w:pPr>
              <w:tabs>
                <w:tab w:val="left" w:pos="10620"/>
              </w:tabs>
              <w:spacing w:line="240" w:lineRule="auto"/>
              <w:ind w:firstLine="0"/>
              <w:jc w:val="left"/>
              <w:rPr>
                <w:b/>
                <w:bCs/>
                <w:sz w:val="20"/>
                <w:szCs w:val="20"/>
                <w:lang w:val="en-US" w:eastAsia="uk-UA"/>
              </w:rPr>
            </w:pPr>
            <w:r w:rsidRPr="005D4B7C">
              <w:rPr>
                <w:b/>
                <w:bCs/>
                <w:sz w:val="20"/>
                <w:szCs w:val="20"/>
                <w:lang w:val="en-US" w:eastAsia="uk-UA"/>
              </w:rPr>
              <w:t>Опис</w:t>
            </w:r>
          </w:p>
        </w:tc>
        <w:tc>
          <w:tcPr>
            <w:tcW w:w="9411" w:type="dxa"/>
            <w:gridSpan w:val="4"/>
            <w:tcBorders>
              <w:top w:val="single" w:sz="4" w:space="0" w:color="auto"/>
              <w:bottom w:val="single" w:sz="4" w:space="0" w:color="auto"/>
            </w:tcBorders>
          </w:tcPr>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ПОРЯДОК ДЕННИЙ:</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Обрання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 Затвердження регламенту роботи Загальних збор</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та порядку голосування</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на Загальних зборах.</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3. Зв</w:t>
            </w:r>
            <w:r w:rsidRPr="005D4B7C">
              <w:rPr>
                <w:sz w:val="20"/>
                <w:szCs w:val="20"/>
                <w:lang w:val="en-US" w:eastAsia="uk-UA"/>
              </w:rPr>
              <w:t>i</w:t>
            </w:r>
            <w:r w:rsidRPr="00B4067D">
              <w:rPr>
                <w:sz w:val="20"/>
                <w:szCs w:val="20"/>
                <w:lang w:eastAsia="uk-UA"/>
              </w:rPr>
              <w:t>т Директора про результати ф</w:t>
            </w:r>
            <w:r w:rsidRPr="005D4B7C">
              <w:rPr>
                <w:sz w:val="20"/>
                <w:szCs w:val="20"/>
                <w:lang w:val="en-US" w:eastAsia="uk-UA"/>
              </w:rPr>
              <w:t>i</w:t>
            </w:r>
            <w:r w:rsidRPr="00B4067D">
              <w:rPr>
                <w:sz w:val="20"/>
                <w:szCs w:val="20"/>
                <w:lang w:eastAsia="uk-UA"/>
              </w:rPr>
              <w:t>нансово _ 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ПАТ КЗВВ за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4. Зв</w:t>
            </w:r>
            <w:r w:rsidRPr="005D4B7C">
              <w:rPr>
                <w:sz w:val="20"/>
                <w:szCs w:val="20"/>
                <w:lang w:val="en-US" w:eastAsia="uk-UA"/>
              </w:rPr>
              <w:t>i</w:t>
            </w:r>
            <w:r w:rsidRPr="00B4067D">
              <w:rPr>
                <w:sz w:val="20"/>
                <w:szCs w:val="20"/>
                <w:lang w:eastAsia="uk-UA"/>
              </w:rPr>
              <w:t>т та висновки Рев</w:t>
            </w:r>
            <w:r w:rsidRPr="005D4B7C">
              <w:rPr>
                <w:sz w:val="20"/>
                <w:szCs w:val="20"/>
                <w:lang w:val="en-US" w:eastAsia="uk-UA"/>
              </w:rPr>
              <w:t>i</w:t>
            </w:r>
            <w:r w:rsidRPr="00B4067D">
              <w:rPr>
                <w:sz w:val="20"/>
                <w:szCs w:val="20"/>
                <w:lang w:eastAsia="uk-UA"/>
              </w:rPr>
              <w:t>зора Товариства про результати перев</w:t>
            </w:r>
            <w:r w:rsidRPr="005D4B7C">
              <w:rPr>
                <w:sz w:val="20"/>
                <w:szCs w:val="20"/>
                <w:lang w:val="en-US" w:eastAsia="uk-UA"/>
              </w:rPr>
              <w:t>i</w:t>
            </w:r>
            <w:r w:rsidRPr="00B4067D">
              <w:rPr>
                <w:sz w:val="20"/>
                <w:szCs w:val="20"/>
                <w:lang w:eastAsia="uk-UA"/>
              </w:rPr>
              <w:t>рки ф</w:t>
            </w:r>
            <w:r w:rsidRPr="005D4B7C">
              <w:rPr>
                <w:sz w:val="20"/>
                <w:szCs w:val="20"/>
                <w:lang w:val="en-US" w:eastAsia="uk-UA"/>
              </w:rPr>
              <w:t>i</w:t>
            </w:r>
            <w:r w:rsidRPr="00B4067D">
              <w:rPr>
                <w:sz w:val="20"/>
                <w:szCs w:val="20"/>
                <w:lang w:eastAsia="uk-UA"/>
              </w:rPr>
              <w:t>нансово-</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ПАТ КЗВВ за 2014 р</w:t>
            </w:r>
            <w:r w:rsidRPr="005D4B7C">
              <w:rPr>
                <w:sz w:val="20"/>
                <w:szCs w:val="20"/>
                <w:lang w:val="en-US" w:eastAsia="uk-UA"/>
              </w:rPr>
              <w:t>i</w:t>
            </w:r>
            <w:r w:rsidRPr="00B4067D">
              <w:rPr>
                <w:sz w:val="20"/>
                <w:szCs w:val="20"/>
                <w:lang w:eastAsia="uk-UA"/>
              </w:rPr>
              <w:t>к. Затвердження зв</w:t>
            </w:r>
            <w:r w:rsidRPr="005D4B7C">
              <w:rPr>
                <w:sz w:val="20"/>
                <w:szCs w:val="20"/>
                <w:lang w:val="en-US" w:eastAsia="uk-UA"/>
              </w:rPr>
              <w:t>i</w:t>
            </w:r>
            <w:r w:rsidRPr="00B4067D">
              <w:rPr>
                <w:sz w:val="20"/>
                <w:szCs w:val="20"/>
                <w:lang w:eastAsia="uk-UA"/>
              </w:rPr>
              <w:t>ту та висновк</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Рев</w:t>
            </w:r>
            <w:r w:rsidRPr="005D4B7C">
              <w:rPr>
                <w:sz w:val="20"/>
                <w:szCs w:val="20"/>
                <w:lang w:val="en-US" w:eastAsia="uk-UA"/>
              </w:rPr>
              <w:t>i</w:t>
            </w:r>
            <w:r w:rsidRPr="00B4067D">
              <w:rPr>
                <w:sz w:val="20"/>
                <w:szCs w:val="20"/>
                <w:lang w:eastAsia="uk-UA"/>
              </w:rPr>
              <w:t>зора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5. Зв</w:t>
            </w:r>
            <w:r w:rsidRPr="005D4B7C">
              <w:rPr>
                <w:sz w:val="20"/>
                <w:szCs w:val="20"/>
                <w:lang w:val="en-US" w:eastAsia="uk-UA"/>
              </w:rPr>
              <w:t>i</w:t>
            </w:r>
            <w:r w:rsidRPr="00B4067D">
              <w:rPr>
                <w:sz w:val="20"/>
                <w:szCs w:val="20"/>
                <w:lang w:eastAsia="uk-UA"/>
              </w:rPr>
              <w:t>т Наглядової ради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6. Затвердження р</w:t>
            </w:r>
            <w:r w:rsidRPr="005D4B7C">
              <w:rPr>
                <w:sz w:val="20"/>
                <w:szCs w:val="20"/>
                <w:lang w:val="en-US" w:eastAsia="uk-UA"/>
              </w:rPr>
              <w:t>i</w:t>
            </w:r>
            <w:r w:rsidRPr="00B4067D">
              <w:rPr>
                <w:sz w:val="20"/>
                <w:szCs w:val="20"/>
                <w:lang w:eastAsia="uk-UA"/>
              </w:rPr>
              <w:t>чних результат</w:t>
            </w:r>
            <w:r w:rsidRPr="005D4B7C">
              <w:rPr>
                <w:sz w:val="20"/>
                <w:szCs w:val="20"/>
                <w:lang w:val="en-US" w:eastAsia="uk-UA"/>
              </w:rPr>
              <w:t>i</w:t>
            </w:r>
            <w:r w:rsidRPr="00B4067D">
              <w:rPr>
                <w:sz w:val="20"/>
                <w:szCs w:val="20"/>
                <w:lang w:eastAsia="uk-UA"/>
              </w:rPr>
              <w:t xml:space="preserve">в </w:t>
            </w:r>
            <w:r w:rsidRPr="005D4B7C">
              <w:rPr>
                <w:sz w:val="20"/>
                <w:szCs w:val="20"/>
                <w:lang w:val="en-US" w:eastAsia="uk-UA"/>
              </w:rPr>
              <w:t>i</w:t>
            </w:r>
            <w:r w:rsidRPr="00B4067D">
              <w:rPr>
                <w:sz w:val="20"/>
                <w:szCs w:val="20"/>
                <w:lang w:eastAsia="uk-UA"/>
              </w:rPr>
              <w:t xml:space="preserve"> зв</w:t>
            </w:r>
            <w:r w:rsidRPr="005D4B7C">
              <w:rPr>
                <w:sz w:val="20"/>
                <w:szCs w:val="20"/>
                <w:lang w:val="en-US" w:eastAsia="uk-UA"/>
              </w:rPr>
              <w:t>i</w:t>
            </w:r>
            <w:r w:rsidRPr="00B4067D">
              <w:rPr>
                <w:sz w:val="20"/>
                <w:szCs w:val="20"/>
                <w:lang w:eastAsia="uk-UA"/>
              </w:rPr>
              <w:t>т</w:t>
            </w:r>
            <w:r w:rsidRPr="005D4B7C">
              <w:rPr>
                <w:sz w:val="20"/>
                <w:szCs w:val="20"/>
                <w:lang w:val="en-US" w:eastAsia="uk-UA"/>
              </w:rPr>
              <w:t>i</w:t>
            </w:r>
            <w:r w:rsidRPr="00B4067D">
              <w:rPr>
                <w:sz w:val="20"/>
                <w:szCs w:val="20"/>
                <w:lang w:eastAsia="uk-UA"/>
              </w:rPr>
              <w:t>в про д</w:t>
            </w:r>
            <w:r w:rsidRPr="005D4B7C">
              <w:rPr>
                <w:sz w:val="20"/>
                <w:szCs w:val="20"/>
                <w:lang w:val="en-US" w:eastAsia="uk-UA"/>
              </w:rPr>
              <w:t>i</w:t>
            </w:r>
            <w:r w:rsidRPr="00B4067D">
              <w:rPr>
                <w:sz w:val="20"/>
                <w:szCs w:val="20"/>
                <w:lang w:eastAsia="uk-UA"/>
              </w:rPr>
              <w:t>яльн</w:t>
            </w:r>
            <w:r w:rsidRPr="005D4B7C">
              <w:rPr>
                <w:sz w:val="20"/>
                <w:szCs w:val="20"/>
                <w:lang w:val="en-US" w:eastAsia="uk-UA"/>
              </w:rPr>
              <w:t>i</w:t>
            </w:r>
            <w:r w:rsidRPr="00B4067D">
              <w:rPr>
                <w:sz w:val="20"/>
                <w:szCs w:val="20"/>
                <w:lang w:eastAsia="uk-UA"/>
              </w:rPr>
              <w:t>сть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7. Затвердження порядку розпод</w:t>
            </w:r>
            <w:r w:rsidRPr="005D4B7C">
              <w:rPr>
                <w:sz w:val="20"/>
                <w:szCs w:val="20"/>
                <w:lang w:val="en-US" w:eastAsia="uk-UA"/>
              </w:rPr>
              <w:t>i</w:t>
            </w:r>
            <w:r w:rsidRPr="00B4067D">
              <w:rPr>
                <w:sz w:val="20"/>
                <w:szCs w:val="20"/>
                <w:lang w:eastAsia="uk-UA"/>
              </w:rPr>
              <w:t>лу прибутку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8. Визначення основних напрям</w:t>
            </w:r>
            <w:r w:rsidRPr="005D4B7C">
              <w:rPr>
                <w:sz w:val="20"/>
                <w:szCs w:val="20"/>
                <w:lang w:val="en-US" w:eastAsia="uk-UA"/>
              </w:rPr>
              <w:t>i</w:t>
            </w:r>
            <w:r w:rsidRPr="00B4067D">
              <w:rPr>
                <w:sz w:val="20"/>
                <w:szCs w:val="20"/>
                <w:lang w:eastAsia="uk-UA"/>
              </w:rPr>
              <w:t>в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Товариства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9. Затвердження плану розпод</w:t>
            </w:r>
            <w:r w:rsidRPr="005D4B7C">
              <w:rPr>
                <w:sz w:val="20"/>
                <w:szCs w:val="20"/>
                <w:lang w:val="en-US" w:eastAsia="uk-UA"/>
              </w:rPr>
              <w:t>i</w:t>
            </w:r>
            <w:r w:rsidRPr="00B4067D">
              <w:rPr>
                <w:sz w:val="20"/>
                <w:szCs w:val="20"/>
                <w:lang w:eastAsia="uk-UA"/>
              </w:rPr>
              <w:t>лу прибутку Товариства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10. Припинення повноважень член</w:t>
            </w:r>
            <w:r w:rsidRPr="005D4B7C">
              <w:rPr>
                <w:sz w:val="20"/>
                <w:szCs w:val="20"/>
                <w:lang w:val="en-US" w:eastAsia="uk-UA"/>
              </w:rPr>
              <w:t>i</w:t>
            </w:r>
            <w:r w:rsidRPr="00B4067D">
              <w:rPr>
                <w:sz w:val="20"/>
                <w:szCs w:val="20"/>
                <w:lang w:eastAsia="uk-UA"/>
              </w:rPr>
              <w:t>в Наглядової ради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11. Зм</w:t>
            </w:r>
            <w:r w:rsidRPr="005D4B7C">
              <w:rPr>
                <w:sz w:val="20"/>
                <w:szCs w:val="20"/>
                <w:lang w:val="en-US" w:eastAsia="uk-UA"/>
              </w:rPr>
              <w:t>i</w:t>
            </w:r>
            <w:r w:rsidRPr="00B4067D">
              <w:rPr>
                <w:sz w:val="20"/>
                <w:szCs w:val="20"/>
                <w:lang w:eastAsia="uk-UA"/>
              </w:rPr>
              <w:t>на к</w:t>
            </w:r>
            <w:r w:rsidRPr="005D4B7C">
              <w:rPr>
                <w:sz w:val="20"/>
                <w:szCs w:val="20"/>
                <w:lang w:val="en-US" w:eastAsia="uk-UA"/>
              </w:rPr>
              <w:t>i</w:t>
            </w:r>
            <w:r w:rsidRPr="00B4067D">
              <w:rPr>
                <w:sz w:val="20"/>
                <w:szCs w:val="20"/>
                <w:lang w:eastAsia="uk-UA"/>
              </w:rPr>
              <w:t>льк</w:t>
            </w:r>
            <w:r w:rsidRPr="005D4B7C">
              <w:rPr>
                <w:sz w:val="20"/>
                <w:szCs w:val="20"/>
                <w:lang w:val="en-US" w:eastAsia="uk-UA"/>
              </w:rPr>
              <w:t>i</w:t>
            </w:r>
            <w:r w:rsidRPr="00B4067D">
              <w:rPr>
                <w:sz w:val="20"/>
                <w:szCs w:val="20"/>
                <w:lang w:eastAsia="uk-UA"/>
              </w:rPr>
              <w:t>сного складу Наглядової ради ПАТ КЗВВ .</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12. Внесення зм</w:t>
            </w:r>
            <w:r w:rsidRPr="005D4B7C">
              <w:rPr>
                <w:sz w:val="20"/>
                <w:szCs w:val="20"/>
                <w:lang w:val="en-US" w:eastAsia="uk-UA"/>
              </w:rPr>
              <w:t>i</w:t>
            </w:r>
            <w:r w:rsidRPr="00B4067D">
              <w:rPr>
                <w:sz w:val="20"/>
                <w:szCs w:val="20"/>
                <w:lang w:eastAsia="uk-UA"/>
              </w:rPr>
              <w:t>н до Статуту ПАТ КЗВВ , повязаних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Наглядової ради ПАТ КЗВВ  та затвердження таких зм</w:t>
            </w:r>
            <w:r w:rsidRPr="005D4B7C">
              <w:rPr>
                <w:sz w:val="20"/>
                <w:szCs w:val="20"/>
                <w:lang w:val="en-US" w:eastAsia="uk-UA"/>
              </w:rPr>
              <w:t>i</w:t>
            </w:r>
            <w:r w:rsidRPr="00B4067D">
              <w:rPr>
                <w:sz w:val="20"/>
                <w:szCs w:val="20"/>
                <w:lang w:eastAsia="uk-UA"/>
              </w:rPr>
              <w:t>н, оформлених у вигляд</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додатку до Статуту ПАТ КЗВВ .</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13. Внесення зм</w:t>
            </w:r>
            <w:r w:rsidRPr="005D4B7C">
              <w:rPr>
                <w:sz w:val="20"/>
                <w:szCs w:val="20"/>
                <w:lang w:val="en-US" w:eastAsia="uk-UA"/>
              </w:rPr>
              <w:t>i</w:t>
            </w:r>
            <w:r w:rsidRPr="00B4067D">
              <w:rPr>
                <w:sz w:val="20"/>
                <w:szCs w:val="20"/>
                <w:lang w:eastAsia="uk-UA"/>
              </w:rPr>
              <w:t>н до Положення про Наглядову раду ПАТ КЗВВ , пов_язаних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 Наглядової ради ПАТ КЗВВ .</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14. Обрання/переобрання член</w:t>
            </w:r>
            <w:r w:rsidRPr="005D4B7C">
              <w:rPr>
                <w:sz w:val="20"/>
                <w:szCs w:val="20"/>
                <w:lang w:val="en-US" w:eastAsia="uk-UA"/>
              </w:rPr>
              <w:t>i</w:t>
            </w:r>
            <w:r w:rsidRPr="00B4067D">
              <w:rPr>
                <w:sz w:val="20"/>
                <w:szCs w:val="20"/>
                <w:lang w:eastAsia="uk-UA"/>
              </w:rPr>
              <w:t>в Наглядової ради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15. Затвердження умов цив</w:t>
            </w:r>
            <w:r w:rsidRPr="005D4B7C">
              <w:rPr>
                <w:sz w:val="20"/>
                <w:szCs w:val="20"/>
                <w:lang w:val="en-US" w:eastAsia="uk-UA"/>
              </w:rPr>
              <w:t>i</w:t>
            </w:r>
            <w:r w:rsidRPr="00B4067D">
              <w:rPr>
                <w:sz w:val="20"/>
                <w:szCs w:val="20"/>
                <w:lang w:eastAsia="uk-UA"/>
              </w:rPr>
              <w:t>льно-правових або трудових договор</w:t>
            </w:r>
            <w:r w:rsidRPr="005D4B7C">
              <w:rPr>
                <w:sz w:val="20"/>
                <w:szCs w:val="20"/>
                <w:lang w:val="en-US" w:eastAsia="uk-UA"/>
              </w:rPr>
              <w:t>i</w:t>
            </w:r>
            <w:r w:rsidRPr="00B4067D">
              <w:rPr>
                <w:sz w:val="20"/>
                <w:szCs w:val="20"/>
                <w:lang w:eastAsia="uk-UA"/>
              </w:rPr>
              <w:t>в, що укладатимуться з</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ними, встановлення розм</w:t>
            </w:r>
            <w:r w:rsidRPr="005D4B7C">
              <w:rPr>
                <w:sz w:val="20"/>
                <w:szCs w:val="20"/>
                <w:lang w:val="en-US" w:eastAsia="uk-UA"/>
              </w:rPr>
              <w:t>i</w:t>
            </w:r>
            <w:r w:rsidRPr="00B4067D">
              <w:rPr>
                <w:sz w:val="20"/>
                <w:szCs w:val="20"/>
                <w:lang w:eastAsia="uk-UA"/>
              </w:rPr>
              <w:t>ру їх винагороди. Обрання особи, яка уповноважується на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w:t>
            </w:r>
            <w:r w:rsidRPr="005D4B7C">
              <w:rPr>
                <w:sz w:val="20"/>
                <w:szCs w:val="20"/>
                <w:lang w:val="en-US" w:eastAsia="uk-UA"/>
              </w:rPr>
              <w:t>i</w:t>
            </w:r>
            <w:r w:rsidRPr="00B4067D">
              <w:rPr>
                <w:sz w:val="20"/>
                <w:szCs w:val="20"/>
                <w:lang w:eastAsia="uk-UA"/>
              </w:rPr>
              <w:t>дписання цив</w:t>
            </w:r>
            <w:r w:rsidRPr="005D4B7C">
              <w:rPr>
                <w:sz w:val="20"/>
                <w:szCs w:val="20"/>
                <w:lang w:val="en-US" w:eastAsia="uk-UA"/>
              </w:rPr>
              <w:t>i</w:t>
            </w:r>
            <w:r w:rsidRPr="00B4067D">
              <w:rPr>
                <w:sz w:val="20"/>
                <w:szCs w:val="20"/>
                <w:lang w:eastAsia="uk-UA"/>
              </w:rPr>
              <w:t>льно-правових або трудових договор</w:t>
            </w:r>
            <w:r w:rsidRPr="005D4B7C">
              <w:rPr>
                <w:sz w:val="20"/>
                <w:szCs w:val="20"/>
                <w:lang w:val="en-US" w:eastAsia="uk-UA"/>
              </w:rPr>
              <w:t>i</w:t>
            </w:r>
            <w:r w:rsidRPr="00B4067D">
              <w:rPr>
                <w:sz w:val="20"/>
                <w:szCs w:val="20"/>
                <w:lang w:eastAsia="uk-UA"/>
              </w:rPr>
              <w:t>в з членами Наглядової ради.</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першого питання порядку денного Обрання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139 552 591 голос</w:t>
            </w:r>
            <w:r w:rsidRPr="005D4B7C">
              <w:rPr>
                <w:sz w:val="20"/>
                <w:szCs w:val="20"/>
                <w:lang w:val="en-US" w:eastAsia="uk-UA"/>
              </w:rPr>
              <w:t>i</w:t>
            </w:r>
            <w:r w:rsidRPr="00B4067D">
              <w:rPr>
                <w:sz w:val="20"/>
                <w:szCs w:val="20"/>
                <w:lang w:eastAsia="uk-UA"/>
              </w:rPr>
              <w:t>в або 100 %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Загальних зборах;</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ШИЛИ:Обрати до складу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 р</w:t>
            </w:r>
            <w:r w:rsidRPr="005D4B7C">
              <w:rPr>
                <w:sz w:val="20"/>
                <w:szCs w:val="20"/>
                <w:lang w:val="en-US" w:eastAsia="uk-UA"/>
              </w:rPr>
              <w:t>i</w:t>
            </w:r>
            <w:r w:rsidRPr="00B4067D">
              <w:rPr>
                <w:sz w:val="20"/>
                <w:szCs w:val="20"/>
                <w:lang w:eastAsia="uk-UA"/>
              </w:rPr>
              <w:t>чних Загальних збор</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наступн</w:t>
            </w:r>
            <w:r w:rsidRPr="005D4B7C">
              <w:rPr>
                <w:sz w:val="20"/>
                <w:szCs w:val="20"/>
                <w:lang w:val="en-US" w:eastAsia="uk-UA"/>
              </w:rPr>
              <w:t>i</w:t>
            </w:r>
            <w:r w:rsidRPr="00B4067D">
              <w:rPr>
                <w:sz w:val="20"/>
                <w:szCs w:val="20"/>
                <w:lang w:eastAsia="uk-UA"/>
              </w:rPr>
              <w:t xml:space="preserve"> кандидатури: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Котову Натал</w:t>
            </w:r>
            <w:r w:rsidRPr="005D4B7C">
              <w:rPr>
                <w:sz w:val="20"/>
                <w:szCs w:val="20"/>
                <w:lang w:val="en-US" w:eastAsia="uk-UA"/>
              </w:rPr>
              <w:t>i</w:t>
            </w:r>
            <w:r w:rsidRPr="00B4067D">
              <w:rPr>
                <w:sz w:val="20"/>
                <w:szCs w:val="20"/>
                <w:lang w:eastAsia="uk-UA"/>
              </w:rPr>
              <w:t>ю Володимир</w:t>
            </w:r>
            <w:r w:rsidRPr="005D4B7C">
              <w:rPr>
                <w:sz w:val="20"/>
                <w:szCs w:val="20"/>
                <w:lang w:val="en-US" w:eastAsia="uk-UA"/>
              </w:rPr>
              <w:t>i</w:t>
            </w:r>
            <w:r w:rsidRPr="00B4067D">
              <w:rPr>
                <w:sz w:val="20"/>
                <w:szCs w:val="20"/>
                <w:lang w:eastAsia="uk-UA"/>
              </w:rPr>
              <w:t xml:space="preserve">вну _ </w:t>
            </w:r>
            <w:r w:rsidRPr="005D4B7C">
              <w:rPr>
                <w:sz w:val="20"/>
                <w:szCs w:val="20"/>
                <w:lang w:val="en-US" w:eastAsia="uk-UA"/>
              </w:rPr>
              <w:t>i</w:t>
            </w:r>
            <w:r w:rsidRPr="00B4067D">
              <w:rPr>
                <w:sz w:val="20"/>
                <w:szCs w:val="20"/>
                <w:lang w:eastAsia="uk-UA"/>
              </w:rPr>
              <w:t>нженера з п</w:t>
            </w:r>
            <w:r w:rsidRPr="005D4B7C">
              <w:rPr>
                <w:sz w:val="20"/>
                <w:szCs w:val="20"/>
                <w:lang w:val="en-US" w:eastAsia="uk-UA"/>
              </w:rPr>
              <w:t>i</w:t>
            </w:r>
            <w:r w:rsidRPr="00B4067D">
              <w:rPr>
                <w:sz w:val="20"/>
                <w:szCs w:val="20"/>
                <w:lang w:eastAsia="uk-UA"/>
              </w:rPr>
              <w:t>дготовки кадр</w:t>
            </w:r>
            <w:r w:rsidRPr="005D4B7C">
              <w:rPr>
                <w:sz w:val="20"/>
                <w:szCs w:val="20"/>
                <w:lang w:val="en-US" w:eastAsia="uk-UA"/>
              </w:rPr>
              <w:t>i</w:t>
            </w:r>
            <w:r w:rsidRPr="00B4067D">
              <w:rPr>
                <w:sz w:val="20"/>
                <w:szCs w:val="20"/>
                <w:lang w:eastAsia="uk-UA"/>
              </w:rPr>
              <w:t>в 2 категор</w:t>
            </w:r>
            <w:r w:rsidRPr="005D4B7C">
              <w:rPr>
                <w:sz w:val="20"/>
                <w:szCs w:val="20"/>
                <w:lang w:val="en-US" w:eastAsia="uk-UA"/>
              </w:rPr>
              <w:t>i</w:t>
            </w:r>
            <w:r w:rsidRPr="00B4067D">
              <w:rPr>
                <w:sz w:val="20"/>
                <w:szCs w:val="20"/>
                <w:lang w:eastAsia="uk-UA"/>
              </w:rPr>
              <w:t>ї в</w:t>
            </w:r>
            <w:r w:rsidRPr="005D4B7C">
              <w:rPr>
                <w:sz w:val="20"/>
                <w:szCs w:val="20"/>
                <w:lang w:val="en-US" w:eastAsia="uk-UA"/>
              </w:rPr>
              <w:t>i</w:t>
            </w:r>
            <w:r w:rsidRPr="00B4067D">
              <w:rPr>
                <w:sz w:val="20"/>
                <w:szCs w:val="20"/>
                <w:lang w:eastAsia="uk-UA"/>
              </w:rPr>
              <w:t>дд</w:t>
            </w:r>
            <w:r w:rsidRPr="005D4B7C">
              <w:rPr>
                <w:sz w:val="20"/>
                <w:szCs w:val="20"/>
                <w:lang w:val="en-US" w:eastAsia="uk-UA"/>
              </w:rPr>
              <w:t>i</w:t>
            </w:r>
            <w:r w:rsidRPr="00B4067D">
              <w:rPr>
                <w:sz w:val="20"/>
                <w:szCs w:val="20"/>
                <w:lang w:eastAsia="uk-UA"/>
              </w:rPr>
              <w:t>лу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кадр</w:t>
            </w:r>
            <w:r w:rsidRPr="005D4B7C">
              <w:rPr>
                <w:sz w:val="20"/>
                <w:szCs w:val="20"/>
                <w:lang w:val="en-US" w:eastAsia="uk-UA"/>
              </w:rPr>
              <w:t>i</w:t>
            </w:r>
            <w:r w:rsidRPr="00B4067D">
              <w:rPr>
                <w:sz w:val="20"/>
                <w:szCs w:val="20"/>
                <w:lang w:eastAsia="uk-UA"/>
              </w:rPr>
              <w:t>в та п</w:t>
            </w:r>
            <w:r w:rsidRPr="005D4B7C">
              <w:rPr>
                <w:sz w:val="20"/>
                <w:szCs w:val="20"/>
                <w:lang w:val="en-US" w:eastAsia="uk-UA"/>
              </w:rPr>
              <w:t>i</w:t>
            </w:r>
            <w:r w:rsidRPr="00B4067D">
              <w:rPr>
                <w:sz w:val="20"/>
                <w:szCs w:val="20"/>
                <w:lang w:eastAsia="uk-UA"/>
              </w:rPr>
              <w:t>дготовки персоналу ПАТ КЗВВ - головою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Левченко Олену Олександр</w:t>
            </w:r>
            <w:r w:rsidRPr="005D4B7C">
              <w:rPr>
                <w:sz w:val="20"/>
                <w:szCs w:val="20"/>
                <w:lang w:val="en-US" w:eastAsia="uk-UA"/>
              </w:rPr>
              <w:t>i</w:t>
            </w:r>
            <w:r w:rsidRPr="00B4067D">
              <w:rPr>
                <w:sz w:val="20"/>
                <w:szCs w:val="20"/>
                <w:lang w:eastAsia="uk-UA"/>
              </w:rPr>
              <w:t>вну - економ</w:t>
            </w:r>
            <w:r w:rsidRPr="005D4B7C">
              <w:rPr>
                <w:sz w:val="20"/>
                <w:szCs w:val="20"/>
                <w:lang w:val="en-US" w:eastAsia="uk-UA"/>
              </w:rPr>
              <w:t>i</w:t>
            </w:r>
            <w:r w:rsidRPr="00B4067D">
              <w:rPr>
                <w:sz w:val="20"/>
                <w:szCs w:val="20"/>
                <w:lang w:eastAsia="uk-UA"/>
              </w:rPr>
              <w:t>ста з планування 2 категор</w:t>
            </w:r>
            <w:r w:rsidRPr="005D4B7C">
              <w:rPr>
                <w:sz w:val="20"/>
                <w:szCs w:val="20"/>
                <w:lang w:val="en-US" w:eastAsia="uk-UA"/>
              </w:rPr>
              <w:t>i</w:t>
            </w:r>
            <w:r w:rsidRPr="00B4067D">
              <w:rPr>
                <w:sz w:val="20"/>
                <w:szCs w:val="20"/>
                <w:lang w:eastAsia="uk-UA"/>
              </w:rPr>
              <w:t>ї економ</w:t>
            </w:r>
            <w:r w:rsidRPr="005D4B7C">
              <w:rPr>
                <w:sz w:val="20"/>
                <w:szCs w:val="20"/>
                <w:lang w:val="en-US" w:eastAsia="uk-UA"/>
              </w:rPr>
              <w:t>i</w:t>
            </w:r>
            <w:r w:rsidRPr="00B4067D">
              <w:rPr>
                <w:sz w:val="20"/>
                <w:szCs w:val="20"/>
                <w:lang w:eastAsia="uk-UA"/>
              </w:rPr>
              <w:t>чного</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бюро ПАТ КЗВВ- членом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Задорожню Раїсу Петр</w:t>
            </w:r>
            <w:r w:rsidRPr="005D4B7C">
              <w:rPr>
                <w:sz w:val="20"/>
                <w:szCs w:val="20"/>
                <w:lang w:val="en-US" w:eastAsia="uk-UA"/>
              </w:rPr>
              <w:t>i</w:t>
            </w:r>
            <w:r w:rsidRPr="00B4067D">
              <w:rPr>
                <w:sz w:val="20"/>
                <w:szCs w:val="20"/>
                <w:lang w:eastAsia="uk-UA"/>
              </w:rPr>
              <w:t>вну - пров</w:t>
            </w:r>
            <w:r w:rsidRPr="005D4B7C">
              <w:rPr>
                <w:sz w:val="20"/>
                <w:szCs w:val="20"/>
                <w:lang w:val="en-US" w:eastAsia="uk-UA"/>
              </w:rPr>
              <w:t>i</w:t>
            </w:r>
            <w:r w:rsidRPr="00B4067D">
              <w:rPr>
                <w:sz w:val="20"/>
                <w:szCs w:val="20"/>
                <w:lang w:eastAsia="uk-UA"/>
              </w:rPr>
              <w:t xml:space="preserve">дного </w:t>
            </w:r>
            <w:r w:rsidRPr="005D4B7C">
              <w:rPr>
                <w:sz w:val="20"/>
                <w:szCs w:val="20"/>
                <w:lang w:val="en-US" w:eastAsia="uk-UA"/>
              </w:rPr>
              <w:t>i</w:t>
            </w:r>
            <w:r w:rsidRPr="00B4067D">
              <w:rPr>
                <w:sz w:val="20"/>
                <w:szCs w:val="20"/>
                <w:lang w:eastAsia="uk-UA"/>
              </w:rPr>
              <w:t>нженера з орган</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ї та нормування прац</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бюро орган</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ї прац</w:t>
            </w:r>
            <w:r w:rsidRPr="005D4B7C">
              <w:rPr>
                <w:sz w:val="20"/>
                <w:szCs w:val="20"/>
                <w:lang w:val="en-US" w:eastAsia="uk-UA"/>
              </w:rPr>
              <w:t>i</w:t>
            </w:r>
            <w:r w:rsidRPr="00B4067D">
              <w:rPr>
                <w:sz w:val="20"/>
                <w:szCs w:val="20"/>
                <w:lang w:eastAsia="uk-UA"/>
              </w:rPr>
              <w:t xml:space="preserve"> та зароб</w:t>
            </w:r>
            <w:r w:rsidRPr="005D4B7C">
              <w:rPr>
                <w:sz w:val="20"/>
                <w:szCs w:val="20"/>
                <w:lang w:val="en-US" w:eastAsia="uk-UA"/>
              </w:rPr>
              <w:t>i</w:t>
            </w:r>
            <w:r w:rsidRPr="00B4067D">
              <w:rPr>
                <w:sz w:val="20"/>
                <w:szCs w:val="20"/>
                <w:lang w:eastAsia="uk-UA"/>
              </w:rPr>
              <w:t>тної плати ПАТ КЗВВ - членом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Орлову Олену Юр</w:t>
            </w:r>
            <w:r w:rsidRPr="005D4B7C">
              <w:rPr>
                <w:sz w:val="20"/>
                <w:szCs w:val="20"/>
                <w:lang w:val="en-US" w:eastAsia="uk-UA"/>
              </w:rPr>
              <w:t>i</w:t>
            </w:r>
            <w:r w:rsidRPr="00B4067D">
              <w:rPr>
                <w:sz w:val="20"/>
                <w:szCs w:val="20"/>
                <w:lang w:eastAsia="uk-UA"/>
              </w:rPr>
              <w:t>ївну - пров</w:t>
            </w:r>
            <w:r w:rsidRPr="005D4B7C">
              <w:rPr>
                <w:sz w:val="20"/>
                <w:szCs w:val="20"/>
                <w:lang w:val="en-US" w:eastAsia="uk-UA"/>
              </w:rPr>
              <w:t>i</w:t>
            </w:r>
            <w:r w:rsidRPr="00B4067D">
              <w:rPr>
                <w:sz w:val="20"/>
                <w:szCs w:val="20"/>
                <w:lang w:eastAsia="uk-UA"/>
              </w:rPr>
              <w:t>дного економ</w:t>
            </w:r>
            <w:r w:rsidRPr="005D4B7C">
              <w:rPr>
                <w:sz w:val="20"/>
                <w:szCs w:val="20"/>
                <w:lang w:val="en-US" w:eastAsia="uk-UA"/>
              </w:rPr>
              <w:t>i</w:t>
            </w:r>
            <w:r w:rsidRPr="00B4067D">
              <w:rPr>
                <w:sz w:val="20"/>
                <w:szCs w:val="20"/>
                <w:lang w:eastAsia="uk-UA"/>
              </w:rPr>
              <w:t>ста з планування економ</w:t>
            </w:r>
            <w:r w:rsidRPr="005D4B7C">
              <w:rPr>
                <w:sz w:val="20"/>
                <w:szCs w:val="20"/>
                <w:lang w:val="en-US" w:eastAsia="uk-UA"/>
              </w:rPr>
              <w:t>i</w:t>
            </w:r>
            <w:r w:rsidRPr="00B4067D">
              <w:rPr>
                <w:sz w:val="20"/>
                <w:szCs w:val="20"/>
                <w:lang w:eastAsia="uk-UA"/>
              </w:rPr>
              <w:t>чного бюро</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ПАТ КЗВВ - членом л</w:t>
            </w:r>
            <w:r w:rsidRPr="005D4B7C">
              <w:rPr>
                <w:sz w:val="20"/>
                <w:szCs w:val="20"/>
                <w:lang w:val="en-US" w:eastAsia="uk-UA"/>
              </w:rPr>
              <w:t>i</w:t>
            </w:r>
            <w:r w:rsidRPr="00B4067D">
              <w:rPr>
                <w:sz w:val="20"/>
                <w:szCs w:val="20"/>
                <w:lang w:eastAsia="uk-UA"/>
              </w:rPr>
              <w:t>чильної ком</w:t>
            </w:r>
            <w:r w:rsidRPr="005D4B7C">
              <w:rPr>
                <w:sz w:val="20"/>
                <w:szCs w:val="20"/>
                <w:lang w:val="en-US" w:eastAsia="uk-UA"/>
              </w:rPr>
              <w:t>i</w:t>
            </w:r>
            <w:r w:rsidRPr="00B4067D">
              <w:rPr>
                <w:sz w:val="20"/>
                <w:szCs w:val="20"/>
                <w:lang w:eastAsia="uk-UA"/>
              </w:rPr>
              <w:t>с</w:t>
            </w:r>
            <w:r w:rsidRPr="005D4B7C">
              <w:rPr>
                <w:sz w:val="20"/>
                <w:szCs w:val="20"/>
                <w:lang w:val="en-US" w:eastAsia="uk-UA"/>
              </w:rPr>
              <w:t>i</w:t>
            </w:r>
            <w:r w:rsidRPr="00B4067D">
              <w:rPr>
                <w:sz w:val="20"/>
                <w:szCs w:val="20"/>
                <w:lang w:eastAsia="uk-UA"/>
              </w:rPr>
              <w:t>ї</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другого питання порядку денного Затвердження регламенту роботи Загальних збор</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та порядку голосування на Загальних зборах.</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139 552 591 голос</w:t>
            </w:r>
            <w:r w:rsidRPr="005D4B7C">
              <w:rPr>
                <w:sz w:val="20"/>
                <w:szCs w:val="20"/>
                <w:lang w:val="en-US" w:eastAsia="uk-UA"/>
              </w:rPr>
              <w:t>i</w:t>
            </w:r>
            <w:r w:rsidRPr="00B4067D">
              <w:rPr>
                <w:sz w:val="20"/>
                <w:szCs w:val="20"/>
                <w:lang w:eastAsia="uk-UA"/>
              </w:rPr>
              <w:t>в або 100 %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r w:rsidRPr="00B4067D">
              <w:rPr>
                <w:sz w:val="20"/>
                <w:szCs w:val="20"/>
                <w:lang w:eastAsia="uk-UA"/>
              </w:rPr>
              <w:t xml:space="preserve"> 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 Затвердити регламент роботи загальних збор</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та порядок голосування на загальних зборах.</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третього питання порядку денного Зв</w:t>
            </w:r>
            <w:r w:rsidRPr="005D4B7C">
              <w:rPr>
                <w:sz w:val="20"/>
                <w:szCs w:val="20"/>
                <w:lang w:val="en-US" w:eastAsia="uk-UA"/>
              </w:rPr>
              <w:t>i</w:t>
            </w:r>
            <w:r w:rsidRPr="00B4067D">
              <w:rPr>
                <w:sz w:val="20"/>
                <w:szCs w:val="20"/>
                <w:lang w:eastAsia="uk-UA"/>
              </w:rPr>
              <w:t>т Директора про результати ф</w:t>
            </w:r>
            <w:r w:rsidRPr="005D4B7C">
              <w:rPr>
                <w:sz w:val="20"/>
                <w:szCs w:val="20"/>
                <w:lang w:val="en-US" w:eastAsia="uk-UA"/>
              </w:rPr>
              <w:t>i</w:t>
            </w:r>
            <w:r w:rsidRPr="00B4067D">
              <w:rPr>
                <w:sz w:val="20"/>
                <w:szCs w:val="20"/>
                <w:lang w:eastAsia="uk-UA"/>
              </w:rPr>
              <w:t>нансово _ 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- 139 547 517 голос</w:t>
            </w:r>
            <w:r w:rsidRPr="005D4B7C">
              <w:rPr>
                <w:sz w:val="20"/>
                <w:szCs w:val="20"/>
                <w:lang w:val="en-US" w:eastAsia="uk-UA"/>
              </w:rPr>
              <w:t>i</w:t>
            </w:r>
            <w:r w:rsidRPr="00B4067D">
              <w:rPr>
                <w:sz w:val="20"/>
                <w:szCs w:val="20"/>
                <w:lang w:eastAsia="uk-UA"/>
              </w:rPr>
              <w:t>в або 99,9964 %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- 5 074 голос</w:t>
            </w:r>
            <w:r w:rsidRPr="005D4B7C">
              <w:rPr>
                <w:sz w:val="20"/>
                <w:szCs w:val="20"/>
                <w:lang w:val="en-US" w:eastAsia="uk-UA"/>
              </w:rPr>
              <w:t>i</w:t>
            </w:r>
            <w:r w:rsidRPr="00B4067D">
              <w:rPr>
                <w:sz w:val="20"/>
                <w:szCs w:val="20"/>
                <w:lang w:eastAsia="uk-UA"/>
              </w:rPr>
              <w:t>в або 0,0036 %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ШИЛИ:Затвердити зв</w:t>
            </w:r>
            <w:r w:rsidRPr="005D4B7C">
              <w:rPr>
                <w:sz w:val="20"/>
                <w:szCs w:val="20"/>
                <w:lang w:val="en-US" w:eastAsia="uk-UA"/>
              </w:rPr>
              <w:t>i</w:t>
            </w:r>
            <w:r w:rsidRPr="00B4067D">
              <w:rPr>
                <w:sz w:val="20"/>
                <w:szCs w:val="20"/>
                <w:lang w:eastAsia="uk-UA"/>
              </w:rPr>
              <w:t>т Директора про ф</w:t>
            </w:r>
            <w:r w:rsidRPr="005D4B7C">
              <w:rPr>
                <w:sz w:val="20"/>
                <w:szCs w:val="20"/>
                <w:lang w:val="en-US" w:eastAsia="uk-UA"/>
              </w:rPr>
              <w:t>i</w:t>
            </w:r>
            <w:r w:rsidRPr="00B4067D">
              <w:rPr>
                <w:sz w:val="20"/>
                <w:szCs w:val="20"/>
                <w:lang w:eastAsia="uk-UA"/>
              </w:rPr>
              <w:t>нансово _ господарську д</w:t>
            </w:r>
            <w:r w:rsidRPr="005D4B7C">
              <w:rPr>
                <w:sz w:val="20"/>
                <w:szCs w:val="20"/>
                <w:lang w:val="en-US" w:eastAsia="uk-UA"/>
              </w:rPr>
              <w:t>i</w:t>
            </w:r>
            <w:r w:rsidRPr="00B4067D">
              <w:rPr>
                <w:sz w:val="20"/>
                <w:szCs w:val="20"/>
                <w:lang w:eastAsia="uk-UA"/>
              </w:rPr>
              <w:t>яльн</w:t>
            </w:r>
            <w:r w:rsidRPr="005D4B7C">
              <w:rPr>
                <w:sz w:val="20"/>
                <w:szCs w:val="20"/>
                <w:lang w:val="en-US" w:eastAsia="uk-UA"/>
              </w:rPr>
              <w:t>i</w:t>
            </w:r>
            <w:r w:rsidRPr="00B4067D">
              <w:rPr>
                <w:sz w:val="20"/>
                <w:szCs w:val="20"/>
                <w:lang w:eastAsia="uk-UA"/>
              </w:rPr>
              <w:t>сть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четвертого питання порядку денного Зв</w:t>
            </w:r>
            <w:r w:rsidRPr="005D4B7C">
              <w:rPr>
                <w:sz w:val="20"/>
                <w:szCs w:val="20"/>
                <w:lang w:val="en-US" w:eastAsia="uk-UA"/>
              </w:rPr>
              <w:t>i</w:t>
            </w:r>
            <w:r w:rsidRPr="00B4067D">
              <w:rPr>
                <w:sz w:val="20"/>
                <w:szCs w:val="20"/>
                <w:lang w:eastAsia="uk-UA"/>
              </w:rPr>
              <w:t>т та висновки Рев</w:t>
            </w:r>
            <w:r w:rsidRPr="005D4B7C">
              <w:rPr>
                <w:sz w:val="20"/>
                <w:szCs w:val="20"/>
                <w:lang w:val="en-US" w:eastAsia="uk-UA"/>
              </w:rPr>
              <w:t>i</w:t>
            </w:r>
            <w:r w:rsidRPr="00B4067D">
              <w:rPr>
                <w:sz w:val="20"/>
                <w:szCs w:val="20"/>
                <w:lang w:eastAsia="uk-UA"/>
              </w:rPr>
              <w:t>зора Товариства про результати перев</w:t>
            </w:r>
            <w:r w:rsidRPr="005D4B7C">
              <w:rPr>
                <w:sz w:val="20"/>
                <w:szCs w:val="20"/>
                <w:lang w:val="en-US" w:eastAsia="uk-UA"/>
              </w:rPr>
              <w:t>i</w:t>
            </w:r>
            <w:r w:rsidRPr="00B4067D">
              <w:rPr>
                <w:sz w:val="20"/>
                <w:szCs w:val="20"/>
                <w:lang w:eastAsia="uk-UA"/>
              </w:rPr>
              <w:t>рки ф</w:t>
            </w:r>
            <w:r w:rsidRPr="005D4B7C">
              <w:rPr>
                <w:sz w:val="20"/>
                <w:szCs w:val="20"/>
                <w:lang w:val="en-US" w:eastAsia="uk-UA"/>
              </w:rPr>
              <w:t>i</w:t>
            </w:r>
            <w:r w:rsidRPr="00B4067D">
              <w:rPr>
                <w:sz w:val="20"/>
                <w:szCs w:val="20"/>
                <w:lang w:eastAsia="uk-UA"/>
              </w:rPr>
              <w:t>нансово-господарської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ПАТ КЗВВ за 2014 р</w:t>
            </w:r>
            <w:r w:rsidRPr="005D4B7C">
              <w:rPr>
                <w:sz w:val="20"/>
                <w:szCs w:val="20"/>
                <w:lang w:val="en-US" w:eastAsia="uk-UA"/>
              </w:rPr>
              <w:t>i</w:t>
            </w:r>
            <w:r w:rsidRPr="00B4067D">
              <w:rPr>
                <w:sz w:val="20"/>
                <w:szCs w:val="20"/>
                <w:lang w:eastAsia="uk-UA"/>
              </w:rPr>
              <w:t>к. Затвердження зв</w:t>
            </w:r>
            <w:r w:rsidRPr="005D4B7C">
              <w:rPr>
                <w:sz w:val="20"/>
                <w:szCs w:val="20"/>
                <w:lang w:val="en-US" w:eastAsia="uk-UA"/>
              </w:rPr>
              <w:t>i</w:t>
            </w:r>
            <w:r w:rsidRPr="00B4067D">
              <w:rPr>
                <w:sz w:val="20"/>
                <w:szCs w:val="20"/>
                <w:lang w:eastAsia="uk-UA"/>
              </w:rPr>
              <w:t>ту та висновк</w:t>
            </w:r>
            <w:r w:rsidRPr="005D4B7C">
              <w:rPr>
                <w:sz w:val="20"/>
                <w:szCs w:val="20"/>
                <w:lang w:val="en-US" w:eastAsia="uk-UA"/>
              </w:rPr>
              <w:t>i</w:t>
            </w:r>
            <w:r w:rsidRPr="00B4067D">
              <w:rPr>
                <w:sz w:val="20"/>
                <w:szCs w:val="20"/>
                <w:lang w:eastAsia="uk-UA"/>
              </w:rPr>
              <w:t>в Рев</w:t>
            </w:r>
            <w:r w:rsidRPr="005D4B7C">
              <w:rPr>
                <w:sz w:val="20"/>
                <w:szCs w:val="20"/>
                <w:lang w:val="en-US" w:eastAsia="uk-UA"/>
              </w:rPr>
              <w:t>i</w:t>
            </w:r>
            <w:r w:rsidRPr="00B4067D">
              <w:rPr>
                <w:sz w:val="20"/>
                <w:szCs w:val="20"/>
                <w:lang w:eastAsia="uk-UA"/>
              </w:rPr>
              <w:t>зора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- 139 547 517 голос</w:t>
            </w:r>
            <w:r w:rsidRPr="005D4B7C">
              <w:rPr>
                <w:sz w:val="20"/>
                <w:szCs w:val="20"/>
                <w:lang w:val="en-US" w:eastAsia="uk-UA"/>
              </w:rPr>
              <w:t>i</w:t>
            </w:r>
            <w:r w:rsidRPr="00B4067D">
              <w:rPr>
                <w:sz w:val="20"/>
                <w:szCs w:val="20"/>
                <w:lang w:eastAsia="uk-UA"/>
              </w:rPr>
              <w:t>в або 99,9964 %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- 5 074 голос</w:t>
            </w:r>
            <w:r w:rsidRPr="005D4B7C">
              <w:rPr>
                <w:sz w:val="20"/>
                <w:szCs w:val="20"/>
                <w:lang w:val="en-US" w:eastAsia="uk-UA"/>
              </w:rPr>
              <w:t>i</w:t>
            </w:r>
            <w:r w:rsidRPr="00B4067D">
              <w:rPr>
                <w:sz w:val="20"/>
                <w:szCs w:val="20"/>
                <w:lang w:eastAsia="uk-UA"/>
              </w:rPr>
              <w:t>в або 0,0036 %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ШИЛИ:Затвердити зв</w:t>
            </w:r>
            <w:r w:rsidRPr="005D4B7C">
              <w:rPr>
                <w:sz w:val="20"/>
                <w:szCs w:val="20"/>
                <w:lang w:val="en-US" w:eastAsia="uk-UA"/>
              </w:rPr>
              <w:t>i</w:t>
            </w:r>
            <w:r w:rsidRPr="00B4067D">
              <w:rPr>
                <w:sz w:val="20"/>
                <w:szCs w:val="20"/>
                <w:lang w:eastAsia="uk-UA"/>
              </w:rPr>
              <w:t>т та висновки Рев</w:t>
            </w:r>
            <w:r w:rsidRPr="005D4B7C">
              <w:rPr>
                <w:sz w:val="20"/>
                <w:szCs w:val="20"/>
                <w:lang w:val="en-US" w:eastAsia="uk-UA"/>
              </w:rPr>
              <w:t>i</w:t>
            </w:r>
            <w:r w:rsidRPr="00B4067D">
              <w:rPr>
                <w:sz w:val="20"/>
                <w:szCs w:val="20"/>
                <w:lang w:eastAsia="uk-UA"/>
              </w:rPr>
              <w:t>зора Товариства про результати перев</w:t>
            </w:r>
            <w:r w:rsidRPr="005D4B7C">
              <w:rPr>
                <w:sz w:val="20"/>
                <w:szCs w:val="20"/>
                <w:lang w:val="en-US" w:eastAsia="uk-UA"/>
              </w:rPr>
              <w:t>i</w:t>
            </w:r>
            <w:r w:rsidRPr="00B4067D">
              <w:rPr>
                <w:sz w:val="20"/>
                <w:szCs w:val="20"/>
                <w:lang w:eastAsia="uk-UA"/>
              </w:rPr>
              <w:t>рки ф</w:t>
            </w:r>
            <w:r w:rsidRPr="005D4B7C">
              <w:rPr>
                <w:sz w:val="20"/>
                <w:szCs w:val="20"/>
                <w:lang w:val="en-US" w:eastAsia="uk-UA"/>
              </w:rPr>
              <w:t>i</w:t>
            </w:r>
            <w:r w:rsidRPr="00B4067D">
              <w:rPr>
                <w:sz w:val="20"/>
                <w:szCs w:val="20"/>
                <w:lang w:eastAsia="uk-UA"/>
              </w:rPr>
              <w:t>нансово-господарської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п'ятого питання порядку денного Зв</w:t>
            </w:r>
            <w:r w:rsidRPr="005D4B7C">
              <w:rPr>
                <w:sz w:val="20"/>
                <w:szCs w:val="20"/>
                <w:lang w:val="en-US" w:eastAsia="uk-UA"/>
              </w:rPr>
              <w:t>i</w:t>
            </w:r>
            <w:r w:rsidRPr="00B4067D">
              <w:rPr>
                <w:sz w:val="20"/>
                <w:szCs w:val="20"/>
                <w:lang w:eastAsia="uk-UA"/>
              </w:rPr>
              <w:t>т Наглядової ради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_ 139 529 272 голос</w:t>
            </w:r>
            <w:r w:rsidRPr="005D4B7C">
              <w:rPr>
                <w:sz w:val="20"/>
                <w:szCs w:val="20"/>
                <w:lang w:val="en-US" w:eastAsia="uk-UA"/>
              </w:rPr>
              <w:t>i</w:t>
            </w:r>
            <w:r w:rsidRPr="00B4067D">
              <w:rPr>
                <w:sz w:val="20"/>
                <w:szCs w:val="20"/>
                <w:lang w:eastAsia="uk-UA"/>
              </w:rPr>
              <w:t>в або 99,983 %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- 20 222 голос</w:t>
            </w:r>
            <w:r w:rsidRPr="005D4B7C">
              <w:rPr>
                <w:sz w:val="20"/>
                <w:szCs w:val="20"/>
                <w:lang w:val="en-US" w:eastAsia="uk-UA"/>
              </w:rPr>
              <w:t>i</w:t>
            </w:r>
            <w:r w:rsidRPr="00B4067D">
              <w:rPr>
                <w:sz w:val="20"/>
                <w:szCs w:val="20"/>
                <w:lang w:eastAsia="uk-UA"/>
              </w:rPr>
              <w:t>в або 0,015 %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- 3 097 голос</w:t>
            </w:r>
            <w:r w:rsidRPr="005D4B7C">
              <w:rPr>
                <w:sz w:val="20"/>
                <w:szCs w:val="20"/>
                <w:lang w:val="en-US" w:eastAsia="uk-UA"/>
              </w:rPr>
              <w:t>i</w:t>
            </w:r>
            <w:r w:rsidRPr="00B4067D">
              <w:rPr>
                <w:sz w:val="20"/>
                <w:szCs w:val="20"/>
                <w:lang w:eastAsia="uk-UA"/>
              </w:rPr>
              <w:t>в або 0,002 %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ШИЛИ:Затвердити зв</w:t>
            </w:r>
            <w:r w:rsidRPr="005D4B7C">
              <w:rPr>
                <w:sz w:val="20"/>
                <w:szCs w:val="20"/>
                <w:lang w:val="en-US" w:eastAsia="uk-UA"/>
              </w:rPr>
              <w:t>i</w:t>
            </w:r>
            <w:r w:rsidRPr="00B4067D">
              <w:rPr>
                <w:sz w:val="20"/>
                <w:szCs w:val="20"/>
                <w:lang w:eastAsia="uk-UA"/>
              </w:rPr>
              <w:t>т Наглядової ради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шостого питання порядку денного Затвердження р</w:t>
            </w:r>
            <w:r w:rsidRPr="005D4B7C">
              <w:rPr>
                <w:sz w:val="20"/>
                <w:szCs w:val="20"/>
                <w:lang w:val="en-US" w:eastAsia="uk-UA"/>
              </w:rPr>
              <w:t>i</w:t>
            </w:r>
            <w:r w:rsidRPr="00B4067D">
              <w:rPr>
                <w:sz w:val="20"/>
                <w:szCs w:val="20"/>
                <w:lang w:eastAsia="uk-UA"/>
              </w:rPr>
              <w:t>чних результат</w:t>
            </w:r>
            <w:r w:rsidRPr="005D4B7C">
              <w:rPr>
                <w:sz w:val="20"/>
                <w:szCs w:val="20"/>
                <w:lang w:val="en-US" w:eastAsia="uk-UA"/>
              </w:rPr>
              <w:t>i</w:t>
            </w:r>
            <w:r w:rsidRPr="00B4067D">
              <w:rPr>
                <w:sz w:val="20"/>
                <w:szCs w:val="20"/>
                <w:lang w:eastAsia="uk-UA"/>
              </w:rPr>
              <w:t xml:space="preserve">в </w:t>
            </w:r>
            <w:r w:rsidRPr="005D4B7C">
              <w:rPr>
                <w:sz w:val="20"/>
                <w:szCs w:val="20"/>
                <w:lang w:val="en-US" w:eastAsia="uk-UA"/>
              </w:rPr>
              <w:t>i</w:t>
            </w:r>
            <w:r w:rsidRPr="00B4067D">
              <w:rPr>
                <w:sz w:val="20"/>
                <w:szCs w:val="20"/>
                <w:lang w:eastAsia="uk-UA"/>
              </w:rPr>
              <w:t xml:space="preserve"> зв</w:t>
            </w:r>
            <w:r w:rsidRPr="005D4B7C">
              <w:rPr>
                <w:sz w:val="20"/>
                <w:szCs w:val="20"/>
                <w:lang w:val="en-US" w:eastAsia="uk-UA"/>
              </w:rPr>
              <w:t>i</w:t>
            </w:r>
            <w:r w:rsidRPr="00B4067D">
              <w:rPr>
                <w:sz w:val="20"/>
                <w:szCs w:val="20"/>
                <w:lang w:eastAsia="uk-UA"/>
              </w:rPr>
              <w:t>т</w:t>
            </w:r>
            <w:r w:rsidRPr="005D4B7C">
              <w:rPr>
                <w:sz w:val="20"/>
                <w:szCs w:val="20"/>
                <w:lang w:val="en-US" w:eastAsia="uk-UA"/>
              </w:rPr>
              <w:t>i</w:t>
            </w:r>
            <w:r w:rsidRPr="00B4067D">
              <w:rPr>
                <w:sz w:val="20"/>
                <w:szCs w:val="20"/>
                <w:lang w:eastAsia="uk-UA"/>
              </w:rPr>
              <w:t>в про д</w:t>
            </w:r>
            <w:r w:rsidRPr="005D4B7C">
              <w:rPr>
                <w:sz w:val="20"/>
                <w:szCs w:val="20"/>
                <w:lang w:val="en-US" w:eastAsia="uk-UA"/>
              </w:rPr>
              <w:t>i</w:t>
            </w:r>
            <w:r w:rsidRPr="00B4067D">
              <w:rPr>
                <w:sz w:val="20"/>
                <w:szCs w:val="20"/>
                <w:lang w:eastAsia="uk-UA"/>
              </w:rPr>
              <w:t>яльн</w:t>
            </w:r>
            <w:r w:rsidRPr="005D4B7C">
              <w:rPr>
                <w:sz w:val="20"/>
                <w:szCs w:val="20"/>
                <w:lang w:val="en-US" w:eastAsia="uk-UA"/>
              </w:rPr>
              <w:t>i</w:t>
            </w:r>
            <w:r w:rsidRPr="00B4067D">
              <w:rPr>
                <w:sz w:val="20"/>
                <w:szCs w:val="20"/>
                <w:lang w:eastAsia="uk-UA"/>
              </w:rPr>
              <w:t>сть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139 531 969 голос</w:t>
            </w:r>
            <w:r w:rsidRPr="005D4B7C">
              <w:rPr>
                <w:sz w:val="20"/>
                <w:szCs w:val="20"/>
                <w:lang w:val="en-US" w:eastAsia="uk-UA"/>
              </w:rPr>
              <w:t>i</w:t>
            </w:r>
            <w:r w:rsidRPr="00B4067D">
              <w:rPr>
                <w:sz w:val="20"/>
                <w:szCs w:val="20"/>
                <w:lang w:eastAsia="uk-UA"/>
              </w:rPr>
              <w:t>в або 99,9852 %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- 4 584 голос</w:t>
            </w:r>
            <w:r w:rsidRPr="005D4B7C">
              <w:rPr>
                <w:sz w:val="20"/>
                <w:szCs w:val="20"/>
                <w:lang w:val="en-US" w:eastAsia="uk-UA"/>
              </w:rPr>
              <w:t>i</w:t>
            </w:r>
            <w:r w:rsidRPr="00B4067D">
              <w:rPr>
                <w:sz w:val="20"/>
                <w:szCs w:val="20"/>
                <w:lang w:eastAsia="uk-UA"/>
              </w:rPr>
              <w:t>в або 0,0033 %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16 038 голос</w:t>
            </w:r>
            <w:r w:rsidRPr="005D4B7C">
              <w:rPr>
                <w:sz w:val="20"/>
                <w:szCs w:val="20"/>
                <w:lang w:val="en-US" w:eastAsia="uk-UA"/>
              </w:rPr>
              <w:t>i</w:t>
            </w:r>
            <w:r w:rsidRPr="00B4067D">
              <w:rPr>
                <w:sz w:val="20"/>
                <w:szCs w:val="20"/>
                <w:lang w:eastAsia="uk-UA"/>
              </w:rPr>
              <w:t>в або 0,0115 %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ШИЛИ:Затвердити р</w:t>
            </w:r>
            <w:r w:rsidRPr="005D4B7C">
              <w:rPr>
                <w:sz w:val="20"/>
                <w:szCs w:val="20"/>
                <w:lang w:val="en-US" w:eastAsia="uk-UA"/>
              </w:rPr>
              <w:t>i</w:t>
            </w:r>
            <w:r w:rsidRPr="00B4067D">
              <w:rPr>
                <w:sz w:val="20"/>
                <w:szCs w:val="20"/>
                <w:lang w:eastAsia="uk-UA"/>
              </w:rPr>
              <w:t>чн</w:t>
            </w:r>
            <w:r w:rsidRPr="005D4B7C">
              <w:rPr>
                <w:sz w:val="20"/>
                <w:szCs w:val="20"/>
                <w:lang w:val="en-US" w:eastAsia="uk-UA"/>
              </w:rPr>
              <w:t>i</w:t>
            </w:r>
            <w:r w:rsidRPr="00B4067D">
              <w:rPr>
                <w:sz w:val="20"/>
                <w:szCs w:val="20"/>
                <w:lang w:eastAsia="uk-UA"/>
              </w:rPr>
              <w:t xml:space="preserve"> результати </w:t>
            </w:r>
            <w:r w:rsidRPr="005D4B7C">
              <w:rPr>
                <w:sz w:val="20"/>
                <w:szCs w:val="20"/>
                <w:lang w:val="en-US" w:eastAsia="uk-UA"/>
              </w:rPr>
              <w:t>i</w:t>
            </w:r>
            <w:r w:rsidRPr="00B4067D">
              <w:rPr>
                <w:sz w:val="20"/>
                <w:szCs w:val="20"/>
                <w:lang w:eastAsia="uk-UA"/>
              </w:rPr>
              <w:t xml:space="preserve"> зв</w:t>
            </w:r>
            <w:r w:rsidRPr="005D4B7C">
              <w:rPr>
                <w:sz w:val="20"/>
                <w:szCs w:val="20"/>
                <w:lang w:val="en-US" w:eastAsia="uk-UA"/>
              </w:rPr>
              <w:t>i</w:t>
            </w:r>
            <w:r w:rsidRPr="00B4067D">
              <w:rPr>
                <w:sz w:val="20"/>
                <w:szCs w:val="20"/>
                <w:lang w:eastAsia="uk-UA"/>
              </w:rPr>
              <w:t>ти про д</w:t>
            </w:r>
            <w:r w:rsidRPr="005D4B7C">
              <w:rPr>
                <w:sz w:val="20"/>
                <w:szCs w:val="20"/>
                <w:lang w:val="en-US" w:eastAsia="uk-UA"/>
              </w:rPr>
              <w:t>i</w:t>
            </w:r>
            <w:r w:rsidRPr="00B4067D">
              <w:rPr>
                <w:sz w:val="20"/>
                <w:szCs w:val="20"/>
                <w:lang w:eastAsia="uk-UA"/>
              </w:rPr>
              <w:t>яльн</w:t>
            </w:r>
            <w:r w:rsidRPr="005D4B7C">
              <w:rPr>
                <w:sz w:val="20"/>
                <w:szCs w:val="20"/>
                <w:lang w:val="en-US" w:eastAsia="uk-UA"/>
              </w:rPr>
              <w:t>i</w:t>
            </w:r>
            <w:r w:rsidRPr="00B4067D">
              <w:rPr>
                <w:sz w:val="20"/>
                <w:szCs w:val="20"/>
                <w:lang w:eastAsia="uk-UA"/>
              </w:rPr>
              <w:t>сть ПАТ КЗВВ за 2014 р</w:t>
            </w:r>
            <w:r w:rsidRPr="005D4B7C">
              <w:rPr>
                <w:sz w:val="20"/>
                <w:szCs w:val="20"/>
                <w:lang w:val="en-US" w:eastAsia="uk-UA"/>
              </w:rPr>
              <w:t>i</w:t>
            </w:r>
            <w:r w:rsidRPr="00B4067D">
              <w:rPr>
                <w:sz w:val="20"/>
                <w:szCs w:val="20"/>
                <w:lang w:eastAsia="uk-UA"/>
              </w:rPr>
              <w:t>к, а саме:- р</w:t>
            </w:r>
            <w:r w:rsidRPr="005D4B7C">
              <w:rPr>
                <w:sz w:val="20"/>
                <w:szCs w:val="20"/>
                <w:lang w:val="en-US" w:eastAsia="uk-UA"/>
              </w:rPr>
              <w:t>i</w:t>
            </w:r>
            <w:r w:rsidRPr="00B4067D">
              <w:rPr>
                <w:sz w:val="20"/>
                <w:szCs w:val="20"/>
                <w:lang w:eastAsia="uk-UA"/>
              </w:rPr>
              <w:t>чну ф</w:t>
            </w:r>
            <w:r w:rsidRPr="005D4B7C">
              <w:rPr>
                <w:sz w:val="20"/>
                <w:szCs w:val="20"/>
                <w:lang w:val="en-US" w:eastAsia="uk-UA"/>
              </w:rPr>
              <w:t>i</w:t>
            </w:r>
            <w:r w:rsidRPr="00B4067D">
              <w:rPr>
                <w:sz w:val="20"/>
                <w:szCs w:val="20"/>
                <w:lang w:eastAsia="uk-UA"/>
              </w:rPr>
              <w:t>нансову зв</w:t>
            </w:r>
            <w:r w:rsidRPr="005D4B7C">
              <w:rPr>
                <w:sz w:val="20"/>
                <w:szCs w:val="20"/>
                <w:lang w:val="en-US" w:eastAsia="uk-UA"/>
              </w:rPr>
              <w:t>i</w:t>
            </w:r>
            <w:r w:rsidRPr="00B4067D">
              <w:rPr>
                <w:sz w:val="20"/>
                <w:szCs w:val="20"/>
                <w:lang w:eastAsia="uk-UA"/>
              </w:rPr>
              <w:t>тн</w:t>
            </w:r>
            <w:r w:rsidRPr="005D4B7C">
              <w:rPr>
                <w:sz w:val="20"/>
                <w:szCs w:val="20"/>
                <w:lang w:val="en-US" w:eastAsia="uk-UA"/>
              </w:rPr>
              <w:t>i</w:t>
            </w:r>
            <w:r w:rsidRPr="00B4067D">
              <w:rPr>
                <w:sz w:val="20"/>
                <w:szCs w:val="20"/>
                <w:lang w:eastAsia="uk-UA"/>
              </w:rPr>
              <w:t>сть Товариства, р</w:t>
            </w:r>
            <w:r w:rsidRPr="005D4B7C">
              <w:rPr>
                <w:sz w:val="20"/>
                <w:szCs w:val="20"/>
                <w:lang w:val="en-US" w:eastAsia="uk-UA"/>
              </w:rPr>
              <w:t>i</w:t>
            </w:r>
            <w:r w:rsidRPr="00B4067D">
              <w:rPr>
                <w:sz w:val="20"/>
                <w:szCs w:val="20"/>
                <w:lang w:eastAsia="uk-UA"/>
              </w:rPr>
              <w:t xml:space="preserve">чний баланс на 31.12.2014 року з валютою 783099тис. грн. </w:t>
            </w:r>
            <w:r w:rsidRPr="005D4B7C">
              <w:rPr>
                <w:sz w:val="20"/>
                <w:szCs w:val="20"/>
                <w:lang w:val="en-US" w:eastAsia="uk-UA"/>
              </w:rPr>
              <w:t>i</w:t>
            </w:r>
            <w:r w:rsidRPr="00B4067D">
              <w:rPr>
                <w:sz w:val="20"/>
                <w:szCs w:val="20"/>
                <w:lang w:eastAsia="uk-UA"/>
              </w:rPr>
              <w:t xml:space="preserve"> Зв</w:t>
            </w:r>
            <w:r w:rsidRPr="005D4B7C">
              <w:rPr>
                <w:sz w:val="20"/>
                <w:szCs w:val="20"/>
                <w:lang w:val="en-US" w:eastAsia="uk-UA"/>
              </w:rPr>
              <w:t>i</w:t>
            </w:r>
            <w:r w:rsidRPr="00B4067D">
              <w:rPr>
                <w:sz w:val="20"/>
                <w:szCs w:val="20"/>
                <w:lang w:eastAsia="uk-UA"/>
              </w:rPr>
              <w:t>т про ф</w:t>
            </w:r>
            <w:r w:rsidRPr="005D4B7C">
              <w:rPr>
                <w:sz w:val="20"/>
                <w:szCs w:val="20"/>
                <w:lang w:val="en-US" w:eastAsia="uk-UA"/>
              </w:rPr>
              <w:t>i</w:t>
            </w:r>
            <w:r w:rsidRPr="00B4067D">
              <w:rPr>
                <w:sz w:val="20"/>
                <w:szCs w:val="20"/>
                <w:lang w:eastAsia="uk-UA"/>
              </w:rPr>
              <w:t>нансов</w:t>
            </w:r>
            <w:r w:rsidRPr="005D4B7C">
              <w:rPr>
                <w:sz w:val="20"/>
                <w:szCs w:val="20"/>
                <w:lang w:val="en-US" w:eastAsia="uk-UA"/>
              </w:rPr>
              <w:t>i</w:t>
            </w:r>
            <w:r w:rsidRPr="00B4067D">
              <w:rPr>
                <w:sz w:val="20"/>
                <w:szCs w:val="20"/>
                <w:lang w:eastAsia="uk-UA"/>
              </w:rPr>
              <w:t xml:space="preserve"> результати за 2014 р</w:t>
            </w:r>
            <w:r w:rsidRPr="005D4B7C">
              <w:rPr>
                <w:sz w:val="20"/>
                <w:szCs w:val="20"/>
                <w:lang w:val="en-US" w:eastAsia="uk-UA"/>
              </w:rPr>
              <w:t>i</w:t>
            </w:r>
            <w:r w:rsidRPr="00B4067D">
              <w:rPr>
                <w:sz w:val="20"/>
                <w:szCs w:val="20"/>
                <w:lang w:eastAsia="uk-UA"/>
              </w:rPr>
              <w:t>к з</w:t>
            </w:r>
            <w:r w:rsidRPr="005D4B7C">
              <w:rPr>
                <w:sz w:val="20"/>
                <w:szCs w:val="20"/>
                <w:lang w:val="en-US" w:eastAsia="uk-UA"/>
              </w:rPr>
              <w:t>i</w:t>
            </w:r>
            <w:r w:rsidRPr="00B4067D">
              <w:rPr>
                <w:sz w:val="20"/>
                <w:szCs w:val="20"/>
                <w:lang w:eastAsia="uk-UA"/>
              </w:rPr>
              <w:t xml:space="preserve"> збитком 247052 тис. грн..</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сьомого питання порядку денного Затвердження порядку розпод</w:t>
            </w:r>
            <w:r w:rsidRPr="005D4B7C">
              <w:rPr>
                <w:sz w:val="20"/>
                <w:szCs w:val="20"/>
                <w:lang w:val="en-US" w:eastAsia="uk-UA"/>
              </w:rPr>
              <w:t>i</w:t>
            </w:r>
            <w:r w:rsidRPr="00B4067D">
              <w:rPr>
                <w:sz w:val="20"/>
                <w:szCs w:val="20"/>
                <w:lang w:eastAsia="uk-UA"/>
              </w:rPr>
              <w:t>лу прибутку ПАТ КЗВВ за 2014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139 521 488 голос</w:t>
            </w:r>
            <w:r w:rsidRPr="005D4B7C">
              <w:rPr>
                <w:sz w:val="20"/>
                <w:szCs w:val="20"/>
                <w:lang w:val="en-US" w:eastAsia="uk-UA"/>
              </w:rPr>
              <w:t>i</w:t>
            </w:r>
            <w:r w:rsidRPr="00B4067D">
              <w:rPr>
                <w:sz w:val="20"/>
                <w:szCs w:val="20"/>
                <w:lang w:eastAsia="uk-UA"/>
              </w:rPr>
              <w:t>в або 99,9777 %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30 331 голос</w:t>
            </w:r>
            <w:r w:rsidRPr="005D4B7C">
              <w:rPr>
                <w:sz w:val="20"/>
                <w:szCs w:val="20"/>
                <w:lang w:val="en-US" w:eastAsia="uk-UA"/>
              </w:rPr>
              <w:t>i</w:t>
            </w:r>
            <w:r w:rsidRPr="00B4067D">
              <w:rPr>
                <w:sz w:val="20"/>
                <w:szCs w:val="20"/>
                <w:lang w:eastAsia="uk-UA"/>
              </w:rPr>
              <w:t>в або 0,0218 %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- 772 голосуючих акц</w:t>
            </w:r>
            <w:r w:rsidRPr="005D4B7C">
              <w:rPr>
                <w:sz w:val="20"/>
                <w:szCs w:val="20"/>
                <w:lang w:val="en-US" w:eastAsia="uk-UA"/>
              </w:rPr>
              <w:t>i</w:t>
            </w:r>
            <w:r w:rsidRPr="00B4067D">
              <w:rPr>
                <w:sz w:val="20"/>
                <w:szCs w:val="20"/>
                <w:lang w:eastAsia="uk-UA"/>
              </w:rPr>
              <w:t>й або 0,0005 % голосуючих акц</w:t>
            </w:r>
            <w:r w:rsidRPr="005D4B7C">
              <w:rPr>
                <w:sz w:val="20"/>
                <w:szCs w:val="20"/>
                <w:lang w:val="en-US" w:eastAsia="uk-UA"/>
              </w:rPr>
              <w:t>i</w:t>
            </w:r>
            <w:r w:rsidRPr="00B4067D">
              <w:rPr>
                <w:sz w:val="20"/>
                <w:szCs w:val="20"/>
                <w:lang w:eastAsia="uk-UA"/>
              </w:rPr>
              <w:t>й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присутн</w:t>
            </w:r>
            <w:r w:rsidRPr="005D4B7C">
              <w:rPr>
                <w:sz w:val="20"/>
                <w:szCs w:val="20"/>
                <w:lang w:val="en-US" w:eastAsia="uk-UA"/>
              </w:rPr>
              <w:t>i</w:t>
            </w:r>
            <w:r w:rsidRPr="00B4067D">
              <w:rPr>
                <w:sz w:val="20"/>
                <w:szCs w:val="20"/>
                <w:lang w:eastAsia="uk-UA"/>
              </w:rPr>
              <w:t>х на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Загальних зборах.</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У зв_язку з наявн</w:t>
            </w:r>
            <w:r w:rsidRPr="005D4B7C">
              <w:rPr>
                <w:sz w:val="20"/>
                <w:szCs w:val="20"/>
                <w:lang w:val="en-US" w:eastAsia="uk-UA"/>
              </w:rPr>
              <w:t>i</w:t>
            </w:r>
            <w:r w:rsidRPr="00B4067D">
              <w:rPr>
                <w:sz w:val="20"/>
                <w:szCs w:val="20"/>
                <w:lang w:eastAsia="uk-UA"/>
              </w:rPr>
              <w:t>стю збитку за п</w:t>
            </w:r>
            <w:r w:rsidRPr="005D4B7C">
              <w:rPr>
                <w:sz w:val="20"/>
                <w:szCs w:val="20"/>
                <w:lang w:val="en-US" w:eastAsia="uk-UA"/>
              </w:rPr>
              <w:t>i</w:t>
            </w:r>
            <w:r w:rsidRPr="00B4067D">
              <w:rPr>
                <w:sz w:val="20"/>
                <w:szCs w:val="20"/>
                <w:lang w:eastAsia="uk-UA"/>
              </w:rPr>
              <w:t>дсумками ф</w:t>
            </w:r>
            <w:r w:rsidRPr="005D4B7C">
              <w:rPr>
                <w:sz w:val="20"/>
                <w:szCs w:val="20"/>
                <w:lang w:val="en-US" w:eastAsia="uk-UA"/>
              </w:rPr>
              <w:t>i</w:t>
            </w:r>
            <w:r w:rsidRPr="00B4067D">
              <w:rPr>
                <w:sz w:val="20"/>
                <w:szCs w:val="20"/>
                <w:lang w:eastAsia="uk-UA"/>
              </w:rPr>
              <w:t>нансово-господарської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Товариства за 2014 р</w:t>
            </w:r>
            <w:r w:rsidRPr="005D4B7C">
              <w:rPr>
                <w:sz w:val="20"/>
                <w:szCs w:val="20"/>
                <w:lang w:val="en-US" w:eastAsia="uk-UA"/>
              </w:rPr>
              <w:t>i</w:t>
            </w:r>
            <w:r w:rsidRPr="00B4067D">
              <w:rPr>
                <w:sz w:val="20"/>
                <w:szCs w:val="20"/>
                <w:lang w:eastAsia="uk-UA"/>
              </w:rPr>
              <w:t>к у розм</w:t>
            </w:r>
            <w:r w:rsidRPr="005D4B7C">
              <w:rPr>
                <w:sz w:val="20"/>
                <w:szCs w:val="20"/>
                <w:lang w:val="en-US" w:eastAsia="uk-UA"/>
              </w:rPr>
              <w:t>i</w:t>
            </w:r>
            <w:r w:rsidRPr="00B4067D">
              <w:rPr>
                <w:sz w:val="20"/>
                <w:szCs w:val="20"/>
                <w:lang w:eastAsia="uk-UA"/>
              </w:rPr>
              <w:t>р</w:t>
            </w:r>
            <w:r w:rsidRPr="005D4B7C">
              <w:rPr>
                <w:sz w:val="20"/>
                <w:szCs w:val="20"/>
                <w:lang w:val="en-US" w:eastAsia="uk-UA"/>
              </w:rPr>
              <w:t>i</w:t>
            </w:r>
            <w:r w:rsidRPr="00B4067D">
              <w:rPr>
                <w:sz w:val="20"/>
                <w:szCs w:val="20"/>
                <w:lang w:eastAsia="uk-UA"/>
              </w:rPr>
              <w:t xml:space="preserve"> 247052 тис. грн. розпод</w:t>
            </w:r>
            <w:r w:rsidRPr="005D4B7C">
              <w:rPr>
                <w:sz w:val="20"/>
                <w:szCs w:val="20"/>
                <w:lang w:val="en-US" w:eastAsia="uk-UA"/>
              </w:rPr>
              <w:t>i</w:t>
            </w:r>
            <w:r w:rsidRPr="00B4067D">
              <w:rPr>
                <w:sz w:val="20"/>
                <w:szCs w:val="20"/>
                <w:lang w:eastAsia="uk-UA"/>
              </w:rPr>
              <w:t>л прибутку за п</w:t>
            </w:r>
            <w:r w:rsidRPr="005D4B7C">
              <w:rPr>
                <w:sz w:val="20"/>
                <w:szCs w:val="20"/>
                <w:lang w:val="en-US" w:eastAsia="uk-UA"/>
              </w:rPr>
              <w:t>i</w:t>
            </w:r>
            <w:r w:rsidRPr="00B4067D">
              <w:rPr>
                <w:sz w:val="20"/>
                <w:szCs w:val="20"/>
                <w:lang w:eastAsia="uk-UA"/>
              </w:rPr>
              <w:t>дсумками роботи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Товариства у 2014 роц</w:t>
            </w:r>
            <w:r w:rsidRPr="005D4B7C">
              <w:rPr>
                <w:sz w:val="20"/>
                <w:szCs w:val="20"/>
                <w:lang w:val="en-US" w:eastAsia="uk-UA"/>
              </w:rPr>
              <w:t>i</w:t>
            </w:r>
            <w:r w:rsidRPr="00B4067D">
              <w:rPr>
                <w:sz w:val="20"/>
                <w:szCs w:val="20"/>
                <w:lang w:eastAsia="uk-UA"/>
              </w:rPr>
              <w:t xml:space="preserve"> не зд</w:t>
            </w:r>
            <w:r w:rsidRPr="005D4B7C">
              <w:rPr>
                <w:sz w:val="20"/>
                <w:szCs w:val="20"/>
                <w:lang w:val="en-US" w:eastAsia="uk-UA"/>
              </w:rPr>
              <w:t>i</w:t>
            </w:r>
            <w:r w:rsidRPr="00B4067D">
              <w:rPr>
                <w:sz w:val="20"/>
                <w:szCs w:val="20"/>
                <w:lang w:eastAsia="uk-UA"/>
              </w:rPr>
              <w:t>йснювати.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 Див</w:t>
            </w:r>
            <w:r w:rsidRPr="005D4B7C">
              <w:rPr>
                <w:sz w:val="20"/>
                <w:szCs w:val="20"/>
                <w:lang w:val="en-US" w:eastAsia="uk-UA"/>
              </w:rPr>
              <w:t>i</w:t>
            </w:r>
            <w:r w:rsidRPr="00B4067D">
              <w:rPr>
                <w:sz w:val="20"/>
                <w:szCs w:val="20"/>
                <w:lang w:eastAsia="uk-UA"/>
              </w:rPr>
              <w:t>денди не нараховувати та не виплачувати</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восьмого питання порядку денного Визначення основних напрям</w:t>
            </w:r>
            <w:r w:rsidRPr="005D4B7C">
              <w:rPr>
                <w:sz w:val="20"/>
                <w:szCs w:val="20"/>
                <w:lang w:val="en-US" w:eastAsia="uk-UA"/>
              </w:rPr>
              <w:t>i</w:t>
            </w:r>
            <w:r w:rsidRPr="00B4067D">
              <w:rPr>
                <w:sz w:val="20"/>
                <w:szCs w:val="20"/>
                <w:lang w:eastAsia="uk-UA"/>
              </w:rPr>
              <w:t>в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Товариства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139 530 412 голос</w:t>
            </w:r>
            <w:r w:rsidRPr="005D4B7C">
              <w:rPr>
                <w:sz w:val="20"/>
                <w:szCs w:val="20"/>
                <w:lang w:val="en-US" w:eastAsia="uk-UA"/>
              </w:rPr>
              <w:t>i</w:t>
            </w:r>
            <w:r w:rsidRPr="00B4067D">
              <w:rPr>
                <w:sz w:val="20"/>
                <w:szCs w:val="20"/>
                <w:lang w:eastAsia="uk-UA"/>
              </w:rPr>
              <w:t>в або 99,984 %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- 22 149 голос</w:t>
            </w:r>
            <w:r w:rsidRPr="005D4B7C">
              <w:rPr>
                <w:sz w:val="20"/>
                <w:szCs w:val="20"/>
                <w:lang w:val="en-US" w:eastAsia="uk-UA"/>
              </w:rPr>
              <w:t>i</w:t>
            </w:r>
            <w:r w:rsidRPr="00B4067D">
              <w:rPr>
                <w:sz w:val="20"/>
                <w:szCs w:val="20"/>
                <w:lang w:eastAsia="uk-UA"/>
              </w:rPr>
              <w:t>в або 0,0159 %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30 голос</w:t>
            </w:r>
            <w:r w:rsidRPr="005D4B7C">
              <w:rPr>
                <w:sz w:val="20"/>
                <w:szCs w:val="20"/>
                <w:lang w:val="en-US" w:eastAsia="uk-UA"/>
              </w:rPr>
              <w:t>i</w:t>
            </w:r>
            <w:r w:rsidRPr="00B4067D">
              <w:rPr>
                <w:sz w:val="20"/>
                <w:szCs w:val="20"/>
                <w:lang w:eastAsia="uk-UA"/>
              </w:rPr>
              <w:t>в або 0,0001 %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Визначити основними напрямами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Товариства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стаб</w:t>
            </w:r>
            <w:r w:rsidRPr="005D4B7C">
              <w:rPr>
                <w:sz w:val="20"/>
                <w:szCs w:val="20"/>
                <w:lang w:val="en-US" w:eastAsia="uk-UA"/>
              </w:rPr>
              <w:t>i</w:t>
            </w:r>
            <w:r w:rsidRPr="00B4067D">
              <w:rPr>
                <w:sz w:val="20"/>
                <w:szCs w:val="20"/>
                <w:lang w:eastAsia="uk-UA"/>
              </w:rPr>
              <w:t>л</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я ф</w:t>
            </w:r>
            <w:r w:rsidRPr="005D4B7C">
              <w:rPr>
                <w:sz w:val="20"/>
                <w:szCs w:val="20"/>
                <w:lang w:val="en-US" w:eastAsia="uk-UA"/>
              </w:rPr>
              <w:t>i</w:t>
            </w:r>
            <w:r w:rsidRPr="00B4067D">
              <w:rPr>
                <w:sz w:val="20"/>
                <w:szCs w:val="20"/>
                <w:lang w:eastAsia="uk-UA"/>
              </w:rPr>
              <w:t>нансово-господарського положення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залучення замовник</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п</w:t>
            </w:r>
            <w:r w:rsidRPr="005D4B7C">
              <w:rPr>
                <w:sz w:val="20"/>
                <w:szCs w:val="20"/>
                <w:lang w:val="en-US" w:eastAsia="uk-UA"/>
              </w:rPr>
              <w:t>i</w:t>
            </w:r>
            <w:r w:rsidRPr="00B4067D">
              <w:rPr>
                <w:sz w:val="20"/>
                <w:szCs w:val="20"/>
                <w:lang w:eastAsia="uk-UA"/>
              </w:rPr>
              <w:t>двищення ефективност</w:t>
            </w:r>
            <w:r w:rsidRPr="005D4B7C">
              <w:rPr>
                <w:sz w:val="20"/>
                <w:szCs w:val="20"/>
                <w:lang w:val="en-US" w:eastAsia="uk-UA"/>
              </w:rPr>
              <w:t>i</w:t>
            </w:r>
            <w:r w:rsidRPr="00B4067D">
              <w:rPr>
                <w:sz w:val="20"/>
                <w:szCs w:val="20"/>
                <w:lang w:eastAsia="uk-UA"/>
              </w:rPr>
              <w:t xml:space="preserve"> виробничої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за рахунок зниження витрат</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виробництва, економ</w:t>
            </w:r>
            <w:r w:rsidRPr="005D4B7C">
              <w:rPr>
                <w:sz w:val="20"/>
                <w:szCs w:val="20"/>
                <w:lang w:val="en-US" w:eastAsia="uk-UA"/>
              </w:rPr>
              <w:t>i</w:t>
            </w:r>
            <w:r w:rsidRPr="00B4067D">
              <w:rPr>
                <w:sz w:val="20"/>
                <w:szCs w:val="20"/>
                <w:lang w:eastAsia="uk-UA"/>
              </w:rPr>
              <w:t>ї матер</w:t>
            </w:r>
            <w:r w:rsidRPr="005D4B7C">
              <w:rPr>
                <w:sz w:val="20"/>
                <w:szCs w:val="20"/>
                <w:lang w:val="en-US" w:eastAsia="uk-UA"/>
              </w:rPr>
              <w:t>i</w:t>
            </w:r>
            <w:r w:rsidRPr="00B4067D">
              <w:rPr>
                <w:sz w:val="20"/>
                <w:szCs w:val="20"/>
                <w:lang w:eastAsia="uk-UA"/>
              </w:rPr>
              <w:t>альних та трудових ресурс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виготовлення товарної продукц</w:t>
            </w:r>
            <w:r w:rsidRPr="005D4B7C">
              <w:rPr>
                <w:sz w:val="20"/>
                <w:szCs w:val="20"/>
                <w:lang w:val="en-US" w:eastAsia="uk-UA"/>
              </w:rPr>
              <w:t>i</w:t>
            </w:r>
            <w:r w:rsidRPr="00B4067D">
              <w:rPr>
                <w:sz w:val="20"/>
                <w:szCs w:val="20"/>
                <w:lang w:eastAsia="uk-UA"/>
              </w:rPr>
              <w:t>ї на суму 227,2 млн.грн.;</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отримання доходу в</w:t>
            </w:r>
            <w:r w:rsidRPr="005D4B7C">
              <w:rPr>
                <w:sz w:val="20"/>
                <w:szCs w:val="20"/>
                <w:lang w:val="en-US" w:eastAsia="uk-UA"/>
              </w:rPr>
              <w:t>i</w:t>
            </w:r>
            <w:r w:rsidRPr="00B4067D">
              <w:rPr>
                <w:sz w:val="20"/>
                <w:szCs w:val="20"/>
                <w:lang w:eastAsia="uk-UA"/>
              </w:rPr>
              <w:t>д реал</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ї товарної продукц</w:t>
            </w:r>
            <w:r w:rsidRPr="005D4B7C">
              <w:rPr>
                <w:sz w:val="20"/>
                <w:szCs w:val="20"/>
                <w:lang w:val="en-US" w:eastAsia="uk-UA"/>
              </w:rPr>
              <w:t>i</w:t>
            </w:r>
            <w:r w:rsidRPr="00B4067D">
              <w:rPr>
                <w:sz w:val="20"/>
                <w:szCs w:val="20"/>
                <w:lang w:eastAsia="uk-UA"/>
              </w:rPr>
              <w:t>ї у розм</w:t>
            </w:r>
            <w:r w:rsidRPr="005D4B7C">
              <w:rPr>
                <w:sz w:val="20"/>
                <w:szCs w:val="20"/>
                <w:lang w:val="en-US" w:eastAsia="uk-UA"/>
              </w:rPr>
              <w:t>i</w:t>
            </w:r>
            <w:r w:rsidRPr="00B4067D">
              <w:rPr>
                <w:sz w:val="20"/>
                <w:szCs w:val="20"/>
                <w:lang w:eastAsia="uk-UA"/>
              </w:rPr>
              <w:t>р</w:t>
            </w:r>
            <w:r w:rsidRPr="005D4B7C">
              <w:rPr>
                <w:sz w:val="20"/>
                <w:szCs w:val="20"/>
                <w:lang w:val="en-US" w:eastAsia="uk-UA"/>
              </w:rPr>
              <w:t>i</w:t>
            </w:r>
            <w:r w:rsidRPr="00B4067D">
              <w:rPr>
                <w:sz w:val="20"/>
                <w:szCs w:val="20"/>
                <w:lang w:eastAsia="uk-UA"/>
              </w:rPr>
              <w:t xml:space="preserve"> 236,6 млн. грн.;</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забезпечення в 2015 роц</w:t>
            </w:r>
            <w:r w:rsidRPr="005D4B7C">
              <w:rPr>
                <w:sz w:val="20"/>
                <w:szCs w:val="20"/>
                <w:lang w:val="en-US" w:eastAsia="uk-UA"/>
              </w:rPr>
              <w:t>i</w:t>
            </w:r>
            <w:r w:rsidRPr="00B4067D">
              <w:rPr>
                <w:sz w:val="20"/>
                <w:szCs w:val="20"/>
                <w:lang w:eastAsia="uk-UA"/>
              </w:rPr>
              <w:t xml:space="preserve"> беззбиткового ф</w:t>
            </w:r>
            <w:r w:rsidRPr="005D4B7C">
              <w:rPr>
                <w:sz w:val="20"/>
                <w:szCs w:val="20"/>
                <w:lang w:val="en-US" w:eastAsia="uk-UA"/>
              </w:rPr>
              <w:t>i</w:t>
            </w:r>
            <w:r w:rsidRPr="00B4067D">
              <w:rPr>
                <w:sz w:val="20"/>
                <w:szCs w:val="20"/>
                <w:lang w:eastAsia="uk-UA"/>
              </w:rPr>
              <w:t>нансового результату роб</w:t>
            </w:r>
            <w:r w:rsidRPr="005D4B7C">
              <w:rPr>
                <w:sz w:val="20"/>
                <w:szCs w:val="20"/>
                <w:lang w:val="en-US" w:eastAsia="uk-UA"/>
              </w:rPr>
              <w:t>i</w:t>
            </w:r>
            <w:r w:rsidRPr="00B4067D">
              <w:rPr>
                <w:sz w:val="20"/>
                <w:szCs w:val="20"/>
                <w:lang w:eastAsia="uk-UA"/>
              </w:rPr>
              <w:t>т.</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дев'ятого питання порядку денного Затвердження плану розпод</w:t>
            </w:r>
            <w:r w:rsidRPr="005D4B7C">
              <w:rPr>
                <w:sz w:val="20"/>
                <w:szCs w:val="20"/>
                <w:lang w:val="en-US" w:eastAsia="uk-UA"/>
              </w:rPr>
              <w:t>i</w:t>
            </w:r>
            <w:r w:rsidRPr="00B4067D">
              <w:rPr>
                <w:sz w:val="20"/>
                <w:szCs w:val="20"/>
                <w:lang w:eastAsia="uk-UA"/>
              </w:rPr>
              <w:t>лу прибутку Товариства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139 424 408 голос</w:t>
            </w:r>
            <w:r w:rsidRPr="005D4B7C">
              <w:rPr>
                <w:sz w:val="20"/>
                <w:szCs w:val="20"/>
                <w:lang w:val="en-US" w:eastAsia="uk-UA"/>
              </w:rPr>
              <w:t>i</w:t>
            </w:r>
            <w:r w:rsidRPr="00B4067D">
              <w:rPr>
                <w:sz w:val="20"/>
                <w:szCs w:val="20"/>
                <w:lang w:eastAsia="uk-UA"/>
              </w:rPr>
              <w:t>в або 99,908 %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125 056 голос</w:t>
            </w:r>
            <w:r w:rsidRPr="005D4B7C">
              <w:rPr>
                <w:sz w:val="20"/>
                <w:szCs w:val="20"/>
                <w:lang w:val="en-US" w:eastAsia="uk-UA"/>
              </w:rPr>
              <w:t>i</w:t>
            </w:r>
            <w:r w:rsidRPr="00B4067D">
              <w:rPr>
                <w:sz w:val="20"/>
                <w:szCs w:val="20"/>
                <w:lang w:eastAsia="uk-UA"/>
              </w:rPr>
              <w:t>в або 0,09 %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3 127 голос</w:t>
            </w:r>
            <w:r w:rsidRPr="005D4B7C">
              <w:rPr>
                <w:sz w:val="20"/>
                <w:szCs w:val="20"/>
                <w:lang w:val="en-US" w:eastAsia="uk-UA"/>
              </w:rPr>
              <w:t>i</w:t>
            </w:r>
            <w:r w:rsidRPr="00B4067D">
              <w:rPr>
                <w:sz w:val="20"/>
                <w:szCs w:val="20"/>
                <w:lang w:eastAsia="uk-UA"/>
              </w:rPr>
              <w:t>в або 0,002 %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Затвердити план розпод</w:t>
            </w:r>
            <w:r w:rsidRPr="005D4B7C">
              <w:rPr>
                <w:sz w:val="20"/>
                <w:szCs w:val="20"/>
                <w:lang w:val="en-US" w:eastAsia="uk-UA"/>
              </w:rPr>
              <w:t>i</w:t>
            </w:r>
            <w:r w:rsidRPr="00B4067D">
              <w:rPr>
                <w:sz w:val="20"/>
                <w:szCs w:val="20"/>
                <w:lang w:eastAsia="uk-UA"/>
              </w:rPr>
              <w:t>лу прибутку ПАТ КЗВВ на 2015 р</w:t>
            </w:r>
            <w:r w:rsidRPr="005D4B7C">
              <w:rPr>
                <w:sz w:val="20"/>
                <w:szCs w:val="20"/>
                <w:lang w:val="en-US" w:eastAsia="uk-UA"/>
              </w:rPr>
              <w:t>i</w:t>
            </w:r>
            <w:r w:rsidRPr="00B4067D">
              <w:rPr>
                <w:sz w:val="20"/>
                <w:szCs w:val="20"/>
                <w:lang w:eastAsia="uk-UA"/>
              </w:rPr>
              <w:t>к:</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1.Чистий прибуток в</w:t>
            </w:r>
            <w:r w:rsidRPr="005D4B7C">
              <w:rPr>
                <w:sz w:val="20"/>
                <w:szCs w:val="20"/>
                <w:lang w:val="en-US" w:eastAsia="uk-UA"/>
              </w:rPr>
              <w:t>i</w:t>
            </w:r>
            <w:r w:rsidRPr="00B4067D">
              <w:rPr>
                <w:sz w:val="20"/>
                <w:szCs w:val="20"/>
                <w:lang w:eastAsia="uk-UA"/>
              </w:rPr>
              <w:t>д реал</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ї товарної продукц</w:t>
            </w:r>
            <w:r w:rsidRPr="005D4B7C">
              <w:rPr>
                <w:sz w:val="20"/>
                <w:szCs w:val="20"/>
                <w:lang w:val="en-US" w:eastAsia="uk-UA"/>
              </w:rPr>
              <w:t>i</w:t>
            </w:r>
            <w:r w:rsidRPr="00B4067D">
              <w:rPr>
                <w:sz w:val="20"/>
                <w:szCs w:val="20"/>
                <w:lang w:eastAsia="uk-UA"/>
              </w:rPr>
              <w:t>ї у розм</w:t>
            </w:r>
            <w:r w:rsidRPr="005D4B7C">
              <w:rPr>
                <w:sz w:val="20"/>
                <w:szCs w:val="20"/>
                <w:lang w:val="en-US" w:eastAsia="uk-UA"/>
              </w:rPr>
              <w:t>i</w:t>
            </w:r>
            <w:r w:rsidRPr="00B4067D">
              <w:rPr>
                <w:sz w:val="20"/>
                <w:szCs w:val="20"/>
                <w:lang w:eastAsia="uk-UA"/>
              </w:rPr>
              <w:t>р</w:t>
            </w:r>
            <w:r w:rsidRPr="005D4B7C">
              <w:rPr>
                <w:sz w:val="20"/>
                <w:szCs w:val="20"/>
                <w:lang w:val="en-US" w:eastAsia="uk-UA"/>
              </w:rPr>
              <w:t>i</w:t>
            </w:r>
            <w:r w:rsidRPr="00B4067D">
              <w:rPr>
                <w:sz w:val="20"/>
                <w:szCs w:val="20"/>
                <w:lang w:eastAsia="uk-UA"/>
              </w:rPr>
              <w:t xml:space="preserve"> 216 млн. грн.;</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2.Валовий прибуток у розм</w:t>
            </w:r>
            <w:r w:rsidRPr="005D4B7C">
              <w:rPr>
                <w:sz w:val="20"/>
                <w:szCs w:val="20"/>
                <w:lang w:val="en-US" w:eastAsia="uk-UA"/>
              </w:rPr>
              <w:t>i</w:t>
            </w:r>
            <w:r w:rsidRPr="00B4067D">
              <w:rPr>
                <w:sz w:val="20"/>
                <w:szCs w:val="20"/>
                <w:lang w:eastAsia="uk-UA"/>
              </w:rPr>
              <w:t>р</w:t>
            </w:r>
            <w:r w:rsidRPr="005D4B7C">
              <w:rPr>
                <w:sz w:val="20"/>
                <w:szCs w:val="20"/>
                <w:lang w:val="en-US" w:eastAsia="uk-UA"/>
              </w:rPr>
              <w:t>i</w:t>
            </w:r>
            <w:r w:rsidRPr="00B4067D">
              <w:rPr>
                <w:sz w:val="20"/>
                <w:szCs w:val="20"/>
                <w:lang w:eastAsia="uk-UA"/>
              </w:rPr>
              <w:t xml:space="preserve"> 43 млн. грн. з рентабельн</w:t>
            </w:r>
            <w:r w:rsidRPr="005D4B7C">
              <w:rPr>
                <w:sz w:val="20"/>
                <w:szCs w:val="20"/>
                <w:lang w:val="en-US" w:eastAsia="uk-UA"/>
              </w:rPr>
              <w:t>i</w:t>
            </w:r>
            <w:r w:rsidRPr="00B4067D">
              <w:rPr>
                <w:sz w:val="20"/>
                <w:szCs w:val="20"/>
                <w:lang w:eastAsia="uk-UA"/>
              </w:rPr>
              <w:t>стю 20%;</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3.Чистий прибуток у розм</w:t>
            </w:r>
            <w:r w:rsidRPr="005D4B7C">
              <w:rPr>
                <w:sz w:val="20"/>
                <w:szCs w:val="20"/>
                <w:lang w:val="en-US" w:eastAsia="uk-UA"/>
              </w:rPr>
              <w:t>i</w:t>
            </w:r>
            <w:r w:rsidRPr="00B4067D">
              <w:rPr>
                <w:sz w:val="20"/>
                <w:szCs w:val="20"/>
                <w:lang w:eastAsia="uk-UA"/>
              </w:rPr>
              <w:t>р</w:t>
            </w:r>
            <w:r w:rsidRPr="005D4B7C">
              <w:rPr>
                <w:sz w:val="20"/>
                <w:szCs w:val="20"/>
                <w:lang w:val="en-US" w:eastAsia="uk-UA"/>
              </w:rPr>
              <w:t>i</w:t>
            </w:r>
            <w:r w:rsidRPr="00B4067D">
              <w:rPr>
                <w:sz w:val="20"/>
                <w:szCs w:val="20"/>
                <w:lang w:eastAsia="uk-UA"/>
              </w:rPr>
              <w:t xml:space="preserve"> 3,0 млн. грн. з рентабельн</w:t>
            </w:r>
            <w:r w:rsidRPr="005D4B7C">
              <w:rPr>
                <w:sz w:val="20"/>
                <w:szCs w:val="20"/>
                <w:lang w:val="en-US" w:eastAsia="uk-UA"/>
              </w:rPr>
              <w:t>i</w:t>
            </w:r>
            <w:r w:rsidRPr="00B4067D">
              <w:rPr>
                <w:sz w:val="20"/>
                <w:szCs w:val="20"/>
                <w:lang w:eastAsia="uk-UA"/>
              </w:rPr>
              <w:t>стю 1,4%;</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Прибуток, отриманий у 2015 роц</w:t>
            </w:r>
            <w:r w:rsidRPr="005D4B7C">
              <w:rPr>
                <w:sz w:val="20"/>
                <w:szCs w:val="20"/>
                <w:lang w:val="en-US" w:eastAsia="uk-UA"/>
              </w:rPr>
              <w:t>i</w:t>
            </w:r>
            <w:r w:rsidRPr="00B4067D">
              <w:rPr>
                <w:sz w:val="20"/>
                <w:szCs w:val="20"/>
                <w:lang w:eastAsia="uk-UA"/>
              </w:rPr>
              <w:t xml:space="preserve"> направити на ф</w:t>
            </w:r>
            <w:r w:rsidRPr="005D4B7C">
              <w:rPr>
                <w:sz w:val="20"/>
                <w:szCs w:val="20"/>
                <w:lang w:val="en-US" w:eastAsia="uk-UA"/>
              </w:rPr>
              <w:t>i</w:t>
            </w:r>
            <w:r w:rsidRPr="00B4067D">
              <w:rPr>
                <w:sz w:val="20"/>
                <w:szCs w:val="20"/>
                <w:lang w:eastAsia="uk-UA"/>
              </w:rPr>
              <w:t>нансування розвитку Товариства</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десятого питання порядку денного:Припинення повноважень член</w:t>
            </w:r>
            <w:r w:rsidRPr="005D4B7C">
              <w:rPr>
                <w:sz w:val="20"/>
                <w:szCs w:val="20"/>
                <w:lang w:val="en-US" w:eastAsia="uk-UA"/>
              </w:rPr>
              <w:t>i</w:t>
            </w:r>
            <w:r w:rsidRPr="00B4067D">
              <w:rPr>
                <w:sz w:val="20"/>
                <w:szCs w:val="20"/>
                <w:lang w:eastAsia="uk-UA"/>
              </w:rPr>
              <w:t>в Наглядової ради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_ 139 552 591 голос</w:t>
            </w:r>
            <w:r w:rsidRPr="005D4B7C">
              <w:rPr>
                <w:sz w:val="20"/>
                <w:szCs w:val="20"/>
                <w:lang w:val="en-US" w:eastAsia="uk-UA"/>
              </w:rPr>
              <w:t>i</w:t>
            </w:r>
            <w:r w:rsidRPr="00B4067D">
              <w:rPr>
                <w:sz w:val="20"/>
                <w:szCs w:val="20"/>
                <w:lang w:eastAsia="uk-UA"/>
              </w:rPr>
              <w:t>в або 100 %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 немає.</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Припинити з 28.04.2015 р. повноваження член</w:t>
            </w:r>
            <w:r w:rsidRPr="005D4B7C">
              <w:rPr>
                <w:sz w:val="20"/>
                <w:szCs w:val="20"/>
                <w:lang w:val="en-US" w:eastAsia="uk-UA"/>
              </w:rPr>
              <w:t>i</w:t>
            </w:r>
            <w:r w:rsidRPr="00B4067D">
              <w:rPr>
                <w:sz w:val="20"/>
                <w:szCs w:val="20"/>
                <w:lang w:eastAsia="uk-UA"/>
              </w:rPr>
              <w:t>в Наглядової ради Товариства:</w:t>
            </w:r>
          </w:p>
          <w:p w:rsidR="00B505CA" w:rsidRPr="005D4B7C" w:rsidRDefault="00B505CA" w:rsidP="005D4B7C">
            <w:pPr>
              <w:tabs>
                <w:tab w:val="left" w:pos="10620"/>
              </w:tabs>
              <w:spacing w:line="240" w:lineRule="auto"/>
              <w:ind w:firstLine="0"/>
              <w:jc w:val="left"/>
              <w:rPr>
                <w:sz w:val="20"/>
                <w:szCs w:val="20"/>
                <w:lang w:val="en-US" w:eastAsia="uk-UA"/>
              </w:rPr>
            </w:pPr>
            <w:r w:rsidRPr="005D4B7C">
              <w:rPr>
                <w:sz w:val="20"/>
                <w:szCs w:val="20"/>
                <w:lang w:val="en-US" w:eastAsia="uk-UA"/>
              </w:rPr>
              <w:t>1.Компанiя UMZ TRADE HOUSE INC.</w:t>
            </w:r>
          </w:p>
          <w:p w:rsidR="00B505CA" w:rsidRPr="005D4B7C" w:rsidRDefault="00B505CA" w:rsidP="005D4B7C">
            <w:pPr>
              <w:tabs>
                <w:tab w:val="left" w:pos="10620"/>
              </w:tabs>
              <w:spacing w:line="240" w:lineRule="auto"/>
              <w:ind w:firstLine="0"/>
              <w:jc w:val="left"/>
              <w:rPr>
                <w:sz w:val="20"/>
                <w:szCs w:val="20"/>
                <w:lang w:val="en-US" w:eastAsia="uk-UA"/>
              </w:rPr>
            </w:pPr>
            <w:r w:rsidRPr="005D4B7C">
              <w:rPr>
                <w:sz w:val="20"/>
                <w:szCs w:val="20"/>
                <w:lang w:val="en-US" w:eastAsia="uk-UA"/>
              </w:rPr>
              <w:t>2. Компанiя KZTS HOLDINGS LIMITED.</w:t>
            </w:r>
          </w:p>
          <w:p w:rsidR="00B505CA" w:rsidRPr="005D4B7C" w:rsidRDefault="00B505CA" w:rsidP="005D4B7C">
            <w:pPr>
              <w:tabs>
                <w:tab w:val="left" w:pos="10620"/>
              </w:tabs>
              <w:spacing w:line="240" w:lineRule="auto"/>
              <w:ind w:firstLine="0"/>
              <w:jc w:val="left"/>
              <w:rPr>
                <w:sz w:val="20"/>
                <w:szCs w:val="20"/>
                <w:lang w:val="en-US" w:eastAsia="uk-UA"/>
              </w:rPr>
            </w:pPr>
            <w:r w:rsidRPr="005D4B7C">
              <w:rPr>
                <w:sz w:val="20"/>
                <w:szCs w:val="20"/>
                <w:lang w:val="en-US" w:eastAsia="uk-UA"/>
              </w:rPr>
              <w:t>3. Гизелер Бернд.</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4. Хертель Отто Димар.</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одинадцятого питання порядку денного Зм</w:t>
            </w:r>
            <w:r w:rsidRPr="005D4B7C">
              <w:rPr>
                <w:sz w:val="20"/>
                <w:szCs w:val="20"/>
                <w:lang w:val="en-US" w:eastAsia="uk-UA"/>
              </w:rPr>
              <w:t>i</w:t>
            </w:r>
            <w:r w:rsidRPr="00B4067D">
              <w:rPr>
                <w:sz w:val="20"/>
                <w:szCs w:val="20"/>
                <w:lang w:eastAsia="uk-UA"/>
              </w:rPr>
              <w:t>на к</w:t>
            </w:r>
            <w:r w:rsidRPr="005D4B7C">
              <w:rPr>
                <w:sz w:val="20"/>
                <w:szCs w:val="20"/>
                <w:lang w:val="en-US" w:eastAsia="uk-UA"/>
              </w:rPr>
              <w:t>i</w:t>
            </w:r>
            <w:r w:rsidRPr="00B4067D">
              <w:rPr>
                <w:sz w:val="20"/>
                <w:szCs w:val="20"/>
                <w:lang w:eastAsia="uk-UA"/>
              </w:rPr>
              <w:t>льк</w:t>
            </w:r>
            <w:r w:rsidRPr="005D4B7C">
              <w:rPr>
                <w:sz w:val="20"/>
                <w:szCs w:val="20"/>
                <w:lang w:val="en-US" w:eastAsia="uk-UA"/>
              </w:rPr>
              <w:t>i</w:t>
            </w:r>
            <w:r w:rsidRPr="00B4067D">
              <w:rPr>
                <w:sz w:val="20"/>
                <w:szCs w:val="20"/>
                <w:lang w:eastAsia="uk-UA"/>
              </w:rPr>
              <w:t>сного складу Наглядової ради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139 520 925 голос</w:t>
            </w:r>
            <w:r w:rsidRPr="005D4B7C">
              <w:rPr>
                <w:sz w:val="20"/>
                <w:szCs w:val="20"/>
                <w:lang w:val="en-US" w:eastAsia="uk-UA"/>
              </w:rPr>
              <w:t>i</w:t>
            </w:r>
            <w:r w:rsidRPr="00B4067D">
              <w:rPr>
                <w:sz w:val="20"/>
                <w:szCs w:val="20"/>
                <w:lang w:eastAsia="uk-UA"/>
              </w:rPr>
              <w:t>в або 99,978 %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11 008 голос</w:t>
            </w:r>
            <w:r w:rsidRPr="005D4B7C">
              <w:rPr>
                <w:sz w:val="20"/>
                <w:szCs w:val="20"/>
                <w:lang w:val="en-US" w:eastAsia="uk-UA"/>
              </w:rPr>
              <w:t>i</w:t>
            </w:r>
            <w:r w:rsidRPr="00B4067D">
              <w:rPr>
                <w:sz w:val="20"/>
                <w:szCs w:val="20"/>
                <w:lang w:eastAsia="uk-UA"/>
              </w:rPr>
              <w:t>в або 0,007 %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_ 20 658 голос</w:t>
            </w:r>
            <w:r w:rsidRPr="005D4B7C">
              <w:rPr>
                <w:sz w:val="20"/>
                <w:szCs w:val="20"/>
                <w:lang w:val="en-US" w:eastAsia="uk-UA"/>
              </w:rPr>
              <w:t>i</w:t>
            </w:r>
            <w:r w:rsidRPr="00B4067D">
              <w:rPr>
                <w:sz w:val="20"/>
                <w:szCs w:val="20"/>
                <w:lang w:eastAsia="uk-UA"/>
              </w:rPr>
              <w:t>в або 0,015 %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Зб</w:t>
            </w:r>
            <w:r w:rsidRPr="005D4B7C">
              <w:rPr>
                <w:sz w:val="20"/>
                <w:szCs w:val="20"/>
                <w:lang w:val="en-US" w:eastAsia="uk-UA"/>
              </w:rPr>
              <w:t>i</w:t>
            </w:r>
            <w:r w:rsidRPr="00B4067D">
              <w:rPr>
                <w:sz w:val="20"/>
                <w:szCs w:val="20"/>
                <w:lang w:eastAsia="uk-UA"/>
              </w:rPr>
              <w:t>льшити к</w:t>
            </w:r>
            <w:r w:rsidRPr="005D4B7C">
              <w:rPr>
                <w:sz w:val="20"/>
                <w:szCs w:val="20"/>
                <w:lang w:val="en-US" w:eastAsia="uk-UA"/>
              </w:rPr>
              <w:t>i</w:t>
            </w:r>
            <w:r w:rsidRPr="00B4067D">
              <w:rPr>
                <w:sz w:val="20"/>
                <w:szCs w:val="20"/>
                <w:lang w:eastAsia="uk-UA"/>
              </w:rPr>
              <w:t>льк</w:t>
            </w:r>
            <w:r w:rsidRPr="005D4B7C">
              <w:rPr>
                <w:sz w:val="20"/>
                <w:szCs w:val="20"/>
                <w:lang w:val="en-US" w:eastAsia="uk-UA"/>
              </w:rPr>
              <w:t>i</w:t>
            </w:r>
            <w:r w:rsidRPr="00B4067D">
              <w:rPr>
                <w:sz w:val="20"/>
                <w:szCs w:val="20"/>
                <w:lang w:eastAsia="uk-UA"/>
              </w:rPr>
              <w:t>сть член</w:t>
            </w:r>
            <w:r w:rsidRPr="005D4B7C">
              <w:rPr>
                <w:sz w:val="20"/>
                <w:szCs w:val="20"/>
                <w:lang w:val="en-US" w:eastAsia="uk-UA"/>
              </w:rPr>
              <w:t>i</w:t>
            </w:r>
            <w:r w:rsidRPr="00B4067D">
              <w:rPr>
                <w:sz w:val="20"/>
                <w:szCs w:val="20"/>
                <w:lang w:eastAsia="uk-UA"/>
              </w:rPr>
              <w:t>в Наглядової ради ПАТ КЗВВ з 5 (п_яти) до 6 (шести) ос</w:t>
            </w:r>
            <w:r w:rsidRPr="005D4B7C">
              <w:rPr>
                <w:sz w:val="20"/>
                <w:szCs w:val="20"/>
                <w:lang w:val="en-US" w:eastAsia="uk-UA"/>
              </w:rPr>
              <w:t>i</w:t>
            </w:r>
            <w:r w:rsidRPr="00B4067D">
              <w:rPr>
                <w:sz w:val="20"/>
                <w:szCs w:val="20"/>
                <w:lang w:eastAsia="uk-UA"/>
              </w:rPr>
              <w:t>б.</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дванадцятого питання порядку денного Внесення зм</w:t>
            </w:r>
            <w:r w:rsidRPr="005D4B7C">
              <w:rPr>
                <w:sz w:val="20"/>
                <w:szCs w:val="20"/>
                <w:lang w:val="en-US" w:eastAsia="uk-UA"/>
              </w:rPr>
              <w:t>i</w:t>
            </w:r>
            <w:r w:rsidRPr="00B4067D">
              <w:rPr>
                <w:sz w:val="20"/>
                <w:szCs w:val="20"/>
                <w:lang w:eastAsia="uk-UA"/>
              </w:rPr>
              <w:t>н до Статуту ПАТ КЗВВ, пов_язаних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 Наглядової ради ПАТ КЗВВ та затвердження таких зм</w:t>
            </w:r>
            <w:r w:rsidRPr="005D4B7C">
              <w:rPr>
                <w:sz w:val="20"/>
                <w:szCs w:val="20"/>
                <w:lang w:val="en-US" w:eastAsia="uk-UA"/>
              </w:rPr>
              <w:t>i</w:t>
            </w:r>
            <w:r w:rsidRPr="00B4067D">
              <w:rPr>
                <w:sz w:val="20"/>
                <w:szCs w:val="20"/>
                <w:lang w:eastAsia="uk-UA"/>
              </w:rPr>
              <w:t>н, оформлених у вигляд</w:t>
            </w:r>
            <w:r w:rsidRPr="005D4B7C">
              <w:rPr>
                <w:sz w:val="20"/>
                <w:szCs w:val="20"/>
                <w:lang w:val="en-US" w:eastAsia="uk-UA"/>
              </w:rPr>
              <w:t>i</w:t>
            </w:r>
            <w:r w:rsidRPr="00B4067D">
              <w:rPr>
                <w:sz w:val="20"/>
                <w:szCs w:val="20"/>
                <w:lang w:eastAsia="uk-UA"/>
              </w:rPr>
              <w:t xml:space="preserve"> додатку до Статуту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139520496 голос</w:t>
            </w:r>
            <w:r w:rsidRPr="005D4B7C">
              <w:rPr>
                <w:sz w:val="20"/>
                <w:szCs w:val="20"/>
                <w:lang w:val="en-US" w:eastAsia="uk-UA"/>
              </w:rPr>
              <w:t>i</w:t>
            </w:r>
            <w:r w:rsidRPr="00B4067D">
              <w:rPr>
                <w:sz w:val="20"/>
                <w:szCs w:val="20"/>
                <w:lang w:eastAsia="uk-UA"/>
              </w:rPr>
              <w:t>в або 99,12 %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6976 голос</w:t>
            </w:r>
            <w:r w:rsidRPr="005D4B7C">
              <w:rPr>
                <w:sz w:val="20"/>
                <w:szCs w:val="20"/>
                <w:lang w:val="en-US" w:eastAsia="uk-UA"/>
              </w:rPr>
              <w:t>i</w:t>
            </w:r>
            <w:r w:rsidRPr="00B4067D">
              <w:rPr>
                <w:sz w:val="20"/>
                <w:szCs w:val="20"/>
                <w:lang w:eastAsia="uk-UA"/>
              </w:rPr>
              <w:t>в або 0,87 %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25119 голос</w:t>
            </w:r>
            <w:r w:rsidRPr="005D4B7C">
              <w:rPr>
                <w:sz w:val="20"/>
                <w:szCs w:val="20"/>
                <w:lang w:val="en-US" w:eastAsia="uk-UA"/>
              </w:rPr>
              <w:t>i</w:t>
            </w:r>
            <w:r w:rsidRPr="00B4067D">
              <w:rPr>
                <w:sz w:val="20"/>
                <w:szCs w:val="20"/>
                <w:lang w:eastAsia="uk-UA"/>
              </w:rPr>
              <w:t>в або 0,01 %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Внести зм</w:t>
            </w:r>
            <w:r w:rsidRPr="005D4B7C">
              <w:rPr>
                <w:sz w:val="20"/>
                <w:szCs w:val="20"/>
                <w:lang w:val="en-US" w:eastAsia="uk-UA"/>
              </w:rPr>
              <w:t>i</w:t>
            </w:r>
            <w:r w:rsidRPr="00B4067D">
              <w:rPr>
                <w:sz w:val="20"/>
                <w:szCs w:val="20"/>
                <w:lang w:eastAsia="uk-UA"/>
              </w:rPr>
              <w:t>ни до Статуту ПАТ КЗВВ, повязан</w:t>
            </w:r>
            <w:r w:rsidRPr="005D4B7C">
              <w:rPr>
                <w:sz w:val="20"/>
                <w:szCs w:val="20"/>
                <w:lang w:val="en-US" w:eastAsia="uk-UA"/>
              </w:rPr>
              <w:t>i</w:t>
            </w:r>
            <w:r w:rsidRPr="00B4067D">
              <w:rPr>
                <w:sz w:val="20"/>
                <w:szCs w:val="20"/>
                <w:lang w:eastAsia="uk-UA"/>
              </w:rPr>
              <w:t xml:space="preserve">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 Наглядової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 xml:space="preserve">ради ПАТ КЗВВ, а також повязаних </w:t>
            </w:r>
            <w:r w:rsidRPr="005D4B7C">
              <w:rPr>
                <w:sz w:val="20"/>
                <w:szCs w:val="20"/>
                <w:lang w:val="en-US" w:eastAsia="uk-UA"/>
              </w:rPr>
              <w:t>i</w:t>
            </w:r>
            <w:r w:rsidRPr="00B4067D">
              <w:rPr>
                <w:sz w:val="20"/>
                <w:szCs w:val="20"/>
                <w:lang w:eastAsia="uk-UA"/>
              </w:rPr>
              <w:t>з внесенням зм</w:t>
            </w:r>
            <w:r w:rsidRPr="005D4B7C">
              <w:rPr>
                <w:sz w:val="20"/>
                <w:szCs w:val="20"/>
                <w:lang w:val="en-US" w:eastAsia="uk-UA"/>
              </w:rPr>
              <w:t>i</w:t>
            </w:r>
            <w:r w:rsidRPr="00B4067D">
              <w:rPr>
                <w:sz w:val="20"/>
                <w:szCs w:val="20"/>
                <w:lang w:eastAsia="uk-UA"/>
              </w:rPr>
              <w:t>н до Закону України Про акц</w:t>
            </w:r>
            <w:r w:rsidRPr="005D4B7C">
              <w:rPr>
                <w:sz w:val="20"/>
                <w:szCs w:val="20"/>
                <w:lang w:val="en-US" w:eastAsia="uk-UA"/>
              </w:rPr>
              <w:t>i</w:t>
            </w:r>
            <w:r w:rsidRPr="00B4067D">
              <w:rPr>
                <w:sz w:val="20"/>
                <w:szCs w:val="20"/>
                <w:lang w:eastAsia="uk-UA"/>
              </w:rPr>
              <w:t>онерн</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товариства в</w:t>
            </w:r>
            <w:r w:rsidRPr="005D4B7C">
              <w:rPr>
                <w:sz w:val="20"/>
                <w:szCs w:val="20"/>
                <w:lang w:val="en-US" w:eastAsia="uk-UA"/>
              </w:rPr>
              <w:t>i</w:t>
            </w:r>
            <w:r w:rsidRPr="00B4067D">
              <w:rPr>
                <w:sz w:val="20"/>
                <w:szCs w:val="20"/>
                <w:lang w:eastAsia="uk-UA"/>
              </w:rPr>
              <w:t>дносно зм</w:t>
            </w:r>
            <w:r w:rsidRPr="005D4B7C">
              <w:rPr>
                <w:sz w:val="20"/>
                <w:szCs w:val="20"/>
                <w:lang w:val="en-US" w:eastAsia="uk-UA"/>
              </w:rPr>
              <w:t>i</w:t>
            </w:r>
            <w:r w:rsidRPr="00B4067D">
              <w:rPr>
                <w:sz w:val="20"/>
                <w:szCs w:val="20"/>
                <w:lang w:eastAsia="uk-UA"/>
              </w:rPr>
              <w:t>ни кворуму, необх</w:t>
            </w:r>
            <w:r w:rsidRPr="005D4B7C">
              <w:rPr>
                <w:sz w:val="20"/>
                <w:szCs w:val="20"/>
                <w:lang w:val="en-US" w:eastAsia="uk-UA"/>
              </w:rPr>
              <w:t>i</w:t>
            </w:r>
            <w:r w:rsidRPr="00B4067D">
              <w:rPr>
                <w:sz w:val="20"/>
                <w:szCs w:val="20"/>
                <w:lang w:eastAsia="uk-UA"/>
              </w:rPr>
              <w:t>дного для проведення Загальних збор</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 xml:space="preserve">в, </w:t>
            </w:r>
            <w:r w:rsidRPr="005D4B7C">
              <w:rPr>
                <w:sz w:val="20"/>
                <w:szCs w:val="20"/>
                <w:lang w:val="en-US" w:eastAsia="uk-UA"/>
              </w:rPr>
              <w:t>i</w:t>
            </w:r>
            <w:r w:rsidRPr="00B4067D">
              <w:rPr>
                <w:sz w:val="20"/>
                <w:szCs w:val="20"/>
                <w:lang w:eastAsia="uk-UA"/>
              </w:rPr>
              <w:t xml:space="preserve"> затвердити так</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ни, оформлен</w:t>
            </w:r>
            <w:r w:rsidRPr="005D4B7C">
              <w:rPr>
                <w:sz w:val="20"/>
                <w:szCs w:val="20"/>
                <w:lang w:val="en-US" w:eastAsia="uk-UA"/>
              </w:rPr>
              <w:t>i</w:t>
            </w:r>
            <w:r w:rsidRPr="00B4067D">
              <w:rPr>
                <w:sz w:val="20"/>
                <w:szCs w:val="20"/>
                <w:lang w:eastAsia="uk-UA"/>
              </w:rPr>
              <w:t xml:space="preserve"> у вигляд</w:t>
            </w:r>
            <w:r w:rsidRPr="005D4B7C">
              <w:rPr>
                <w:sz w:val="20"/>
                <w:szCs w:val="20"/>
                <w:lang w:val="en-US" w:eastAsia="uk-UA"/>
              </w:rPr>
              <w:t>i</w:t>
            </w:r>
            <w:r w:rsidRPr="00B4067D">
              <w:rPr>
                <w:sz w:val="20"/>
                <w:szCs w:val="20"/>
                <w:lang w:eastAsia="uk-UA"/>
              </w:rPr>
              <w:t xml:space="preserve"> додатку до Статуту ПАТ КЗВВ. 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саме: Попередня редакц</w:t>
            </w:r>
            <w:r w:rsidRPr="005D4B7C">
              <w:rPr>
                <w:sz w:val="20"/>
                <w:szCs w:val="20"/>
                <w:lang w:val="en-US" w:eastAsia="uk-UA"/>
              </w:rPr>
              <w:t>i</w:t>
            </w:r>
            <w:r w:rsidRPr="00B4067D">
              <w:rPr>
                <w:sz w:val="20"/>
                <w:szCs w:val="20"/>
                <w:lang w:eastAsia="uk-UA"/>
              </w:rPr>
              <w:t>я Статуту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Зм</w:t>
            </w:r>
            <w:r w:rsidRPr="005D4B7C">
              <w:rPr>
                <w:sz w:val="20"/>
                <w:szCs w:val="20"/>
                <w:lang w:val="en-US" w:eastAsia="uk-UA"/>
              </w:rPr>
              <w:t>i</w:t>
            </w:r>
            <w:r w:rsidRPr="00B4067D">
              <w:rPr>
                <w:sz w:val="20"/>
                <w:szCs w:val="20"/>
                <w:lang w:eastAsia="uk-UA"/>
              </w:rPr>
              <w:t>ни до Статуту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10.9.2. Загальн</w:t>
            </w:r>
            <w:r w:rsidRPr="005D4B7C">
              <w:rPr>
                <w:sz w:val="20"/>
                <w:szCs w:val="20"/>
                <w:lang w:val="en-US" w:eastAsia="uk-UA"/>
              </w:rPr>
              <w:t>i</w:t>
            </w:r>
            <w:r w:rsidRPr="00B4067D">
              <w:rPr>
                <w:sz w:val="20"/>
                <w:szCs w:val="20"/>
                <w:lang w:eastAsia="uk-UA"/>
              </w:rPr>
              <w:t xml:space="preserve"> збори мають кворум за умови реєстрац</w:t>
            </w:r>
            <w:r w:rsidRPr="005D4B7C">
              <w:rPr>
                <w:sz w:val="20"/>
                <w:szCs w:val="20"/>
                <w:lang w:val="en-US" w:eastAsia="uk-UA"/>
              </w:rPr>
              <w:t>i</w:t>
            </w:r>
            <w:r w:rsidRPr="00B4067D">
              <w:rPr>
                <w:sz w:val="20"/>
                <w:szCs w:val="20"/>
                <w:lang w:eastAsia="uk-UA"/>
              </w:rPr>
              <w:t>ї для участ</w:t>
            </w:r>
            <w:r w:rsidRPr="005D4B7C">
              <w:rPr>
                <w:sz w:val="20"/>
                <w:szCs w:val="20"/>
                <w:lang w:val="en-US" w:eastAsia="uk-UA"/>
              </w:rPr>
              <w:t>i</w:t>
            </w:r>
            <w:r w:rsidRPr="00B4067D">
              <w:rPr>
                <w:sz w:val="20"/>
                <w:szCs w:val="20"/>
                <w:lang w:eastAsia="uk-UA"/>
              </w:rPr>
              <w:t xml:space="preserve"> у них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r w:rsidRPr="00B4067D">
              <w:rPr>
                <w:sz w:val="20"/>
                <w:szCs w:val="20"/>
                <w:lang w:eastAsia="uk-UA"/>
              </w:rPr>
              <w:t xml:space="preserve"> сукупно є власниками не менш як 60 в</w:t>
            </w:r>
            <w:r w:rsidRPr="005D4B7C">
              <w:rPr>
                <w:sz w:val="20"/>
                <w:szCs w:val="20"/>
                <w:lang w:val="en-US" w:eastAsia="uk-UA"/>
              </w:rPr>
              <w:t>i</w:t>
            </w:r>
            <w:r w:rsidRPr="00B4067D">
              <w:rPr>
                <w:sz w:val="20"/>
                <w:szCs w:val="20"/>
                <w:lang w:eastAsia="uk-UA"/>
              </w:rPr>
              <w:t>дсотк</w:t>
            </w:r>
            <w:r w:rsidRPr="005D4B7C">
              <w:rPr>
                <w:sz w:val="20"/>
                <w:szCs w:val="20"/>
                <w:lang w:val="en-US" w:eastAsia="uk-UA"/>
              </w:rPr>
              <w:t>i</w:t>
            </w:r>
            <w:r w:rsidRPr="00B4067D">
              <w:rPr>
                <w:sz w:val="20"/>
                <w:szCs w:val="20"/>
                <w:lang w:eastAsia="uk-UA"/>
              </w:rPr>
              <w:t>в голосуючих акц</w:t>
            </w:r>
            <w:r w:rsidRPr="005D4B7C">
              <w:rPr>
                <w:sz w:val="20"/>
                <w:szCs w:val="20"/>
                <w:lang w:val="en-US" w:eastAsia="uk-UA"/>
              </w:rPr>
              <w:t>i</w:t>
            </w:r>
            <w:r w:rsidRPr="00B4067D">
              <w:rPr>
                <w:sz w:val="20"/>
                <w:szCs w:val="20"/>
                <w:lang w:eastAsia="uk-UA"/>
              </w:rPr>
              <w:t>й.</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10.9.2. Загальн</w:t>
            </w:r>
            <w:r w:rsidRPr="005D4B7C">
              <w:rPr>
                <w:sz w:val="20"/>
                <w:szCs w:val="20"/>
                <w:lang w:val="en-US" w:eastAsia="uk-UA"/>
              </w:rPr>
              <w:t>i</w:t>
            </w:r>
            <w:r w:rsidRPr="00B4067D">
              <w:rPr>
                <w:sz w:val="20"/>
                <w:szCs w:val="20"/>
                <w:lang w:eastAsia="uk-UA"/>
              </w:rPr>
              <w:t xml:space="preserve"> збори мають кворум за умови реєстрац</w:t>
            </w:r>
            <w:r w:rsidRPr="005D4B7C">
              <w:rPr>
                <w:sz w:val="20"/>
                <w:szCs w:val="20"/>
                <w:lang w:val="en-US" w:eastAsia="uk-UA"/>
              </w:rPr>
              <w:t>i</w:t>
            </w:r>
            <w:r w:rsidRPr="00B4067D">
              <w:rPr>
                <w:sz w:val="20"/>
                <w:szCs w:val="20"/>
                <w:lang w:eastAsia="uk-UA"/>
              </w:rPr>
              <w:t>ї для участ</w:t>
            </w:r>
            <w:r w:rsidRPr="005D4B7C">
              <w:rPr>
                <w:sz w:val="20"/>
                <w:szCs w:val="20"/>
                <w:lang w:val="en-US" w:eastAsia="uk-UA"/>
              </w:rPr>
              <w:t>i</w:t>
            </w:r>
            <w:r w:rsidRPr="00B4067D">
              <w:rPr>
                <w:sz w:val="20"/>
                <w:szCs w:val="20"/>
                <w:lang w:eastAsia="uk-UA"/>
              </w:rPr>
              <w:t xml:space="preserve"> у них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сукупно є власниками б</w:t>
            </w:r>
            <w:r w:rsidRPr="005D4B7C">
              <w:rPr>
                <w:sz w:val="20"/>
                <w:szCs w:val="20"/>
                <w:lang w:val="en-US" w:eastAsia="uk-UA"/>
              </w:rPr>
              <w:t>i</w:t>
            </w:r>
            <w:r w:rsidRPr="00B4067D">
              <w:rPr>
                <w:sz w:val="20"/>
                <w:szCs w:val="20"/>
                <w:lang w:eastAsia="uk-UA"/>
              </w:rPr>
              <w:t>льш як 50 в</w:t>
            </w:r>
            <w:r w:rsidRPr="005D4B7C">
              <w:rPr>
                <w:sz w:val="20"/>
                <w:szCs w:val="20"/>
                <w:lang w:val="en-US" w:eastAsia="uk-UA"/>
              </w:rPr>
              <w:t>i</w:t>
            </w:r>
            <w:r w:rsidRPr="00B4067D">
              <w:rPr>
                <w:sz w:val="20"/>
                <w:szCs w:val="20"/>
                <w:lang w:eastAsia="uk-UA"/>
              </w:rPr>
              <w:t>дсотк</w:t>
            </w:r>
            <w:r w:rsidRPr="005D4B7C">
              <w:rPr>
                <w:sz w:val="20"/>
                <w:szCs w:val="20"/>
                <w:lang w:val="en-US" w:eastAsia="uk-UA"/>
              </w:rPr>
              <w:t>i</w:t>
            </w:r>
            <w:r w:rsidRPr="00B4067D">
              <w:rPr>
                <w:sz w:val="20"/>
                <w:szCs w:val="20"/>
                <w:lang w:eastAsia="uk-UA"/>
              </w:rPr>
              <w:t>в голосуючих акц</w:t>
            </w:r>
            <w:r w:rsidRPr="005D4B7C">
              <w:rPr>
                <w:sz w:val="20"/>
                <w:szCs w:val="20"/>
                <w:lang w:val="en-US" w:eastAsia="uk-UA"/>
              </w:rPr>
              <w:t>i</w:t>
            </w:r>
            <w:r w:rsidRPr="00B4067D">
              <w:rPr>
                <w:sz w:val="20"/>
                <w:szCs w:val="20"/>
                <w:lang w:eastAsia="uk-UA"/>
              </w:rPr>
              <w:t>й.</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11.2. Члени Наглядової ради обираються Загальними зборами з числа ф</w:t>
            </w:r>
            <w:r w:rsidRPr="005D4B7C">
              <w:rPr>
                <w:sz w:val="20"/>
                <w:szCs w:val="20"/>
                <w:lang w:val="en-US" w:eastAsia="uk-UA"/>
              </w:rPr>
              <w:t>i</w:t>
            </w:r>
            <w:r w:rsidRPr="00B4067D">
              <w:rPr>
                <w:sz w:val="20"/>
                <w:szCs w:val="20"/>
                <w:lang w:eastAsia="uk-UA"/>
              </w:rPr>
              <w:t>зичних ос</w:t>
            </w:r>
            <w:r w:rsidRPr="005D4B7C">
              <w:rPr>
                <w:sz w:val="20"/>
                <w:szCs w:val="20"/>
                <w:lang w:val="en-US" w:eastAsia="uk-UA"/>
              </w:rPr>
              <w:t>i</w:t>
            </w:r>
            <w:r w:rsidRPr="00B4067D">
              <w:rPr>
                <w:sz w:val="20"/>
                <w:szCs w:val="20"/>
                <w:lang w:eastAsia="uk-UA"/>
              </w:rPr>
              <w:t>б, як</w:t>
            </w:r>
            <w:r w:rsidRPr="005D4B7C">
              <w:rPr>
                <w:sz w:val="20"/>
                <w:szCs w:val="20"/>
                <w:lang w:val="en-US" w:eastAsia="uk-UA"/>
              </w:rPr>
              <w:t>i</w:t>
            </w:r>
            <w:r w:rsidRPr="00B4067D">
              <w:rPr>
                <w:sz w:val="20"/>
                <w:szCs w:val="20"/>
                <w:lang w:eastAsia="uk-UA"/>
              </w:rPr>
              <w:t xml:space="preserve"> мають повну цив</w:t>
            </w:r>
            <w:r w:rsidRPr="005D4B7C">
              <w:rPr>
                <w:sz w:val="20"/>
                <w:szCs w:val="20"/>
                <w:lang w:val="en-US" w:eastAsia="uk-UA"/>
              </w:rPr>
              <w:t>i</w:t>
            </w:r>
            <w:r w:rsidRPr="00B4067D">
              <w:rPr>
                <w:sz w:val="20"/>
                <w:szCs w:val="20"/>
                <w:lang w:eastAsia="uk-UA"/>
              </w:rPr>
              <w:t>льну д</w:t>
            </w:r>
            <w:r w:rsidRPr="005D4B7C">
              <w:rPr>
                <w:sz w:val="20"/>
                <w:szCs w:val="20"/>
                <w:lang w:val="en-US" w:eastAsia="uk-UA"/>
              </w:rPr>
              <w:t>i</w:t>
            </w:r>
            <w:r w:rsidRPr="00B4067D">
              <w:rPr>
                <w:sz w:val="20"/>
                <w:szCs w:val="20"/>
                <w:lang w:eastAsia="uk-UA"/>
              </w:rPr>
              <w:t>єздатн</w:t>
            </w:r>
            <w:r w:rsidRPr="005D4B7C">
              <w:rPr>
                <w:sz w:val="20"/>
                <w:szCs w:val="20"/>
                <w:lang w:val="en-US" w:eastAsia="uk-UA"/>
              </w:rPr>
              <w:t>i</w:t>
            </w:r>
            <w:r w:rsidRPr="00B4067D">
              <w:rPr>
                <w:sz w:val="20"/>
                <w:szCs w:val="20"/>
                <w:lang w:eastAsia="uk-UA"/>
              </w:rPr>
              <w:t>сть, та/або з числа юридичних ос</w:t>
            </w:r>
            <w:r w:rsidRPr="005D4B7C">
              <w:rPr>
                <w:sz w:val="20"/>
                <w:szCs w:val="20"/>
                <w:lang w:val="en-US" w:eastAsia="uk-UA"/>
              </w:rPr>
              <w:t>i</w:t>
            </w:r>
            <w:r w:rsidRPr="00B4067D">
              <w:rPr>
                <w:sz w:val="20"/>
                <w:szCs w:val="20"/>
                <w:lang w:eastAsia="uk-UA"/>
              </w:rPr>
              <w:t>б _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у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5 (п_яти)член</w:t>
            </w:r>
            <w:r w:rsidRPr="005D4B7C">
              <w:rPr>
                <w:sz w:val="20"/>
                <w:szCs w:val="20"/>
                <w:lang w:val="en-US" w:eastAsia="uk-UA"/>
              </w:rPr>
              <w:t>i</w:t>
            </w:r>
            <w:r w:rsidRPr="00B4067D">
              <w:rPr>
                <w:sz w:val="20"/>
                <w:szCs w:val="20"/>
                <w:lang w:eastAsia="uk-UA"/>
              </w:rPr>
              <w:t>в строком на 3 (три) роки.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Член наглядової ради - юридична особа може мати необмежену к</w:t>
            </w:r>
            <w:r w:rsidRPr="005D4B7C">
              <w:rPr>
                <w:sz w:val="20"/>
                <w:szCs w:val="20"/>
                <w:lang w:val="en-US" w:eastAsia="uk-UA"/>
              </w:rPr>
              <w:t>i</w:t>
            </w:r>
            <w:r w:rsidRPr="00B4067D">
              <w:rPr>
                <w:sz w:val="20"/>
                <w:szCs w:val="20"/>
                <w:lang w:eastAsia="uk-UA"/>
              </w:rPr>
              <w:t>льк</w:t>
            </w:r>
            <w:r w:rsidRPr="005D4B7C">
              <w:rPr>
                <w:sz w:val="20"/>
                <w:szCs w:val="20"/>
                <w:lang w:val="en-US" w:eastAsia="uk-UA"/>
              </w:rPr>
              <w:t>i</w:t>
            </w:r>
            <w:r w:rsidRPr="00B4067D">
              <w:rPr>
                <w:sz w:val="20"/>
                <w:szCs w:val="20"/>
                <w:lang w:eastAsia="uk-UA"/>
              </w:rPr>
              <w:t>сть представник</w:t>
            </w:r>
            <w:r w:rsidRPr="005D4B7C">
              <w:rPr>
                <w:sz w:val="20"/>
                <w:szCs w:val="20"/>
                <w:lang w:val="en-US" w:eastAsia="uk-UA"/>
              </w:rPr>
              <w:t>i</w:t>
            </w:r>
            <w:r w:rsidRPr="00B4067D">
              <w:rPr>
                <w:sz w:val="20"/>
                <w:szCs w:val="20"/>
                <w:lang w:eastAsia="uk-UA"/>
              </w:rPr>
              <w:t>в у наглядов</w:t>
            </w:r>
            <w:r w:rsidRPr="005D4B7C">
              <w:rPr>
                <w:sz w:val="20"/>
                <w:szCs w:val="20"/>
                <w:lang w:val="en-US" w:eastAsia="uk-UA"/>
              </w:rPr>
              <w:t>i</w:t>
            </w:r>
            <w:r w:rsidRPr="00B4067D">
              <w:rPr>
                <w:sz w:val="20"/>
                <w:szCs w:val="20"/>
                <w:lang w:eastAsia="uk-UA"/>
              </w:rPr>
              <w:t>й рад</w:t>
            </w:r>
            <w:r w:rsidRPr="005D4B7C">
              <w:rPr>
                <w:sz w:val="20"/>
                <w:szCs w:val="20"/>
                <w:lang w:val="en-US" w:eastAsia="uk-UA"/>
              </w:rPr>
              <w:t>i</w:t>
            </w:r>
            <w:r w:rsidRPr="00B4067D">
              <w:rPr>
                <w:sz w:val="20"/>
                <w:szCs w:val="20"/>
                <w:lang w:eastAsia="uk-UA"/>
              </w:rPr>
              <w:t>. Порядок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представника акц</w:t>
            </w:r>
            <w:r w:rsidRPr="005D4B7C">
              <w:rPr>
                <w:sz w:val="20"/>
                <w:szCs w:val="20"/>
                <w:lang w:val="en-US" w:eastAsia="uk-UA"/>
              </w:rPr>
              <w:t>i</w:t>
            </w:r>
            <w:r w:rsidRPr="00B4067D">
              <w:rPr>
                <w:sz w:val="20"/>
                <w:szCs w:val="20"/>
                <w:lang w:eastAsia="uk-UA"/>
              </w:rPr>
              <w:t>онера у наглядов</w:t>
            </w:r>
            <w:r w:rsidRPr="005D4B7C">
              <w:rPr>
                <w:sz w:val="20"/>
                <w:szCs w:val="20"/>
                <w:lang w:val="en-US" w:eastAsia="uk-UA"/>
              </w:rPr>
              <w:t>i</w:t>
            </w:r>
            <w:r w:rsidRPr="00B4067D">
              <w:rPr>
                <w:sz w:val="20"/>
                <w:szCs w:val="20"/>
                <w:lang w:eastAsia="uk-UA"/>
              </w:rPr>
              <w:t>й рад</w:t>
            </w:r>
            <w:r w:rsidRPr="005D4B7C">
              <w:rPr>
                <w:sz w:val="20"/>
                <w:szCs w:val="20"/>
                <w:lang w:val="en-US" w:eastAsia="uk-UA"/>
              </w:rPr>
              <w:t>i</w:t>
            </w:r>
            <w:r w:rsidRPr="00B4067D">
              <w:rPr>
                <w:sz w:val="20"/>
                <w:szCs w:val="20"/>
                <w:lang w:eastAsia="uk-UA"/>
              </w:rPr>
              <w:t xml:space="preserve"> визначається самим акц</w:t>
            </w:r>
            <w:r w:rsidRPr="005D4B7C">
              <w:rPr>
                <w:sz w:val="20"/>
                <w:szCs w:val="20"/>
                <w:lang w:val="en-US" w:eastAsia="uk-UA"/>
              </w:rPr>
              <w:t>i</w:t>
            </w:r>
            <w:r w:rsidRPr="00B4067D">
              <w:rPr>
                <w:sz w:val="20"/>
                <w:szCs w:val="20"/>
                <w:lang w:eastAsia="uk-UA"/>
              </w:rPr>
              <w:t>онером.</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11.2. Члени Наглядової ради обираються Загальними зборами з числа ф</w:t>
            </w:r>
            <w:r w:rsidRPr="005D4B7C">
              <w:rPr>
                <w:sz w:val="20"/>
                <w:szCs w:val="20"/>
                <w:lang w:val="en-US" w:eastAsia="uk-UA"/>
              </w:rPr>
              <w:t>i</w:t>
            </w:r>
            <w:r w:rsidRPr="00B4067D">
              <w:rPr>
                <w:sz w:val="20"/>
                <w:szCs w:val="20"/>
                <w:lang w:eastAsia="uk-UA"/>
              </w:rPr>
              <w:t>зичних ос</w:t>
            </w:r>
            <w:r w:rsidRPr="005D4B7C">
              <w:rPr>
                <w:sz w:val="20"/>
                <w:szCs w:val="20"/>
                <w:lang w:val="en-US" w:eastAsia="uk-UA"/>
              </w:rPr>
              <w:t>i</w:t>
            </w:r>
            <w:r w:rsidRPr="00B4067D">
              <w:rPr>
                <w:sz w:val="20"/>
                <w:szCs w:val="20"/>
                <w:lang w:eastAsia="uk-UA"/>
              </w:rPr>
              <w:t>б,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мають повну цив</w:t>
            </w:r>
            <w:r w:rsidRPr="005D4B7C">
              <w:rPr>
                <w:sz w:val="20"/>
                <w:szCs w:val="20"/>
                <w:lang w:val="en-US" w:eastAsia="uk-UA"/>
              </w:rPr>
              <w:t>i</w:t>
            </w:r>
            <w:r w:rsidRPr="00B4067D">
              <w:rPr>
                <w:sz w:val="20"/>
                <w:szCs w:val="20"/>
                <w:lang w:eastAsia="uk-UA"/>
              </w:rPr>
              <w:t>льну д</w:t>
            </w:r>
            <w:r w:rsidRPr="005D4B7C">
              <w:rPr>
                <w:sz w:val="20"/>
                <w:szCs w:val="20"/>
                <w:lang w:val="en-US" w:eastAsia="uk-UA"/>
              </w:rPr>
              <w:t>i</w:t>
            </w:r>
            <w:r w:rsidRPr="00B4067D">
              <w:rPr>
                <w:sz w:val="20"/>
                <w:szCs w:val="20"/>
                <w:lang w:eastAsia="uk-UA"/>
              </w:rPr>
              <w:t>єздатн</w:t>
            </w:r>
            <w:r w:rsidRPr="005D4B7C">
              <w:rPr>
                <w:sz w:val="20"/>
                <w:szCs w:val="20"/>
                <w:lang w:val="en-US" w:eastAsia="uk-UA"/>
              </w:rPr>
              <w:t>i</w:t>
            </w:r>
            <w:r w:rsidRPr="00B4067D">
              <w:rPr>
                <w:sz w:val="20"/>
                <w:szCs w:val="20"/>
                <w:lang w:eastAsia="uk-UA"/>
              </w:rPr>
              <w:t>сть, та/або з числа юридичних ос</w:t>
            </w:r>
            <w:r w:rsidRPr="005D4B7C">
              <w:rPr>
                <w:sz w:val="20"/>
                <w:szCs w:val="20"/>
                <w:lang w:val="en-US" w:eastAsia="uk-UA"/>
              </w:rPr>
              <w:t>i</w:t>
            </w:r>
            <w:r w:rsidRPr="00B4067D">
              <w:rPr>
                <w:sz w:val="20"/>
                <w:szCs w:val="20"/>
                <w:lang w:eastAsia="uk-UA"/>
              </w:rPr>
              <w:t>б _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у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6 (шести) член</w:t>
            </w:r>
            <w:r w:rsidRPr="005D4B7C">
              <w:rPr>
                <w:sz w:val="20"/>
                <w:szCs w:val="20"/>
                <w:lang w:val="en-US" w:eastAsia="uk-UA"/>
              </w:rPr>
              <w:t>i</w:t>
            </w:r>
            <w:r w:rsidRPr="00B4067D">
              <w:rPr>
                <w:sz w:val="20"/>
                <w:szCs w:val="20"/>
                <w:lang w:eastAsia="uk-UA"/>
              </w:rPr>
              <w:t>в строком на 3 (три) роки.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Член наглядової ради - юридична особа може мати необмежену к</w:t>
            </w:r>
            <w:r w:rsidRPr="005D4B7C">
              <w:rPr>
                <w:sz w:val="20"/>
                <w:szCs w:val="20"/>
                <w:lang w:val="en-US" w:eastAsia="uk-UA"/>
              </w:rPr>
              <w:t>i</w:t>
            </w:r>
            <w:r w:rsidRPr="00B4067D">
              <w:rPr>
                <w:sz w:val="20"/>
                <w:szCs w:val="20"/>
                <w:lang w:eastAsia="uk-UA"/>
              </w:rPr>
              <w:t>льк</w:t>
            </w:r>
            <w:r w:rsidRPr="005D4B7C">
              <w:rPr>
                <w:sz w:val="20"/>
                <w:szCs w:val="20"/>
                <w:lang w:val="en-US" w:eastAsia="uk-UA"/>
              </w:rPr>
              <w:t>i</w:t>
            </w:r>
            <w:r w:rsidRPr="00B4067D">
              <w:rPr>
                <w:sz w:val="20"/>
                <w:szCs w:val="20"/>
                <w:lang w:eastAsia="uk-UA"/>
              </w:rPr>
              <w:t>сть представник</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 наглядов</w:t>
            </w:r>
            <w:r w:rsidRPr="005D4B7C">
              <w:rPr>
                <w:sz w:val="20"/>
                <w:szCs w:val="20"/>
                <w:lang w:val="en-US" w:eastAsia="uk-UA"/>
              </w:rPr>
              <w:t>i</w:t>
            </w:r>
            <w:r w:rsidRPr="00B4067D">
              <w:rPr>
                <w:sz w:val="20"/>
                <w:szCs w:val="20"/>
                <w:lang w:eastAsia="uk-UA"/>
              </w:rPr>
              <w:t>й рад</w:t>
            </w:r>
            <w:r w:rsidRPr="005D4B7C">
              <w:rPr>
                <w:sz w:val="20"/>
                <w:szCs w:val="20"/>
                <w:lang w:val="en-US" w:eastAsia="uk-UA"/>
              </w:rPr>
              <w:t>i</w:t>
            </w:r>
            <w:r w:rsidRPr="00B4067D">
              <w:rPr>
                <w:sz w:val="20"/>
                <w:szCs w:val="20"/>
                <w:lang w:eastAsia="uk-UA"/>
              </w:rPr>
              <w:t>. Порядок д</w:t>
            </w:r>
            <w:r w:rsidRPr="005D4B7C">
              <w:rPr>
                <w:sz w:val="20"/>
                <w:szCs w:val="20"/>
                <w:lang w:val="en-US" w:eastAsia="uk-UA"/>
              </w:rPr>
              <w:t>i</w:t>
            </w:r>
            <w:r w:rsidRPr="00B4067D">
              <w:rPr>
                <w:sz w:val="20"/>
                <w:szCs w:val="20"/>
                <w:lang w:eastAsia="uk-UA"/>
              </w:rPr>
              <w:t>яльност</w:t>
            </w:r>
            <w:r w:rsidRPr="005D4B7C">
              <w:rPr>
                <w:sz w:val="20"/>
                <w:szCs w:val="20"/>
                <w:lang w:val="en-US" w:eastAsia="uk-UA"/>
              </w:rPr>
              <w:t>i</w:t>
            </w:r>
            <w:r w:rsidRPr="00B4067D">
              <w:rPr>
                <w:sz w:val="20"/>
                <w:szCs w:val="20"/>
                <w:lang w:eastAsia="uk-UA"/>
              </w:rPr>
              <w:t xml:space="preserve"> представника акц</w:t>
            </w:r>
            <w:r w:rsidRPr="005D4B7C">
              <w:rPr>
                <w:sz w:val="20"/>
                <w:szCs w:val="20"/>
                <w:lang w:val="en-US" w:eastAsia="uk-UA"/>
              </w:rPr>
              <w:t>i</w:t>
            </w:r>
            <w:r w:rsidRPr="00B4067D">
              <w:rPr>
                <w:sz w:val="20"/>
                <w:szCs w:val="20"/>
                <w:lang w:eastAsia="uk-UA"/>
              </w:rPr>
              <w:t>онера у наглядов</w:t>
            </w:r>
            <w:r w:rsidRPr="005D4B7C">
              <w:rPr>
                <w:sz w:val="20"/>
                <w:szCs w:val="20"/>
                <w:lang w:val="en-US" w:eastAsia="uk-UA"/>
              </w:rPr>
              <w:t>i</w:t>
            </w:r>
            <w:r w:rsidRPr="00B4067D">
              <w:rPr>
                <w:sz w:val="20"/>
                <w:szCs w:val="20"/>
                <w:lang w:eastAsia="uk-UA"/>
              </w:rPr>
              <w:t>й рад</w:t>
            </w:r>
            <w:r w:rsidRPr="005D4B7C">
              <w:rPr>
                <w:sz w:val="20"/>
                <w:szCs w:val="20"/>
                <w:lang w:val="en-US" w:eastAsia="uk-UA"/>
              </w:rPr>
              <w:t>i</w:t>
            </w:r>
            <w:r w:rsidRPr="00B4067D">
              <w:rPr>
                <w:sz w:val="20"/>
                <w:szCs w:val="20"/>
                <w:lang w:eastAsia="uk-UA"/>
              </w:rPr>
              <w:t xml:space="preserve"> визначається самим акц</w:t>
            </w:r>
            <w:r w:rsidRPr="005D4B7C">
              <w:rPr>
                <w:sz w:val="20"/>
                <w:szCs w:val="20"/>
                <w:lang w:val="en-US" w:eastAsia="uk-UA"/>
              </w:rPr>
              <w:t>i</w:t>
            </w:r>
            <w:r w:rsidRPr="00B4067D">
              <w:rPr>
                <w:sz w:val="20"/>
                <w:szCs w:val="20"/>
                <w:lang w:eastAsia="uk-UA"/>
              </w:rPr>
              <w:t>онером.</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11.15. Основною орган</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йною формою роботи Наглядової ради є зас</w:t>
            </w:r>
            <w:r w:rsidRPr="005D4B7C">
              <w:rPr>
                <w:sz w:val="20"/>
                <w:szCs w:val="20"/>
                <w:lang w:val="en-US" w:eastAsia="uk-UA"/>
              </w:rPr>
              <w:t>i</w:t>
            </w:r>
            <w:r w:rsidRPr="00B4067D">
              <w:rPr>
                <w:sz w:val="20"/>
                <w:szCs w:val="20"/>
                <w:lang w:eastAsia="uk-UA"/>
              </w:rPr>
              <w:t>дання Наглядової ради. Кр</w:t>
            </w:r>
            <w:r w:rsidRPr="005D4B7C">
              <w:rPr>
                <w:sz w:val="20"/>
                <w:szCs w:val="20"/>
                <w:lang w:val="en-US" w:eastAsia="uk-UA"/>
              </w:rPr>
              <w:t>i</w:t>
            </w:r>
            <w:r w:rsidRPr="00B4067D">
              <w:rPr>
                <w:sz w:val="20"/>
                <w:szCs w:val="20"/>
                <w:lang w:eastAsia="uk-UA"/>
              </w:rPr>
              <w:t>м того, р</w:t>
            </w:r>
            <w:r w:rsidRPr="005D4B7C">
              <w:rPr>
                <w:sz w:val="20"/>
                <w:szCs w:val="20"/>
                <w:lang w:val="en-US" w:eastAsia="uk-UA"/>
              </w:rPr>
              <w:t>i</w:t>
            </w:r>
            <w:r w:rsidRPr="00B4067D">
              <w:rPr>
                <w:sz w:val="20"/>
                <w:szCs w:val="20"/>
                <w:lang w:eastAsia="uk-UA"/>
              </w:rPr>
              <w:t>шення можуть прийматися Наглядовою радоютакож без проведення зас</w:t>
            </w:r>
            <w:r w:rsidRPr="005D4B7C">
              <w:rPr>
                <w:sz w:val="20"/>
                <w:szCs w:val="20"/>
                <w:lang w:val="en-US" w:eastAsia="uk-UA"/>
              </w:rPr>
              <w:t>i</w:t>
            </w:r>
            <w:r w:rsidRPr="00B4067D">
              <w:rPr>
                <w:sz w:val="20"/>
                <w:szCs w:val="20"/>
                <w:lang w:eastAsia="uk-UA"/>
              </w:rPr>
              <w:t>дання, методом письмового опитування. Зас</w:t>
            </w:r>
            <w:r w:rsidRPr="005D4B7C">
              <w:rPr>
                <w:sz w:val="20"/>
                <w:szCs w:val="20"/>
                <w:lang w:val="en-US" w:eastAsia="uk-UA"/>
              </w:rPr>
              <w:t>i</w:t>
            </w:r>
            <w:r w:rsidRPr="00B4067D">
              <w:rPr>
                <w:sz w:val="20"/>
                <w:szCs w:val="20"/>
                <w:lang w:eastAsia="uk-UA"/>
              </w:rPr>
              <w:t>дання Наглядової ради є правомочним, якщо 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ньому бере участь не менше 3 (трьох)член</w:t>
            </w:r>
            <w:r w:rsidRPr="005D4B7C">
              <w:rPr>
                <w:sz w:val="20"/>
                <w:szCs w:val="20"/>
                <w:lang w:val="en-US" w:eastAsia="uk-UA"/>
              </w:rPr>
              <w:t>i</w:t>
            </w:r>
            <w:r w:rsidRPr="00B4067D">
              <w:rPr>
                <w:sz w:val="20"/>
                <w:szCs w:val="20"/>
                <w:lang w:eastAsia="uk-UA"/>
              </w:rPr>
              <w:t>в Наглядової ради.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11.15. Основною орган</w:t>
            </w:r>
            <w:r w:rsidRPr="005D4B7C">
              <w:rPr>
                <w:sz w:val="20"/>
                <w:szCs w:val="20"/>
                <w:lang w:val="en-US" w:eastAsia="uk-UA"/>
              </w:rPr>
              <w:t>i</w:t>
            </w:r>
            <w:r w:rsidRPr="00B4067D">
              <w:rPr>
                <w:sz w:val="20"/>
                <w:szCs w:val="20"/>
                <w:lang w:eastAsia="uk-UA"/>
              </w:rPr>
              <w:t>зац</w:t>
            </w:r>
            <w:r w:rsidRPr="005D4B7C">
              <w:rPr>
                <w:sz w:val="20"/>
                <w:szCs w:val="20"/>
                <w:lang w:val="en-US" w:eastAsia="uk-UA"/>
              </w:rPr>
              <w:t>i</w:t>
            </w:r>
            <w:r w:rsidRPr="00B4067D">
              <w:rPr>
                <w:sz w:val="20"/>
                <w:szCs w:val="20"/>
                <w:lang w:eastAsia="uk-UA"/>
              </w:rPr>
              <w:t>йною формою роботи Наглядової ради є зас</w:t>
            </w:r>
            <w:r w:rsidRPr="005D4B7C">
              <w:rPr>
                <w:sz w:val="20"/>
                <w:szCs w:val="20"/>
                <w:lang w:val="en-US" w:eastAsia="uk-UA"/>
              </w:rPr>
              <w:t>i</w:t>
            </w:r>
            <w:r w:rsidRPr="00B4067D">
              <w:rPr>
                <w:sz w:val="20"/>
                <w:szCs w:val="20"/>
                <w:lang w:eastAsia="uk-UA"/>
              </w:rPr>
              <w:t>дання Наглядової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ради. Кр</w:t>
            </w:r>
            <w:r w:rsidRPr="005D4B7C">
              <w:rPr>
                <w:sz w:val="20"/>
                <w:szCs w:val="20"/>
                <w:lang w:val="en-US" w:eastAsia="uk-UA"/>
              </w:rPr>
              <w:t>i</w:t>
            </w:r>
            <w:r w:rsidRPr="00B4067D">
              <w:rPr>
                <w:sz w:val="20"/>
                <w:szCs w:val="20"/>
                <w:lang w:eastAsia="uk-UA"/>
              </w:rPr>
              <w:t>м того, р</w:t>
            </w:r>
            <w:r w:rsidRPr="005D4B7C">
              <w:rPr>
                <w:sz w:val="20"/>
                <w:szCs w:val="20"/>
                <w:lang w:val="en-US" w:eastAsia="uk-UA"/>
              </w:rPr>
              <w:t>i</w:t>
            </w:r>
            <w:r w:rsidRPr="00B4067D">
              <w:rPr>
                <w:sz w:val="20"/>
                <w:szCs w:val="20"/>
                <w:lang w:eastAsia="uk-UA"/>
              </w:rPr>
              <w:t>шення можуть прийматися Наглядовою радою також без проведення</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зас</w:t>
            </w:r>
            <w:r w:rsidRPr="005D4B7C">
              <w:rPr>
                <w:sz w:val="20"/>
                <w:szCs w:val="20"/>
                <w:lang w:val="en-US" w:eastAsia="uk-UA"/>
              </w:rPr>
              <w:t>i</w:t>
            </w:r>
            <w:r w:rsidRPr="00B4067D">
              <w:rPr>
                <w:sz w:val="20"/>
                <w:szCs w:val="20"/>
                <w:lang w:eastAsia="uk-UA"/>
              </w:rPr>
              <w:t>дання, методом письмового опитування.</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Зас</w:t>
            </w:r>
            <w:r w:rsidRPr="005D4B7C">
              <w:rPr>
                <w:sz w:val="20"/>
                <w:szCs w:val="20"/>
                <w:lang w:val="en-US" w:eastAsia="uk-UA"/>
              </w:rPr>
              <w:t>i</w:t>
            </w:r>
            <w:r w:rsidRPr="00B4067D">
              <w:rPr>
                <w:sz w:val="20"/>
                <w:szCs w:val="20"/>
                <w:lang w:eastAsia="uk-UA"/>
              </w:rPr>
              <w:t>дання Наглядової ради є правомочним, якщо в ньому бере участь б</w:t>
            </w:r>
            <w:r w:rsidRPr="005D4B7C">
              <w:rPr>
                <w:sz w:val="20"/>
                <w:szCs w:val="20"/>
                <w:lang w:val="en-US" w:eastAsia="uk-UA"/>
              </w:rPr>
              <w:t>i</w:t>
            </w:r>
            <w:r w:rsidRPr="00B4067D">
              <w:rPr>
                <w:sz w:val="20"/>
                <w:szCs w:val="20"/>
                <w:lang w:eastAsia="uk-UA"/>
              </w:rPr>
              <w:t>льше 3 (трьох) член</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Наглядової ради.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 Уповноважити Голову та секретаря Загальних збор</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w:t>
            </w:r>
            <w:r w:rsidRPr="005D4B7C">
              <w:rPr>
                <w:sz w:val="20"/>
                <w:szCs w:val="20"/>
                <w:lang w:val="en-US" w:eastAsia="uk-UA"/>
              </w:rPr>
              <w:t>i</w:t>
            </w:r>
            <w:r w:rsidRPr="00B4067D">
              <w:rPr>
                <w:sz w:val="20"/>
                <w:szCs w:val="20"/>
                <w:lang w:eastAsia="uk-UA"/>
              </w:rPr>
              <w:t>дписати зм</w:t>
            </w:r>
            <w:r w:rsidRPr="005D4B7C">
              <w:rPr>
                <w:sz w:val="20"/>
                <w:szCs w:val="20"/>
                <w:lang w:val="en-US" w:eastAsia="uk-UA"/>
              </w:rPr>
              <w:t>i</w:t>
            </w:r>
            <w:r w:rsidRPr="00B4067D">
              <w:rPr>
                <w:sz w:val="20"/>
                <w:szCs w:val="20"/>
                <w:lang w:eastAsia="uk-UA"/>
              </w:rPr>
              <w:t>ни до</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Статуту ПАТ КЗВВ, оформлен</w:t>
            </w:r>
            <w:r w:rsidRPr="005D4B7C">
              <w:rPr>
                <w:sz w:val="20"/>
                <w:szCs w:val="20"/>
                <w:lang w:val="en-US" w:eastAsia="uk-UA"/>
              </w:rPr>
              <w:t>i</w:t>
            </w:r>
            <w:r w:rsidRPr="00B4067D">
              <w:rPr>
                <w:sz w:val="20"/>
                <w:szCs w:val="20"/>
                <w:lang w:eastAsia="uk-UA"/>
              </w:rPr>
              <w:t xml:space="preserve"> у вигляд</w:t>
            </w:r>
            <w:r w:rsidRPr="005D4B7C">
              <w:rPr>
                <w:sz w:val="20"/>
                <w:szCs w:val="20"/>
                <w:lang w:val="en-US" w:eastAsia="uk-UA"/>
              </w:rPr>
              <w:t>i</w:t>
            </w:r>
            <w:r w:rsidRPr="00B4067D">
              <w:rPr>
                <w:sz w:val="20"/>
                <w:szCs w:val="20"/>
                <w:lang w:eastAsia="uk-UA"/>
              </w:rPr>
              <w:t xml:space="preserve"> окремого додатку.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3. Уповноважити Голову Загальних збор</w:t>
            </w:r>
            <w:r w:rsidRPr="005D4B7C">
              <w:rPr>
                <w:sz w:val="20"/>
                <w:szCs w:val="20"/>
                <w:lang w:val="en-US" w:eastAsia="uk-UA"/>
              </w:rPr>
              <w:t>i</w:t>
            </w:r>
            <w:r w:rsidRPr="00B4067D">
              <w:rPr>
                <w:sz w:val="20"/>
                <w:szCs w:val="20"/>
                <w:lang w:eastAsia="uk-UA"/>
              </w:rPr>
              <w:t>в виконати ус</w:t>
            </w:r>
            <w:r w:rsidRPr="005D4B7C">
              <w:rPr>
                <w:sz w:val="20"/>
                <w:szCs w:val="20"/>
                <w:lang w:val="en-US" w:eastAsia="uk-UA"/>
              </w:rPr>
              <w:t>i</w:t>
            </w:r>
            <w:r w:rsidRPr="00B4067D">
              <w:rPr>
                <w:sz w:val="20"/>
                <w:szCs w:val="20"/>
                <w:lang w:eastAsia="uk-UA"/>
              </w:rPr>
              <w:t xml:space="preserve"> д</w:t>
            </w:r>
            <w:r w:rsidRPr="005D4B7C">
              <w:rPr>
                <w:sz w:val="20"/>
                <w:szCs w:val="20"/>
                <w:lang w:val="en-US" w:eastAsia="uk-UA"/>
              </w:rPr>
              <w:t>i</w:t>
            </w:r>
            <w:r w:rsidRPr="00B4067D">
              <w:rPr>
                <w:sz w:val="20"/>
                <w:szCs w:val="20"/>
                <w:lang w:eastAsia="uk-UA"/>
              </w:rPr>
              <w:t>ї, необх</w:t>
            </w:r>
            <w:r w:rsidRPr="005D4B7C">
              <w:rPr>
                <w:sz w:val="20"/>
                <w:szCs w:val="20"/>
                <w:lang w:val="en-US" w:eastAsia="uk-UA"/>
              </w:rPr>
              <w:t>i</w:t>
            </w:r>
            <w:r w:rsidRPr="00B4067D">
              <w:rPr>
                <w:sz w:val="20"/>
                <w:szCs w:val="20"/>
                <w:lang w:eastAsia="uk-UA"/>
              </w:rPr>
              <w:t>дн</w:t>
            </w:r>
            <w:r w:rsidRPr="005D4B7C">
              <w:rPr>
                <w:sz w:val="20"/>
                <w:szCs w:val="20"/>
                <w:lang w:val="en-US" w:eastAsia="uk-UA"/>
              </w:rPr>
              <w:t>i</w:t>
            </w:r>
            <w:r w:rsidRPr="00B4067D">
              <w:rPr>
                <w:sz w:val="20"/>
                <w:szCs w:val="20"/>
                <w:lang w:eastAsia="uk-UA"/>
              </w:rPr>
              <w:t xml:space="preserve"> для державної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реєстрац</w:t>
            </w:r>
            <w:r w:rsidRPr="005D4B7C">
              <w:rPr>
                <w:sz w:val="20"/>
                <w:szCs w:val="20"/>
                <w:lang w:val="en-US" w:eastAsia="uk-UA"/>
              </w:rPr>
              <w:t>i</w:t>
            </w:r>
            <w:r w:rsidRPr="00B4067D">
              <w:rPr>
                <w:sz w:val="20"/>
                <w:szCs w:val="20"/>
                <w:lang w:eastAsia="uk-UA"/>
              </w:rPr>
              <w:t>ї зм</w:t>
            </w:r>
            <w:r w:rsidRPr="005D4B7C">
              <w:rPr>
                <w:sz w:val="20"/>
                <w:szCs w:val="20"/>
                <w:lang w:val="en-US" w:eastAsia="uk-UA"/>
              </w:rPr>
              <w:t>i</w:t>
            </w:r>
            <w:r w:rsidRPr="00B4067D">
              <w:rPr>
                <w:sz w:val="20"/>
                <w:szCs w:val="20"/>
                <w:lang w:eastAsia="uk-UA"/>
              </w:rPr>
              <w:t>н до Статуту ПАТ КЗВВ, оформлених у вигляд</w:t>
            </w:r>
            <w:r w:rsidRPr="005D4B7C">
              <w:rPr>
                <w:sz w:val="20"/>
                <w:szCs w:val="20"/>
                <w:lang w:val="en-US" w:eastAsia="uk-UA"/>
              </w:rPr>
              <w:t>i</w:t>
            </w:r>
            <w:r w:rsidRPr="00B4067D">
              <w:rPr>
                <w:sz w:val="20"/>
                <w:szCs w:val="20"/>
                <w:lang w:eastAsia="uk-UA"/>
              </w:rPr>
              <w:t xml:space="preserve"> окремого додатку.</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тринадцятого питання порядку денного Внесення зм</w:t>
            </w:r>
            <w:r w:rsidRPr="005D4B7C">
              <w:rPr>
                <w:sz w:val="20"/>
                <w:szCs w:val="20"/>
                <w:lang w:val="en-US" w:eastAsia="uk-UA"/>
              </w:rPr>
              <w:t>i</w:t>
            </w:r>
            <w:r w:rsidRPr="00B4067D">
              <w:rPr>
                <w:sz w:val="20"/>
                <w:szCs w:val="20"/>
                <w:lang w:eastAsia="uk-UA"/>
              </w:rPr>
              <w:t>н до Положення про Наглядову раду ПАТ КЗВВ,повязаних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 Наглядової ради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139 520 496 голос</w:t>
            </w:r>
            <w:r w:rsidRPr="005D4B7C">
              <w:rPr>
                <w:sz w:val="20"/>
                <w:szCs w:val="20"/>
                <w:lang w:val="en-US" w:eastAsia="uk-UA"/>
              </w:rPr>
              <w:t>i</w:t>
            </w:r>
            <w:r w:rsidRPr="00B4067D">
              <w:rPr>
                <w:sz w:val="20"/>
                <w:szCs w:val="20"/>
                <w:lang w:eastAsia="uk-UA"/>
              </w:rPr>
              <w:t>в або 99,977 %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6 976 голос</w:t>
            </w:r>
            <w:r w:rsidRPr="005D4B7C">
              <w:rPr>
                <w:sz w:val="20"/>
                <w:szCs w:val="20"/>
                <w:lang w:val="en-US" w:eastAsia="uk-UA"/>
              </w:rPr>
              <w:t>i</w:t>
            </w:r>
            <w:r w:rsidRPr="00B4067D">
              <w:rPr>
                <w:sz w:val="20"/>
                <w:szCs w:val="20"/>
                <w:lang w:eastAsia="uk-UA"/>
              </w:rPr>
              <w:t>в або 0,005 %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25 119 голос</w:t>
            </w:r>
            <w:r w:rsidRPr="005D4B7C">
              <w:rPr>
                <w:sz w:val="20"/>
                <w:szCs w:val="20"/>
                <w:lang w:val="en-US" w:eastAsia="uk-UA"/>
              </w:rPr>
              <w:t>i</w:t>
            </w:r>
            <w:r w:rsidRPr="00B4067D">
              <w:rPr>
                <w:sz w:val="20"/>
                <w:szCs w:val="20"/>
                <w:lang w:eastAsia="uk-UA"/>
              </w:rPr>
              <w:t>в або 0,08 %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Внести зм</w:t>
            </w:r>
            <w:r w:rsidRPr="005D4B7C">
              <w:rPr>
                <w:sz w:val="20"/>
                <w:szCs w:val="20"/>
                <w:lang w:val="en-US" w:eastAsia="uk-UA"/>
              </w:rPr>
              <w:t>i</w:t>
            </w:r>
            <w:r w:rsidRPr="00B4067D">
              <w:rPr>
                <w:sz w:val="20"/>
                <w:szCs w:val="20"/>
                <w:lang w:eastAsia="uk-UA"/>
              </w:rPr>
              <w:t>ни до Положення про Наглядову раду ПАТ КЗВВ, пов_язан</w:t>
            </w:r>
            <w:r w:rsidRPr="005D4B7C">
              <w:rPr>
                <w:sz w:val="20"/>
                <w:szCs w:val="20"/>
                <w:lang w:val="en-US" w:eastAsia="uk-UA"/>
              </w:rPr>
              <w:t>i</w:t>
            </w:r>
            <w:r w:rsidRPr="00B4067D">
              <w:rPr>
                <w:sz w:val="20"/>
                <w:szCs w:val="20"/>
                <w:lang w:eastAsia="uk-UA"/>
              </w:rPr>
              <w:t xml:space="preserve"> з</w:t>
            </w:r>
            <w:r w:rsidRPr="005D4B7C">
              <w:rPr>
                <w:sz w:val="20"/>
                <w:szCs w:val="20"/>
                <w:lang w:val="en-US" w:eastAsia="uk-UA"/>
              </w:rPr>
              <w:t>i</w:t>
            </w:r>
            <w:r w:rsidRPr="00B4067D">
              <w:rPr>
                <w:sz w:val="20"/>
                <w:szCs w:val="20"/>
                <w:lang w:eastAsia="uk-UA"/>
              </w:rPr>
              <w:t xml:space="preserve"> зм</w:t>
            </w:r>
            <w:r w:rsidRPr="005D4B7C">
              <w:rPr>
                <w:sz w:val="20"/>
                <w:szCs w:val="20"/>
                <w:lang w:val="en-US" w:eastAsia="uk-UA"/>
              </w:rPr>
              <w:t>i</w:t>
            </w:r>
            <w:r w:rsidRPr="00B4067D">
              <w:rPr>
                <w:sz w:val="20"/>
                <w:szCs w:val="20"/>
                <w:lang w:eastAsia="uk-UA"/>
              </w:rPr>
              <w:t>ною</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член</w:t>
            </w:r>
            <w:r w:rsidRPr="005D4B7C">
              <w:rPr>
                <w:sz w:val="20"/>
                <w:szCs w:val="20"/>
                <w:lang w:val="en-US" w:eastAsia="uk-UA"/>
              </w:rPr>
              <w:t>i</w:t>
            </w:r>
            <w:r w:rsidRPr="00B4067D">
              <w:rPr>
                <w:sz w:val="20"/>
                <w:szCs w:val="20"/>
                <w:lang w:eastAsia="uk-UA"/>
              </w:rPr>
              <w:t>в Наглядової ради ПАТ КЗВВ та затвердити їх у вигляд</w:t>
            </w:r>
            <w:r w:rsidRPr="005D4B7C">
              <w:rPr>
                <w:sz w:val="20"/>
                <w:szCs w:val="20"/>
                <w:lang w:val="en-US" w:eastAsia="uk-UA"/>
              </w:rPr>
              <w:t>i</w:t>
            </w:r>
            <w:r w:rsidRPr="00B4067D">
              <w:rPr>
                <w:sz w:val="20"/>
                <w:szCs w:val="20"/>
                <w:lang w:eastAsia="uk-UA"/>
              </w:rPr>
              <w:t xml:space="preserve"> окремого додатку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до Положення про Наглядову раду ПАТ КЗВВ.</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чотирнадцятого питання порядку денного: Обрання/переобрання член</w:t>
            </w:r>
            <w:r w:rsidRPr="005D4B7C">
              <w:rPr>
                <w:sz w:val="20"/>
                <w:szCs w:val="20"/>
                <w:lang w:val="en-US" w:eastAsia="uk-UA"/>
              </w:rPr>
              <w:t>i</w:t>
            </w:r>
            <w:r w:rsidRPr="00B4067D">
              <w:rPr>
                <w:sz w:val="20"/>
                <w:szCs w:val="20"/>
                <w:lang w:eastAsia="uk-UA"/>
              </w:rPr>
              <w:t>в Наглядової ради Товариства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Ульященко Людмили Андр</w:t>
            </w:r>
            <w:r w:rsidRPr="005D4B7C">
              <w:rPr>
                <w:sz w:val="20"/>
                <w:szCs w:val="20"/>
                <w:lang w:val="en-US" w:eastAsia="uk-UA"/>
              </w:rPr>
              <w:t>i</w:t>
            </w:r>
            <w:r w:rsidRPr="00B4067D">
              <w:rPr>
                <w:sz w:val="20"/>
                <w:szCs w:val="20"/>
                <w:lang w:eastAsia="uk-UA"/>
              </w:rPr>
              <w:t>ївни - 139 541 064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Близнюка Серг</w:t>
            </w:r>
            <w:r w:rsidRPr="005D4B7C">
              <w:rPr>
                <w:sz w:val="20"/>
                <w:szCs w:val="20"/>
                <w:lang w:val="en-US" w:eastAsia="uk-UA"/>
              </w:rPr>
              <w:t>i</w:t>
            </w:r>
            <w:r w:rsidRPr="00B4067D">
              <w:rPr>
                <w:sz w:val="20"/>
                <w:szCs w:val="20"/>
                <w:lang w:eastAsia="uk-UA"/>
              </w:rPr>
              <w:t>я Анатол</w:t>
            </w:r>
            <w:r w:rsidRPr="005D4B7C">
              <w:rPr>
                <w:sz w:val="20"/>
                <w:szCs w:val="20"/>
                <w:lang w:val="en-US" w:eastAsia="uk-UA"/>
              </w:rPr>
              <w:t>i</w:t>
            </w:r>
            <w:r w:rsidRPr="00B4067D">
              <w:rPr>
                <w:sz w:val="20"/>
                <w:szCs w:val="20"/>
                <w:lang w:eastAsia="uk-UA"/>
              </w:rPr>
              <w:t>йовича - 139 516 443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Близнюк Олени Володимир</w:t>
            </w:r>
            <w:r w:rsidRPr="005D4B7C">
              <w:rPr>
                <w:sz w:val="20"/>
                <w:szCs w:val="20"/>
                <w:lang w:val="en-US" w:eastAsia="uk-UA"/>
              </w:rPr>
              <w:t>i</w:t>
            </w:r>
            <w:r w:rsidRPr="00B4067D">
              <w:rPr>
                <w:sz w:val="20"/>
                <w:szCs w:val="20"/>
                <w:lang w:eastAsia="uk-UA"/>
              </w:rPr>
              <w:t>вни - 139 517 078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Крайнього Серг</w:t>
            </w:r>
            <w:r w:rsidRPr="005D4B7C">
              <w:rPr>
                <w:sz w:val="20"/>
                <w:szCs w:val="20"/>
                <w:lang w:val="en-US" w:eastAsia="uk-UA"/>
              </w:rPr>
              <w:t>i</w:t>
            </w:r>
            <w:r w:rsidRPr="00B4067D">
              <w:rPr>
                <w:sz w:val="20"/>
                <w:szCs w:val="20"/>
                <w:lang w:eastAsia="uk-UA"/>
              </w:rPr>
              <w:t>я Володимировича - 139 523 258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Чащиної Катерини Олег</w:t>
            </w:r>
            <w:r w:rsidRPr="005D4B7C">
              <w:rPr>
                <w:sz w:val="20"/>
                <w:szCs w:val="20"/>
                <w:lang w:val="en-US" w:eastAsia="uk-UA"/>
              </w:rPr>
              <w:t>i</w:t>
            </w:r>
            <w:r w:rsidRPr="00B4067D">
              <w:rPr>
                <w:sz w:val="20"/>
                <w:szCs w:val="20"/>
                <w:lang w:eastAsia="uk-UA"/>
              </w:rPr>
              <w:t>вни - 139 522 213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обрання кандидата Киян Марини Володимир</w:t>
            </w:r>
            <w:r w:rsidRPr="005D4B7C">
              <w:rPr>
                <w:sz w:val="20"/>
                <w:szCs w:val="20"/>
                <w:lang w:val="en-US" w:eastAsia="uk-UA"/>
              </w:rPr>
              <w:t>i</w:t>
            </w:r>
            <w:r w:rsidRPr="00B4067D">
              <w:rPr>
                <w:sz w:val="20"/>
                <w:szCs w:val="20"/>
                <w:lang w:eastAsia="uk-UA"/>
              </w:rPr>
              <w:t>вни _ 139 529 414 голос</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щодо вс</w:t>
            </w:r>
            <w:r w:rsidRPr="005D4B7C">
              <w:rPr>
                <w:sz w:val="20"/>
                <w:szCs w:val="20"/>
                <w:lang w:val="en-US" w:eastAsia="uk-UA"/>
              </w:rPr>
              <w:t>i</w:t>
            </w:r>
            <w:r w:rsidRPr="00B4067D">
              <w:rPr>
                <w:sz w:val="20"/>
                <w:szCs w:val="20"/>
                <w:lang w:eastAsia="uk-UA"/>
              </w:rPr>
              <w:t>х кандидат</w:t>
            </w:r>
            <w:r w:rsidRPr="005D4B7C">
              <w:rPr>
                <w:sz w:val="20"/>
                <w:szCs w:val="20"/>
                <w:lang w:val="en-US" w:eastAsia="uk-UA"/>
              </w:rPr>
              <w:t>i</w:t>
            </w:r>
            <w:r w:rsidRPr="00B4067D">
              <w:rPr>
                <w:sz w:val="20"/>
                <w:szCs w:val="20"/>
                <w:lang w:eastAsia="uk-UA"/>
              </w:rPr>
              <w:t>в _ 25 104 голос</w:t>
            </w:r>
            <w:r w:rsidRPr="005D4B7C">
              <w:rPr>
                <w:sz w:val="20"/>
                <w:szCs w:val="20"/>
                <w:lang w:val="en-US" w:eastAsia="uk-UA"/>
              </w:rPr>
              <w:t>i</w:t>
            </w:r>
            <w:r w:rsidRPr="00B4067D">
              <w:rPr>
                <w:sz w:val="20"/>
                <w:szCs w:val="20"/>
                <w:lang w:eastAsia="uk-UA"/>
              </w:rPr>
              <w:t>в, що складає 0,0179 %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w:t>
            </w:r>
            <w:r w:rsidRPr="005D4B7C">
              <w:rPr>
                <w:sz w:val="20"/>
                <w:szCs w:val="20"/>
                <w:lang w:val="en-US" w:eastAsia="uk-UA"/>
              </w:rPr>
              <w:t>i</w:t>
            </w:r>
            <w:r w:rsidRPr="00B4067D">
              <w:rPr>
                <w:sz w:val="20"/>
                <w:szCs w:val="20"/>
                <w:lang w:eastAsia="uk-UA"/>
              </w:rPr>
              <w:t>в з цього питання;</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Утрималися щодо вс</w:t>
            </w:r>
            <w:r w:rsidRPr="005D4B7C">
              <w:rPr>
                <w:sz w:val="20"/>
                <w:szCs w:val="20"/>
                <w:lang w:val="en-US" w:eastAsia="uk-UA"/>
              </w:rPr>
              <w:t>i</w:t>
            </w:r>
            <w:r w:rsidRPr="00B4067D">
              <w:rPr>
                <w:sz w:val="20"/>
                <w:szCs w:val="20"/>
                <w:lang w:eastAsia="uk-UA"/>
              </w:rPr>
              <w:t>х кандидат</w:t>
            </w:r>
            <w:r w:rsidRPr="005D4B7C">
              <w:rPr>
                <w:sz w:val="20"/>
                <w:szCs w:val="20"/>
                <w:lang w:val="en-US" w:eastAsia="uk-UA"/>
              </w:rPr>
              <w:t>i</w:t>
            </w:r>
            <w:r w:rsidRPr="00B4067D">
              <w:rPr>
                <w:sz w:val="20"/>
                <w:szCs w:val="20"/>
                <w:lang w:eastAsia="uk-UA"/>
              </w:rPr>
              <w:t>в _ 140 972 голос</w:t>
            </w:r>
            <w:r w:rsidRPr="005D4B7C">
              <w:rPr>
                <w:sz w:val="20"/>
                <w:szCs w:val="20"/>
                <w:lang w:val="en-US" w:eastAsia="uk-UA"/>
              </w:rPr>
              <w:t>i</w:t>
            </w:r>
            <w:r w:rsidRPr="00B4067D">
              <w:rPr>
                <w:sz w:val="20"/>
                <w:szCs w:val="20"/>
                <w:lang w:eastAsia="uk-UA"/>
              </w:rPr>
              <w:t>в що складає 0,1011 % в</w:t>
            </w:r>
            <w:r w:rsidRPr="005D4B7C">
              <w:rPr>
                <w:sz w:val="20"/>
                <w:szCs w:val="20"/>
                <w:lang w:val="en-US" w:eastAsia="uk-UA"/>
              </w:rPr>
              <w:t>i</w:t>
            </w:r>
            <w:r w:rsidRPr="00B4067D">
              <w:rPr>
                <w:sz w:val="20"/>
                <w:szCs w:val="20"/>
                <w:lang w:eastAsia="uk-UA"/>
              </w:rPr>
              <w:t>д загальної</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з цього питання.</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Обрати з 28.04.2015 членами Наглядової ради ПАТ КЗВВ, строком на 3 (три) роки: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Ульященко Людмилу Андр</w:t>
            </w:r>
            <w:r w:rsidRPr="005D4B7C">
              <w:rPr>
                <w:sz w:val="20"/>
                <w:szCs w:val="20"/>
                <w:lang w:val="en-US" w:eastAsia="uk-UA"/>
              </w:rPr>
              <w:t>i</w:t>
            </w:r>
            <w:r w:rsidRPr="00B4067D">
              <w:rPr>
                <w:sz w:val="20"/>
                <w:szCs w:val="20"/>
                <w:lang w:eastAsia="uk-UA"/>
              </w:rPr>
              <w:t>ївну.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 Близнюка Серг</w:t>
            </w:r>
            <w:r w:rsidRPr="005D4B7C">
              <w:rPr>
                <w:sz w:val="20"/>
                <w:szCs w:val="20"/>
                <w:lang w:val="en-US" w:eastAsia="uk-UA"/>
              </w:rPr>
              <w:t>i</w:t>
            </w:r>
            <w:r w:rsidRPr="00B4067D">
              <w:rPr>
                <w:sz w:val="20"/>
                <w:szCs w:val="20"/>
                <w:lang w:eastAsia="uk-UA"/>
              </w:rPr>
              <w:t>я Анатол</w:t>
            </w:r>
            <w:r w:rsidRPr="005D4B7C">
              <w:rPr>
                <w:sz w:val="20"/>
                <w:szCs w:val="20"/>
                <w:lang w:val="en-US" w:eastAsia="uk-UA"/>
              </w:rPr>
              <w:t>i</w:t>
            </w:r>
            <w:r w:rsidRPr="00B4067D">
              <w:rPr>
                <w:sz w:val="20"/>
                <w:szCs w:val="20"/>
                <w:lang w:eastAsia="uk-UA"/>
              </w:rPr>
              <w:t>йовича.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3. Близнюк Олену Володимир</w:t>
            </w:r>
            <w:r w:rsidRPr="005D4B7C">
              <w:rPr>
                <w:sz w:val="20"/>
                <w:szCs w:val="20"/>
                <w:lang w:val="en-US" w:eastAsia="uk-UA"/>
              </w:rPr>
              <w:t>i</w:t>
            </w:r>
            <w:r w:rsidRPr="00B4067D">
              <w:rPr>
                <w:sz w:val="20"/>
                <w:szCs w:val="20"/>
                <w:lang w:eastAsia="uk-UA"/>
              </w:rPr>
              <w:t>вну.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4. Крайнього Серг</w:t>
            </w:r>
            <w:r w:rsidRPr="005D4B7C">
              <w:rPr>
                <w:sz w:val="20"/>
                <w:szCs w:val="20"/>
                <w:lang w:val="en-US" w:eastAsia="uk-UA"/>
              </w:rPr>
              <w:t>i</w:t>
            </w:r>
            <w:r w:rsidRPr="00B4067D">
              <w:rPr>
                <w:sz w:val="20"/>
                <w:szCs w:val="20"/>
                <w:lang w:eastAsia="uk-UA"/>
              </w:rPr>
              <w:t>я Володимировича.</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5. Чащину Катерину Олег</w:t>
            </w:r>
            <w:r w:rsidRPr="005D4B7C">
              <w:rPr>
                <w:sz w:val="20"/>
                <w:szCs w:val="20"/>
                <w:lang w:val="en-US" w:eastAsia="uk-UA"/>
              </w:rPr>
              <w:t>i</w:t>
            </w:r>
            <w:r w:rsidRPr="00B4067D">
              <w:rPr>
                <w:sz w:val="20"/>
                <w:szCs w:val="20"/>
                <w:lang w:eastAsia="uk-UA"/>
              </w:rPr>
              <w:t>вну</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6. Киян Марину Володимир</w:t>
            </w:r>
            <w:r w:rsidRPr="005D4B7C">
              <w:rPr>
                <w:sz w:val="20"/>
                <w:szCs w:val="20"/>
                <w:lang w:val="en-US" w:eastAsia="uk-UA"/>
              </w:rPr>
              <w:t>i</w:t>
            </w:r>
            <w:r w:rsidRPr="00B4067D">
              <w:rPr>
                <w:sz w:val="20"/>
                <w:szCs w:val="20"/>
                <w:lang w:eastAsia="uk-UA"/>
              </w:rPr>
              <w:t>вну.</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 п'ятнадцятого питання порядку денного Затвердження умов цив</w:t>
            </w:r>
            <w:r w:rsidRPr="005D4B7C">
              <w:rPr>
                <w:sz w:val="20"/>
                <w:szCs w:val="20"/>
                <w:lang w:val="en-US" w:eastAsia="uk-UA"/>
              </w:rPr>
              <w:t>i</w:t>
            </w:r>
            <w:r w:rsidRPr="00B4067D">
              <w:rPr>
                <w:sz w:val="20"/>
                <w:szCs w:val="20"/>
                <w:lang w:eastAsia="uk-UA"/>
              </w:rPr>
              <w:t>льно-правових або трудових договор</w:t>
            </w:r>
            <w:r w:rsidRPr="005D4B7C">
              <w:rPr>
                <w:sz w:val="20"/>
                <w:szCs w:val="20"/>
                <w:lang w:val="en-US" w:eastAsia="uk-UA"/>
              </w:rPr>
              <w:t>i</w:t>
            </w:r>
            <w:r w:rsidRPr="00B4067D">
              <w:rPr>
                <w:sz w:val="20"/>
                <w:szCs w:val="20"/>
                <w:lang w:eastAsia="uk-UA"/>
              </w:rPr>
              <w:t>в, що укладатимуться з ними, встановлення розм</w:t>
            </w:r>
            <w:r w:rsidRPr="005D4B7C">
              <w:rPr>
                <w:sz w:val="20"/>
                <w:szCs w:val="20"/>
                <w:lang w:val="en-US" w:eastAsia="uk-UA"/>
              </w:rPr>
              <w:t>i</w:t>
            </w:r>
            <w:r w:rsidRPr="00B4067D">
              <w:rPr>
                <w:sz w:val="20"/>
                <w:szCs w:val="20"/>
                <w:lang w:eastAsia="uk-UA"/>
              </w:rPr>
              <w:t>ру їх винагороди. Обрання особи, яка уповноважується на п</w:t>
            </w:r>
            <w:r w:rsidRPr="005D4B7C">
              <w:rPr>
                <w:sz w:val="20"/>
                <w:szCs w:val="20"/>
                <w:lang w:val="en-US" w:eastAsia="uk-UA"/>
              </w:rPr>
              <w:t>i</w:t>
            </w:r>
            <w:r w:rsidRPr="00B4067D">
              <w:rPr>
                <w:sz w:val="20"/>
                <w:szCs w:val="20"/>
                <w:lang w:eastAsia="uk-UA"/>
              </w:rPr>
              <w:t>дписання цив</w:t>
            </w:r>
            <w:r w:rsidRPr="005D4B7C">
              <w:rPr>
                <w:sz w:val="20"/>
                <w:szCs w:val="20"/>
                <w:lang w:val="en-US" w:eastAsia="uk-UA"/>
              </w:rPr>
              <w:t>i</w:t>
            </w:r>
            <w:r w:rsidRPr="00B4067D">
              <w:rPr>
                <w:sz w:val="20"/>
                <w:szCs w:val="20"/>
                <w:lang w:eastAsia="uk-UA"/>
              </w:rPr>
              <w:t>льно-правових або трудових договор</w:t>
            </w:r>
            <w:r w:rsidRPr="005D4B7C">
              <w:rPr>
                <w:sz w:val="20"/>
                <w:szCs w:val="20"/>
                <w:lang w:val="en-US" w:eastAsia="uk-UA"/>
              </w:rPr>
              <w:t>i</w:t>
            </w:r>
            <w:r w:rsidRPr="00B4067D">
              <w:rPr>
                <w:sz w:val="20"/>
                <w:szCs w:val="20"/>
                <w:lang w:eastAsia="uk-UA"/>
              </w:rPr>
              <w:t>в з членами Наглядової ради.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Голосували: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За - 139520209 голос</w:t>
            </w:r>
            <w:r w:rsidRPr="005D4B7C">
              <w:rPr>
                <w:sz w:val="20"/>
                <w:szCs w:val="20"/>
                <w:lang w:val="en-US" w:eastAsia="uk-UA"/>
              </w:rPr>
              <w:t>i</w:t>
            </w:r>
            <w:r w:rsidRPr="00B4067D">
              <w:rPr>
                <w:sz w:val="20"/>
                <w:szCs w:val="20"/>
                <w:lang w:eastAsia="uk-UA"/>
              </w:rPr>
              <w:t>в або 99,979%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r w:rsidRPr="00B4067D">
              <w:rPr>
                <w:sz w:val="20"/>
                <w:szCs w:val="20"/>
                <w:lang w:eastAsia="uk-UA"/>
              </w:rPr>
              <w:t xml:space="preserve"> 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Проти - 26333 голос</w:t>
            </w:r>
            <w:r w:rsidRPr="005D4B7C">
              <w:rPr>
                <w:sz w:val="20"/>
                <w:szCs w:val="20"/>
                <w:lang w:val="en-US" w:eastAsia="uk-UA"/>
              </w:rPr>
              <w:t>i</w:t>
            </w:r>
            <w:r w:rsidRPr="00B4067D">
              <w:rPr>
                <w:sz w:val="20"/>
                <w:szCs w:val="20"/>
                <w:lang w:eastAsia="uk-UA"/>
              </w:rPr>
              <w:t>в або 0,019%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r w:rsidRPr="00B4067D">
              <w:rPr>
                <w:sz w:val="20"/>
                <w:szCs w:val="20"/>
                <w:lang w:eastAsia="uk-UA"/>
              </w:rPr>
              <w:t xml:space="preserve"> 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Утримались - 3049 голос</w:t>
            </w:r>
            <w:r w:rsidRPr="005D4B7C">
              <w:rPr>
                <w:sz w:val="20"/>
                <w:szCs w:val="20"/>
                <w:lang w:val="en-US" w:eastAsia="uk-UA"/>
              </w:rPr>
              <w:t>i</w:t>
            </w:r>
            <w:r w:rsidRPr="00B4067D">
              <w:rPr>
                <w:sz w:val="20"/>
                <w:szCs w:val="20"/>
                <w:lang w:eastAsia="uk-UA"/>
              </w:rPr>
              <w:t>в або 0,002% в</w:t>
            </w:r>
            <w:r w:rsidRPr="005D4B7C">
              <w:rPr>
                <w:sz w:val="20"/>
                <w:szCs w:val="20"/>
                <w:lang w:val="en-US" w:eastAsia="uk-UA"/>
              </w:rPr>
              <w:t>i</w:t>
            </w:r>
            <w:r w:rsidRPr="00B4067D">
              <w:rPr>
                <w:sz w:val="20"/>
                <w:szCs w:val="20"/>
                <w:lang w:eastAsia="uk-UA"/>
              </w:rPr>
              <w:t>д загальної к</w:t>
            </w:r>
            <w:r w:rsidRPr="005D4B7C">
              <w:rPr>
                <w:sz w:val="20"/>
                <w:szCs w:val="20"/>
                <w:lang w:val="en-US" w:eastAsia="uk-UA"/>
              </w:rPr>
              <w:t>i</w:t>
            </w:r>
            <w:r w:rsidRPr="00B4067D">
              <w:rPr>
                <w:sz w:val="20"/>
                <w:szCs w:val="20"/>
                <w:lang w:eastAsia="uk-UA"/>
              </w:rPr>
              <w:t>лькост</w:t>
            </w:r>
            <w:r w:rsidRPr="005D4B7C">
              <w:rPr>
                <w:sz w:val="20"/>
                <w:szCs w:val="20"/>
                <w:lang w:val="en-US" w:eastAsia="uk-UA"/>
              </w:rPr>
              <w:t>i</w:t>
            </w:r>
            <w:r w:rsidRPr="00B4067D">
              <w:rPr>
                <w:sz w:val="20"/>
                <w:szCs w:val="20"/>
                <w:lang w:eastAsia="uk-UA"/>
              </w:rPr>
              <w:t xml:space="preserve"> голос</w:t>
            </w:r>
            <w:r w:rsidRPr="005D4B7C">
              <w:rPr>
                <w:sz w:val="20"/>
                <w:szCs w:val="20"/>
                <w:lang w:val="en-US" w:eastAsia="uk-UA"/>
              </w:rPr>
              <w:t>i</w:t>
            </w:r>
            <w:r w:rsidRPr="00B4067D">
              <w:rPr>
                <w:sz w:val="20"/>
                <w:szCs w:val="20"/>
                <w:lang w:eastAsia="uk-UA"/>
              </w:rPr>
              <w:t>в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як</w:t>
            </w:r>
            <w:r w:rsidRPr="005D4B7C">
              <w:rPr>
                <w:sz w:val="20"/>
                <w:szCs w:val="20"/>
                <w:lang w:val="en-US" w:eastAsia="uk-UA"/>
              </w:rPr>
              <w:t>i</w:t>
            </w:r>
            <w:r w:rsidRPr="00B4067D">
              <w:rPr>
                <w:sz w:val="20"/>
                <w:szCs w:val="20"/>
                <w:lang w:eastAsia="uk-UA"/>
              </w:rPr>
              <w:t xml:space="preserve"> зареєструвалися для участ</w:t>
            </w:r>
            <w:r w:rsidRPr="005D4B7C">
              <w:rPr>
                <w:sz w:val="20"/>
                <w:szCs w:val="20"/>
                <w:lang w:val="en-US" w:eastAsia="uk-UA"/>
              </w:rPr>
              <w:t>i</w:t>
            </w:r>
            <w:r w:rsidRPr="00B4067D">
              <w:rPr>
                <w:sz w:val="20"/>
                <w:szCs w:val="20"/>
                <w:lang w:eastAsia="uk-UA"/>
              </w:rPr>
              <w:t xml:space="preserve"> у р</w:t>
            </w:r>
            <w:r w:rsidRPr="005D4B7C">
              <w:rPr>
                <w:sz w:val="20"/>
                <w:szCs w:val="20"/>
                <w:lang w:val="en-US" w:eastAsia="uk-UA"/>
              </w:rPr>
              <w:t>i</w:t>
            </w:r>
            <w:r w:rsidRPr="00B4067D">
              <w:rPr>
                <w:sz w:val="20"/>
                <w:szCs w:val="20"/>
                <w:lang w:eastAsia="uk-UA"/>
              </w:rPr>
              <w:t>чних Загальних зборах акц</w:t>
            </w:r>
            <w:r w:rsidRPr="005D4B7C">
              <w:rPr>
                <w:sz w:val="20"/>
                <w:szCs w:val="20"/>
                <w:lang w:val="en-US" w:eastAsia="uk-UA"/>
              </w:rPr>
              <w:t>i</w:t>
            </w:r>
            <w:r w:rsidRPr="00B4067D">
              <w:rPr>
                <w:sz w:val="20"/>
                <w:szCs w:val="20"/>
                <w:lang w:eastAsia="uk-UA"/>
              </w:rPr>
              <w:t>онер</w:t>
            </w:r>
            <w:r w:rsidRPr="005D4B7C">
              <w:rPr>
                <w:sz w:val="20"/>
                <w:szCs w:val="20"/>
                <w:lang w:val="en-US" w:eastAsia="uk-UA"/>
              </w:rPr>
              <w:t>i</w:t>
            </w:r>
            <w:r w:rsidRPr="00B4067D">
              <w:rPr>
                <w:sz w:val="20"/>
                <w:szCs w:val="20"/>
                <w:lang w:eastAsia="uk-UA"/>
              </w:rPr>
              <w:t>в ПАТ КЗВВ.</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ВИР</w:t>
            </w:r>
            <w:r w:rsidRPr="005D4B7C">
              <w:rPr>
                <w:sz w:val="20"/>
                <w:szCs w:val="20"/>
                <w:lang w:val="en-US" w:eastAsia="uk-UA"/>
              </w:rPr>
              <w:t>I</w:t>
            </w:r>
            <w:r w:rsidRPr="00B4067D">
              <w:rPr>
                <w:sz w:val="20"/>
                <w:szCs w:val="20"/>
                <w:lang w:eastAsia="uk-UA"/>
              </w:rPr>
              <w:t>ШИЛИ: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1. Затвердити умови Договору з членом Наглядової Ради.</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2. Договори укласти на оплатн</w:t>
            </w:r>
            <w:r w:rsidRPr="005D4B7C">
              <w:rPr>
                <w:sz w:val="20"/>
                <w:szCs w:val="20"/>
                <w:lang w:val="en-US" w:eastAsia="uk-UA"/>
              </w:rPr>
              <w:t>i</w:t>
            </w:r>
            <w:r w:rsidRPr="00B4067D">
              <w:rPr>
                <w:sz w:val="20"/>
                <w:szCs w:val="20"/>
                <w:lang w:eastAsia="uk-UA"/>
              </w:rPr>
              <w:t>й основ</w:t>
            </w:r>
            <w:r w:rsidRPr="005D4B7C">
              <w:rPr>
                <w:sz w:val="20"/>
                <w:szCs w:val="20"/>
                <w:lang w:val="en-US" w:eastAsia="uk-UA"/>
              </w:rPr>
              <w:t>i</w:t>
            </w:r>
            <w:r w:rsidRPr="00B4067D">
              <w:rPr>
                <w:sz w:val="20"/>
                <w:szCs w:val="20"/>
                <w:lang w:eastAsia="uk-UA"/>
              </w:rPr>
              <w:t>, з в</w:t>
            </w:r>
            <w:r w:rsidRPr="005D4B7C">
              <w:rPr>
                <w:sz w:val="20"/>
                <w:szCs w:val="20"/>
                <w:lang w:val="en-US" w:eastAsia="uk-UA"/>
              </w:rPr>
              <w:t>i</w:t>
            </w:r>
            <w:r w:rsidRPr="00B4067D">
              <w:rPr>
                <w:sz w:val="20"/>
                <w:szCs w:val="20"/>
                <w:lang w:eastAsia="uk-UA"/>
              </w:rPr>
              <w:t>дшкодуванням витрат,повязанних з виконанням обовязк</w:t>
            </w:r>
            <w:r w:rsidRPr="005D4B7C">
              <w:rPr>
                <w:sz w:val="20"/>
                <w:szCs w:val="20"/>
                <w:lang w:val="en-US" w:eastAsia="uk-UA"/>
              </w:rPr>
              <w:t>i</w:t>
            </w:r>
            <w:r w:rsidRPr="00B4067D">
              <w:rPr>
                <w:sz w:val="20"/>
                <w:szCs w:val="20"/>
                <w:lang w:eastAsia="uk-UA"/>
              </w:rPr>
              <w:t>в, передбачених Договором.</w:t>
            </w:r>
          </w:p>
          <w:p w:rsidR="00B505CA" w:rsidRPr="00B4067D" w:rsidRDefault="00B505CA" w:rsidP="005D4B7C">
            <w:pPr>
              <w:tabs>
                <w:tab w:val="left" w:pos="10620"/>
              </w:tabs>
              <w:spacing w:line="240" w:lineRule="auto"/>
              <w:ind w:firstLine="0"/>
              <w:jc w:val="left"/>
              <w:rPr>
                <w:sz w:val="20"/>
                <w:szCs w:val="20"/>
                <w:lang w:eastAsia="uk-UA"/>
              </w:rPr>
            </w:pPr>
            <w:r w:rsidRPr="00B4067D">
              <w:rPr>
                <w:sz w:val="20"/>
                <w:szCs w:val="20"/>
                <w:lang w:eastAsia="uk-UA"/>
              </w:rPr>
              <w:t>3.Обрати Директора Товариства, Бондаря Юр</w:t>
            </w:r>
            <w:r w:rsidRPr="005D4B7C">
              <w:rPr>
                <w:sz w:val="20"/>
                <w:szCs w:val="20"/>
                <w:lang w:val="en-US" w:eastAsia="uk-UA"/>
              </w:rPr>
              <w:t>i</w:t>
            </w:r>
            <w:r w:rsidRPr="00B4067D">
              <w:rPr>
                <w:sz w:val="20"/>
                <w:szCs w:val="20"/>
                <w:lang w:eastAsia="uk-UA"/>
              </w:rPr>
              <w:t>я Григоровича, уповноваженою особою для п</w:t>
            </w:r>
            <w:r w:rsidRPr="005D4B7C">
              <w:rPr>
                <w:sz w:val="20"/>
                <w:szCs w:val="20"/>
                <w:lang w:val="en-US" w:eastAsia="uk-UA"/>
              </w:rPr>
              <w:t>i</w:t>
            </w:r>
            <w:r w:rsidRPr="00B4067D">
              <w:rPr>
                <w:sz w:val="20"/>
                <w:szCs w:val="20"/>
                <w:lang w:eastAsia="uk-UA"/>
              </w:rPr>
              <w:t>дписання зазначених Договор</w:t>
            </w:r>
            <w:r w:rsidRPr="005D4B7C">
              <w:rPr>
                <w:sz w:val="20"/>
                <w:szCs w:val="20"/>
                <w:lang w:val="en-US" w:eastAsia="uk-UA"/>
              </w:rPr>
              <w:t>i</w:t>
            </w:r>
            <w:r w:rsidRPr="00B4067D">
              <w:rPr>
                <w:sz w:val="20"/>
                <w:szCs w:val="20"/>
                <w:lang w:eastAsia="uk-UA"/>
              </w:rPr>
              <w:t>в.</w:t>
            </w: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p>
        </w:tc>
      </w:tr>
    </w:tbl>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p>
    <w:p w:rsidR="00B505CA" w:rsidRPr="00B4067D" w:rsidRDefault="00B505CA" w:rsidP="005D4B7C">
      <w:pPr>
        <w:tabs>
          <w:tab w:val="left" w:pos="10620"/>
        </w:tabs>
        <w:spacing w:line="240" w:lineRule="auto"/>
        <w:ind w:firstLine="0"/>
        <w:jc w:val="left"/>
        <w:rPr>
          <w:sz w:val="20"/>
          <w:szCs w:val="20"/>
          <w:lang w:eastAsia="uk-UA"/>
        </w:rPr>
      </w:pPr>
    </w:p>
    <w:p w:rsidR="00B505CA" w:rsidRDefault="00B505CA">
      <w:pPr>
        <w:sectPr w:rsidR="00B505CA" w:rsidSect="005D4B7C">
          <w:pgSz w:w="11906" w:h="16838" w:code="9"/>
          <w:pgMar w:top="363" w:right="567" w:bottom="363" w:left="1417" w:header="709" w:footer="709" w:gutter="0"/>
          <w:cols w:space="708"/>
          <w:docGrid w:linePitch="360"/>
        </w:sectPr>
      </w:pPr>
    </w:p>
    <w:tbl>
      <w:tblPr>
        <w:tblW w:w="9720" w:type="dxa"/>
        <w:tblInd w:w="2" w:type="dxa"/>
        <w:tblCellMar>
          <w:top w:w="15" w:type="dxa"/>
          <w:left w:w="15" w:type="dxa"/>
          <w:bottom w:w="15" w:type="dxa"/>
          <w:right w:w="15" w:type="dxa"/>
        </w:tblCellMar>
        <w:tblLook w:val="0000"/>
      </w:tblPr>
      <w:tblGrid>
        <w:gridCol w:w="9720"/>
      </w:tblGrid>
      <w:tr w:rsidR="00B505CA" w:rsidRPr="0063550E">
        <w:tc>
          <w:tcPr>
            <w:tcW w:w="9720" w:type="dxa"/>
            <w:tcMar>
              <w:top w:w="60" w:type="dxa"/>
              <w:left w:w="60" w:type="dxa"/>
              <w:bottom w:w="60" w:type="dxa"/>
              <w:right w:w="60" w:type="dxa"/>
            </w:tcMar>
            <w:vAlign w:val="center"/>
          </w:tcPr>
          <w:p w:rsidR="00B505CA" w:rsidRPr="005D4B7C" w:rsidRDefault="00B505CA" w:rsidP="005D4B7C">
            <w:pPr>
              <w:spacing w:line="240" w:lineRule="auto"/>
              <w:ind w:left="-210" w:firstLine="0"/>
              <w:jc w:val="center"/>
              <w:rPr>
                <w:b/>
                <w:bCs/>
                <w:sz w:val="28"/>
                <w:szCs w:val="28"/>
                <w:lang w:val="uk-UA" w:eastAsia="uk-UA"/>
              </w:rPr>
            </w:pPr>
            <w:r w:rsidRPr="005D4B7C">
              <w:rPr>
                <w:b/>
                <w:bCs/>
                <w:color w:val="000000"/>
                <w:sz w:val="28"/>
                <w:szCs w:val="28"/>
                <w:lang w:val="en-US" w:eastAsia="uk-UA"/>
              </w:rPr>
              <w:t>IX</w:t>
            </w:r>
            <w:r w:rsidRPr="005D4B7C">
              <w:rPr>
                <w:b/>
                <w:bCs/>
                <w:color w:val="000000"/>
                <w:sz w:val="28"/>
                <w:szCs w:val="28"/>
                <w:lang w:val="uk-UA" w:eastAsia="uk-UA"/>
              </w:rPr>
              <w:t>. Інформація про осіб, послугами яких користується емітент</w:t>
            </w:r>
          </w:p>
        </w:tc>
      </w:tr>
    </w:tbl>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lang w:val="uk-UA" w:eastAsia="uk-UA"/>
        </w:rPr>
      </w:pPr>
    </w:p>
    <w:p w:rsidR="00B505CA" w:rsidRPr="005D4B7C" w:rsidRDefault="00B505CA" w:rsidP="005D4B7C">
      <w:pPr>
        <w:spacing w:line="240" w:lineRule="auto"/>
        <w:ind w:firstLine="0"/>
        <w:jc w:val="left"/>
        <w:rPr>
          <w:lang w:val="uk-UA" w:eastAsia="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6"/>
        <w:gridCol w:w="6752"/>
      </w:tblGrid>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Повне найменування юридичної особи або прізвище, ім'я та по батькові фізичної особи</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Публiчне акцiонерне товариство "Нацiональний депозiтарiй України"</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Організаційно-правова форма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Публiчне акцiонерне товариство</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Ідентифікаційний код за ЄДРПОУ</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30370711</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Місцезнаходження</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04071 м. Київ  Київ ВУЛИЦЯ НИЖНIЙ ВАЛ, будинок 17/8</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Номер ліцензії або іншого документа на цей 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Рiшення № 2092</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Назва державного органу, що видав ліцензію або інший документ</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Нацiональна комiсiя з цiнних паперiв та фондового ринку</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Дата видачі ліцензії або іншого документа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01.10.2013</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Міжміський код та телефон</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044 2796540</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Факс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044 2791322</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депозитарна дiяльнiсть депозiтарiю цiнних паперiв</w:t>
            </w:r>
          </w:p>
        </w:tc>
      </w:tr>
      <w:tr w:rsidR="00B505CA" w:rsidRPr="00B4067D">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Опис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Надає послуги щодо вiдкриття та ведення рахунку в цiнних паперах, обслуговує операцiї, щодо розмiщення цiнних паперiв  бездокументарної форми.</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6"/>
        <w:gridCol w:w="6752"/>
      </w:tblGrid>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Повне найменування юридичної особи або прізвище, ім'я та по батькові фізичної особи</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ТОВ "Перша фондова брокерська компанiя"</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Організаційно-правова форма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Товариство з обмеженою вiдповiдальнiстю</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Ідентифікаційний код за ЄДРПОУ</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33417537</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Місцезнаходження</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83017 Донецька область д/н м.Донецьк пр. Iллiча буд. 17 Б</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Номер ліцензії або іншого документа на цей 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АЕ 286524</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Назва державного органу, що видав ліцензію або інший документ</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Нацiональна  комiсiя з цiнних паперiв та фондового ринку</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Дата видачі ліцензії або іншого документа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08.10.2013</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Міжміський код та телефон</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062 3484485</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Факс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062 3484485</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депозитарна дiяльнiсть зберiгача цiнних паперiв</w:t>
            </w:r>
          </w:p>
        </w:tc>
      </w:tr>
      <w:tr w:rsidR="00B505CA" w:rsidRPr="00B4067D">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Опис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"Перша Фондова Брокерська Компанiя" вiдкриває та обслуговує рахунки у цiнних паперах власникам iменних акцiй емiтента у зв'язку з переведенням випуску iменних акцiй документарної форми iснування у бездокументарну форму, а також здiйснює депозитарний облiк цiнних паперiв.</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4"/>
        <w:gridCol w:w="6754"/>
      </w:tblGrid>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Повне найменування юридичної особи або прізвище, ім'я та по батькові фізичної особи</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АТ "Страхова компанiя "АХА Страхування"</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Організаційно-правова форма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Приватне акцiонерне товариство</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Ідентифікаційний код за ЄДРПОУ</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20474912</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Місцезнаходження</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04070 м. Київ д/н м. Київ Еллiнська, 8</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Номер ліцензії або іншого документа на цей 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АВ 483288</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Назва державного органу, що видав ліцензію або інший документ</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Державна Комiсiя з регулювання ринкiв фiнансових послуг України</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Дата видачі ліцензії або іншого документа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17.09.2009</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Міжміський код та телефон</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+380 44 495-87-97</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Факс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+380 44 495-87-97</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Страхова дiяльнiсть</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Опис</w:t>
            </w:r>
          </w:p>
        </w:tc>
        <w:tc>
          <w:tcPr>
            <w:tcW w:w="6803" w:type="dxa"/>
          </w:tcPr>
          <w:p w:rsidR="00B505CA" w:rsidRPr="0063550E" w:rsidRDefault="00B505CA" w:rsidP="0063550E">
            <w:pPr>
              <w:spacing w:line="240" w:lineRule="auto"/>
              <w:ind w:firstLine="0"/>
              <w:jc w:val="left"/>
              <w:rPr>
                <w:sz w:val="20"/>
                <w:szCs w:val="20"/>
                <w:lang w:val="uk-UA" w:eastAsia="uk-UA"/>
              </w:rPr>
            </w:pP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вiд нещасних випадкiв</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здоров'я на випадок хвороби</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наземного транспорту (крiм залiзничного)</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залiзничного транспорту</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водного транспорту (морського внутрiшнього та iнших видiв водного транспорту)</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вантажiв та багажу (вантажобагажу)</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вiд вогневих ризикiв та ризикiв стихiйних явищ</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вiдповiдальностi перед третiми особами [крiм цивiльної вiдповiдальностi власникiв наземного транспорту,вiдповiдальностi власникiв повiтряного транспорту, вiдповiдальностi власникiв водного транспорту (включаючи вiдповiдальнiсть перевiзника)]</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вiдповiдальностi власникiв водного транспорту (включаючи вiдповiдальнiсть перевiзника)</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фiнансових ризикiв</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медичних витрат</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медичне страхування (безперервне страхування здоров'я)</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Добровiльне страхування цивiльної вiдповiдальностi власникiв наземного транспорту (включаючи вiдповiдальнiсть перевiзника)</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особисте страхування вiд нещасних випадкiв на транспортi</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страхування вiдповiдальностi суб'єктiв перевезення небезпечних вантажiв на випадок настання негативних наслiдкiв при перевезеннi небезпечних вантажiв</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особисте страхування працiвникiв вiдомчої (крiм тих, якi працюють в установах та органiзацiях, що фiнансуються з Державного бюджету України) та сiльської пожежної охорони i членiв добровiльних пожежних дружин (команд)</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авiацiйне страхування цивiльної авiацiї</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страхування цивiльної вiдповiдальностi громадян України, що мають у власностi чи iншому законному володiннi зброю, за шкоду, яка може бути заподiяна третiй особi або її майну внаслiдок володiння, зберiгання чи використання цiєї зброї</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страхування цивiльної вiдповiдальностi суб'єктiв господарювання за шкоду, яку може бути заподiяно пожежами та аварiями на об'єктах пiдвищеної небезпеки, включаючи пожежовибухонебезпечнi об'єкти та об'єкти, господарська дiяльнiсть на яких може призвести до аварiй екологiчного та санiтарно-епiдемiологiчного характеру</w:t>
            </w:r>
          </w:p>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Обов'язкове страхування цивiльно-правової вiдповiдальностi власникiв наземних транспортних засобiв</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6"/>
        <w:gridCol w:w="6752"/>
      </w:tblGrid>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Повне найменування юридичної особи або прізвище, ім'я та по батькові фізичної особи</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Аудиторська фiрма "Донаудитконсалт" ТОВ</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Організаційно-правова форма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Товариство з обмеженою вiдповiдальнiстю</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Ідентифікаційний код за ЄДРПОУ</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30998764</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Місцезнаходження</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84432 Донецька область Краснолиманський смт.Ярова Красноармiйська, буд.7</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Номер ліцензії або іншого документа на цей 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Свiдоцтво №2389</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Назва державного органу, що видав ліцензію або інший документ</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Аудиторська палата України</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Дата видачі ліцензії або іншого документа</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26.01.2001</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Міжміський код та телефон</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+380504718826</w:t>
            </w: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Факс</w:t>
            </w:r>
          </w:p>
        </w:tc>
        <w:tc>
          <w:tcPr>
            <w:tcW w:w="6803" w:type="dxa"/>
          </w:tcPr>
          <w:p w:rsidR="00B505CA" w:rsidRPr="0063550E" w:rsidRDefault="00B505CA" w:rsidP="0063550E">
            <w:pPr>
              <w:spacing w:line="240" w:lineRule="auto"/>
              <w:ind w:firstLine="0"/>
              <w:jc w:val="left"/>
              <w:rPr>
                <w:sz w:val="20"/>
                <w:szCs w:val="20"/>
                <w:lang w:val="uk-UA" w:eastAsia="uk-UA"/>
              </w:rPr>
            </w:pPr>
          </w:p>
        </w:tc>
      </w:tr>
      <w:tr w:rsidR="00B505CA" w:rsidRPr="0063550E">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Вид діяльності</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Дiяльнiсть в сферi бухгалтерського облiку</w:t>
            </w:r>
          </w:p>
        </w:tc>
      </w:tr>
      <w:tr w:rsidR="00B505CA" w:rsidRPr="00B4067D">
        <w:tc>
          <w:tcPr>
            <w:tcW w:w="3401" w:type="dxa"/>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Опис</w:t>
            </w:r>
          </w:p>
        </w:tc>
        <w:tc>
          <w:tcPr>
            <w:tcW w:w="6803" w:type="dxa"/>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АФ "Донаудитконсалт" ТОВ проводить аудиторськi перевiрки з питань пiдтвердження фiнансової звiтностi. Висловлює незалежну професiйну думку стосовно вiдповiдностi фiнансової звiтностi ПАТ "КЗВВ" вимогам чинного законодавства, прийнятiй облiковiй полiтицi, адекватностi вiдображення результатiв господарювання за звiтний перiод.</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sz w:val="20"/>
          <w:szCs w:val="20"/>
          <w:lang w:val="uk-UA" w:eastAsia="uk-UA"/>
        </w:rPr>
      </w:pPr>
    </w:p>
    <w:p w:rsidR="00B505CA" w:rsidRPr="00B4067D" w:rsidRDefault="00B505CA">
      <w:pPr>
        <w:rPr>
          <w:lang w:val="uk-UA"/>
        </w:rPr>
        <w:sectPr w:rsidR="00B505CA" w:rsidRPr="00B4067D" w:rsidSect="005D4B7C">
          <w:pgSz w:w="11906" w:h="16838"/>
          <w:pgMar w:top="363" w:right="567" w:bottom="363" w:left="1417" w:header="709" w:footer="709" w:gutter="0"/>
          <w:cols w:space="708"/>
          <w:docGrid w:linePitch="360"/>
        </w:sectPr>
      </w:pPr>
    </w:p>
    <w:p w:rsidR="00B505CA" w:rsidRPr="005D4B7C" w:rsidRDefault="00B505CA" w:rsidP="005D4B7C">
      <w:pPr>
        <w:spacing w:after="300" w:line="240" w:lineRule="auto"/>
        <w:ind w:left="180" w:hanging="180"/>
        <w:jc w:val="center"/>
        <w:outlineLvl w:val="2"/>
        <w:rPr>
          <w:b/>
          <w:bCs/>
          <w:color w:val="000000"/>
          <w:sz w:val="28"/>
          <w:szCs w:val="28"/>
          <w:lang w:val="uk-UA" w:eastAsia="uk-UA"/>
        </w:rPr>
      </w:pPr>
      <w:r w:rsidRPr="005D4B7C">
        <w:rPr>
          <w:b/>
          <w:bCs/>
          <w:color w:val="000000"/>
          <w:sz w:val="28"/>
          <w:szCs w:val="28"/>
          <w:lang w:val="en-US" w:eastAsia="uk-UA"/>
        </w:rPr>
        <w:t>X</w:t>
      </w:r>
      <w:r w:rsidRPr="005D4B7C">
        <w:rPr>
          <w:b/>
          <w:bCs/>
          <w:color w:val="000000"/>
          <w:sz w:val="28"/>
          <w:szCs w:val="28"/>
          <w:lang w:val="uk-UA" w:eastAsia="uk-UA"/>
        </w:rPr>
        <w:t>. Відомості про цінні папери емітента</w:t>
      </w:r>
    </w:p>
    <w:tbl>
      <w:tblPr>
        <w:tblW w:w="15855" w:type="dxa"/>
        <w:tblInd w:w="2" w:type="dxa"/>
        <w:tblCellMar>
          <w:top w:w="15" w:type="dxa"/>
          <w:left w:w="15" w:type="dxa"/>
          <w:bottom w:w="15" w:type="dxa"/>
          <w:right w:w="15" w:type="dxa"/>
        </w:tblCellMar>
        <w:tblLook w:val="0000"/>
      </w:tblPr>
      <w:tblGrid>
        <w:gridCol w:w="15855"/>
      </w:tblGrid>
      <w:tr w:rsidR="00B505CA" w:rsidRPr="0063550E">
        <w:trPr>
          <w:trHeight w:val="224"/>
        </w:trPr>
        <w:tc>
          <w:tcPr>
            <w:tcW w:w="15855" w:type="dxa"/>
            <w:tcMar>
              <w:top w:w="60" w:type="dxa"/>
              <w:left w:w="60" w:type="dxa"/>
              <w:bottom w:w="60" w:type="dxa"/>
              <w:right w:w="60" w:type="dxa"/>
            </w:tcMar>
            <w:vAlign w:val="center"/>
          </w:tcPr>
          <w:p w:rsidR="00B505CA" w:rsidRPr="005D4B7C" w:rsidRDefault="00B505CA" w:rsidP="005D4B7C">
            <w:pPr>
              <w:spacing w:line="240" w:lineRule="auto"/>
              <w:ind w:firstLine="0"/>
              <w:jc w:val="left"/>
              <w:rPr>
                <w:b/>
                <w:bCs/>
                <w:lang w:val="uk-UA" w:eastAsia="uk-UA"/>
              </w:rPr>
            </w:pPr>
            <w:r w:rsidRPr="005D4B7C">
              <w:rPr>
                <w:b/>
                <w:bCs/>
                <w:lang w:val="uk-UA" w:eastAsia="uk-UA"/>
              </w:rPr>
              <w:t>1. Інформація про випуски акцій</w:t>
            </w:r>
          </w:p>
        </w:tc>
      </w:tr>
    </w:tbl>
    <w:p w:rsidR="00B505CA" w:rsidRPr="005D4B7C" w:rsidRDefault="00B505CA" w:rsidP="005D4B7C">
      <w:pPr>
        <w:spacing w:line="240" w:lineRule="auto"/>
        <w:ind w:firstLine="0"/>
        <w:jc w:val="left"/>
        <w:rPr>
          <w:vanish/>
          <w:color w:val="000000"/>
          <w:lang w:val="uk-UA" w:eastAsia="uk-UA"/>
        </w:rPr>
      </w:pPr>
    </w:p>
    <w:tbl>
      <w:tblPr>
        <w:tblW w:w="15880" w:type="dxa"/>
        <w:tblInd w:w="2"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505CA" w:rsidRPr="0063550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Частка у статутному капіталі (у відсотках)</w:t>
            </w:r>
          </w:p>
        </w:tc>
      </w:tr>
      <w:tr w:rsidR="00B505CA" w:rsidRPr="0063550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10</w:t>
            </w:r>
          </w:p>
        </w:tc>
      </w:tr>
      <w:tr w:rsidR="00B505CA" w:rsidRPr="0063550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16.06.2010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413/1/10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Державна комiсiя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UA0504381007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0.35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142800000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49980000.00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0.000000000000</w:t>
            </w:r>
          </w:p>
        </w:tc>
      </w:tr>
      <w:tr w:rsidR="00B505CA" w:rsidRPr="0063550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505CA" w:rsidRPr="005D4B7C" w:rsidRDefault="00B505CA" w:rsidP="005D4B7C">
            <w:pPr>
              <w:spacing w:line="240" w:lineRule="auto"/>
              <w:ind w:firstLine="0"/>
              <w:jc w:val="left"/>
              <w:rPr>
                <w:b/>
                <w:bCs/>
                <w:sz w:val="20"/>
                <w:szCs w:val="20"/>
                <w:lang w:val="uk-UA" w:eastAsia="uk-UA"/>
              </w:rPr>
            </w:pPr>
            <w:r w:rsidRPr="005D4B7C">
              <w:rPr>
                <w:sz w:val="20"/>
                <w:szCs w:val="20"/>
                <w:lang w:val="uk-UA" w:eastAsia="uk-UA"/>
              </w:rPr>
              <w:t>В 2015 роцi продажу акцiй ПАТ "Краматорський завод важкого верстатобудування" на бiржi не вiдбувалось. Допуску в лiстiнг не було. Заяв на допуск в лiстiнг Товариство не подавало. Рiшення про додатковий випуск акцiй протягом 2015 року не приймалось. Розмiщення вiдкрите. Свiдоцтво вiд 13 листопада 2001 року №209/05/1/01 видане Донецьким територiальним управлiнням Державної комiсiї з цiнних паперiв та фондового ринку анульовано.Свiдоцтво про реєстрацiю випуску акцiй, виданого Державною комiсiєю з цiнних паперiв та фондового ринку, реєстрацiйний № 34/1/08, дата реєстрацiї - 24.01.2008 року, дата видачi свiдоцтва - 25.06.2008року. - анульоване. У зв'язку з дематерiалiзацiєю акцiй пiдприємство отримало нове свiдоцтво за № 413/1/10 вiд 16 червня 2010року.</w:t>
            </w:r>
          </w:p>
        </w:tc>
      </w:tr>
    </w:tbl>
    <w:p w:rsidR="00B505CA" w:rsidRPr="005D4B7C" w:rsidRDefault="00B505CA" w:rsidP="005D4B7C">
      <w:pPr>
        <w:spacing w:line="240" w:lineRule="auto"/>
        <w:ind w:firstLine="0"/>
        <w:jc w:val="left"/>
        <w:rPr>
          <w:lang w:val="uk-UA" w:eastAsia="uk-UA"/>
        </w:rPr>
      </w:pPr>
    </w:p>
    <w:p w:rsidR="00B505CA" w:rsidRDefault="00B505CA">
      <w:pPr>
        <w:sectPr w:rsidR="00B505CA" w:rsidSect="005D4B7C">
          <w:pgSz w:w="16838" w:h="11906" w:orient="landscape"/>
          <w:pgMar w:top="1417" w:right="363" w:bottom="850" w:left="363" w:header="709" w:footer="709" w:gutter="0"/>
          <w:cols w:space="708"/>
          <w:docGrid w:linePitch="360"/>
        </w:sectPr>
      </w:pPr>
    </w:p>
    <w:p w:rsidR="00B505CA" w:rsidRPr="005D4B7C" w:rsidRDefault="00B505CA" w:rsidP="005D4B7C">
      <w:pPr>
        <w:spacing w:line="240" w:lineRule="auto"/>
        <w:ind w:firstLine="0"/>
        <w:jc w:val="center"/>
        <w:rPr>
          <w:b/>
          <w:bCs/>
          <w:color w:val="000000"/>
          <w:sz w:val="28"/>
          <w:szCs w:val="28"/>
          <w:lang w:val="en-US" w:eastAsia="uk-UA"/>
        </w:rPr>
      </w:pPr>
      <w:r w:rsidRPr="005D4B7C">
        <w:rPr>
          <w:b/>
          <w:bCs/>
          <w:color w:val="000000"/>
          <w:sz w:val="28"/>
          <w:szCs w:val="28"/>
          <w:lang w:val="en-US" w:eastAsia="uk-UA"/>
        </w:rPr>
        <w:t>XI</w:t>
      </w:r>
      <w:r w:rsidRPr="005D4B7C">
        <w:rPr>
          <w:b/>
          <w:bCs/>
          <w:color w:val="000000"/>
          <w:sz w:val="28"/>
          <w:szCs w:val="28"/>
          <w:lang w:val="uk-UA" w:eastAsia="uk-UA"/>
        </w:rPr>
        <w:t xml:space="preserve">. </w:t>
      </w:r>
      <w:r w:rsidRPr="005D4B7C">
        <w:rPr>
          <w:b/>
          <w:bCs/>
          <w:color w:val="000000"/>
          <w:sz w:val="28"/>
          <w:szCs w:val="28"/>
          <w:lang w:eastAsia="uk-UA"/>
        </w:rPr>
        <w:t>Опис бізнесу</w:t>
      </w:r>
    </w:p>
    <w:p w:rsidR="00B505CA" w:rsidRPr="005D4B7C" w:rsidRDefault="00B505CA" w:rsidP="005D4B7C">
      <w:pPr>
        <w:spacing w:line="240" w:lineRule="auto"/>
        <w:ind w:firstLine="0"/>
        <w:jc w:val="center"/>
        <w:rPr>
          <w:b/>
          <w:bCs/>
          <w:color w:val="000000"/>
          <w:sz w:val="28"/>
          <w:szCs w:val="28"/>
          <w:lang w:val="en-US" w:eastAsia="uk-UA"/>
        </w:rPr>
      </w:pPr>
    </w:p>
    <w:p w:rsidR="00B505CA" w:rsidRPr="005D4B7C" w:rsidRDefault="00B505CA" w:rsidP="005D4B7C">
      <w:pPr>
        <w:spacing w:line="240" w:lineRule="auto"/>
        <w:ind w:firstLine="0"/>
        <w:jc w:val="left"/>
        <w:rPr>
          <w:vanish/>
          <w:color w:val="000000"/>
          <w:sz w:val="20"/>
          <w:szCs w:val="20"/>
          <w:lang w:val="en-US" w:eastAsia="uk-UA"/>
        </w:rPr>
      </w:pPr>
      <w:r w:rsidRPr="005D4B7C">
        <w:rPr>
          <w:color w:val="000000"/>
          <w:sz w:val="20"/>
          <w:szCs w:val="20"/>
          <w:lang w:val="en-US" w:eastAsia="uk-UA"/>
        </w:rPr>
        <w:t xml:space="preserve"> </w:t>
      </w:r>
    </w:p>
    <w:p w:rsidR="00B505CA" w:rsidRPr="005D4B7C" w:rsidRDefault="00B505CA" w:rsidP="005D4B7C">
      <w:pPr>
        <w:spacing w:line="240" w:lineRule="auto"/>
        <w:ind w:firstLine="0"/>
        <w:jc w:val="left"/>
        <w:rPr>
          <w:vanish/>
          <w:color w:val="00000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Важливі події розвитку (в тому числі злиття, поділ, приєднання, перетворення, виділ)</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1 травня 1937 року було закладено фундамент первiстка вiтчизняного важкого верстатобудування. Будiвництво було розпочато селянами, що з'їхались на будiвництво з найближчих околиць. 200 грабарiв-землекопiв жили в землянках i мали найпримiтивнiшi знаряддя працi - лопати, коннi пiдводи. Однак творчого iнтузiазму їм було не позичати - країна переживала потужний пiдйом, прагнення до будiвничої працi вiдчувалось у всьому. Темпи будiвництва вражали: вже до кiнця року було закладено основнi фундаменти, виставленi опорнi колони цехiв, розпочата кладка стiн i головних об'єктiв механо-складального цеху, побутових примiщень модельного цеху. Паралельно будувались житловi будинки, будiвлi культурно-побутового призначення. Пiдприємство, що зароджувалось гостро потребувало у власних кадрах, тому було прийняте рiшення про створення навчального комбiнату. Кадрову проблему допомогли вирiшити i сусiди-машинобудiвники Старокраматорського i Новокраматорського машинобудiвних заводiв, якi направляли на КЗВВ своїх досвiдчених робiтникiв, конструкторiв, технологiв. На початку 1939 року завершувалось будiвництво механо-складального корпуса, розпочато монтаж обладнання. А до середини року вже вступили в строй цехи: модельний, iнструментальний, механiчний №1 i №5. Продовжувалось будiвництво механо-складального, ковальсько-термiчного цехiв, водопроводу. Швидкими темпами вiвся монтаж обладнання, засвоювались виробничi потужностi. Уже до осенi 1940 року колектив юного заводу випустив два перших вальцетокарних станка мод. 1945. 24 лютого 1941 року виробнича комiсiя прийняла завод до експлуатацiї. Цей день є днем народження Краматорського заводу важкого верстатобудування. Восени 1941 року завод було евакуйовано, демонтовано обладнання. Восени 1943 року став в iсторiї заводу особливим етапом - часом другого народження. Молоде пiдприємство, практично розрушене вiйною, почало активно, надзвичайно швидкими темпами вiдновлюватись. З Новосибiрську - з евакуацiї почали повертатись заводчани, якi вiдразу ж включились в роботу. Група водiїв зiбрала iз запчастин машини i вже до початку 1944 року завод мав свiй первiсний транспорт. Вiйна ще продовжувалась, а на заводi вже працювало 527осiб. Вiдчувалась гостра нестача всього - i перш за все, кадрiв. Вирiшено було створити на заводi рiзнi курси. 9 травня 1945 р. Державна комiсiя прийняла перший пiслявоений верстат мод.1945. 1947 - 1950 рр. На заводi налагоджено серiйне виробництво слиткоразрезных верстатiв моделi 1865. 1952 рiк За створення спецiалiзованих вальцетокарных верстатiв мод. 1827С i вальцешлифовальних мод. 3415 група конструкторiв (Бондарчик Н.А., Iванiцький А.А., Овчаренко Ф.П.) удостоєна Державної Премiї СРСР. 1950-1955 рр. Колектив заводу освоїв гамму важких токарних верстатiв. За цей перiод щорiчно збiльшується випуск валової продукцiї на 25%, продуктивнiсть працi - на 37%. 1955 рiк. Тiльки до цього року вдалося вийти з першого кризису заводу (1949-1951 рр.). Кiлькiсть випущених верстатiв досягло випуску 1948 р., чому сприяло успiшне засвоєння перших важких токарних верстатiв моделi 1660, 1670, 1680, 1682, 1683 i їх серiйне виробництво; випуск вальцетокарних верстатiв 1А947, 1827 i 1824. Значно зросли експортнi поставки, в 1953 роцi на експорт було вiдправлено 24 машини. 1956-1963 роки Випуск верстатiв продовжує рости; особливо результативним був 1958 рiк, коли було виготовлено 179 верстатiв, на 34% бiльше нiж у 1957 роцi. Дуже вдалою виявилась конструкцiя верстата моделi 1836. З деякими змiнами i удосконаленнями верстат випускається заводом майже 50 рокiв. Характерно, що вiн мав ще раз докорiнно вплинути на стан заводу i врятувати його вiд повного розвалу в 1992 роцi в умовах надзвичайної кризи. Особливо успiшно в 1958-1960 рр. розроблявся експорт i досягнув рiвня 32 верстатiв в 1960 роцi. Однак, починаючи з 1961 року вiдбувалось постiйне зниження рiвня експортних поставок (13 верстатiв на рiк) через погiршення взаємовiдносин з Китаєм, який на той час був одним з основних закордонних споживачiв продукцiї. В 1959 роцi були випущенi першi 4 верстати моделi 1832Г (ведучий конструктор I.З. Будняцький). В подальшому по типу цих верстатiв було спроектовано бiльш потужнi двохсуппортнi станки моделi КЖ1832 (ведучий конструктор I.М. Готлiбойм), якi заслужили високу оцiнку споживачiв. В 1960 роцi були виготовленi вальценаплавочнi верстати моделi КЖ34. Це спiльна праця Iнституту зварки iм. Патона i КЗВВ. Iнститут розробив технологiю механiзованої направки втальних валкiв, а конструктори заводу пiд керiвництвом начальника бюро Е.М.Городецького спроектували перший верстат. Вiн демонструвався на ВДНГ СРСР i одержав диплом першого ступеня. Всього заводом було випущено 120 вальценаплавочних верстатiв рiзних типiв. Вони успiшно працювали на металургiйних заводах України, Росiї, Польщi, Болгарiї, Куби, Iндiї, Югославiї, Туреччини, Нiгерiї. 1960-1961 роки: виготовлено 33 верстати на автоматичнiй лiнiї 6Л33 для обробки вагонних осей. Вони були вiдправленi в Нижнiй Тагiл - на "Уралвагонзавод". Для цiєї автоматичної лiнiї, що не має аналогiв у свiтовiй практицi, Московським СКБ АП була розроблена оригiнальна технологiя обробки осi. 1962-1963 роки - на цей перiод припадає дуже важлива для КЗВВ робота, яка визначила обличчя заводу на багато рокiв наперед - засвоєння нової гами важких токарних верстатiв моделi 1А660, 1А665, 1А670, 1А680. 1963 рiк - була випущена перша автоматична лiнiя, спроектована конструкторами заводу, для обробки графiтованих електродiв моделi КЖЛ1. Всi роботи - вiд проекту до випуску лiнiї велись пiд керiвництвом начальника бюро Е.М.Городецького, ведучих конструкторiв I.З.Будняцького, А.М. Бондарчика. Добротнiсть проекту i якiсть виготовлення лiнiї в теперiшнiй час пiдтверджується на Новочеркаському i Запорiзькому електродних заводах. 30 липня 1966 р. За дострокове виконання завдань семирiчки по випуску важких i унiкальних верстатiв Указом Президiї Верховної Ради СРСР колектив нагороджений Орденом Трудового Червоного прапора. 22 липня 1967 р. Враховуючи прохання колективу, заводу привласнено iм'я В.Я. Чубаря. 1969 рiк. До 100 рiчницi з дня народження В.I. Ленiна випущений 3-х тисячний верстат моделi 1А660. 1970 рiк. За планом нової технiки виготовлено 235 важких верстатiв 99-i нових моделей. Вперше в країнi почато виробництво важких токарних верстатiв з програмним управлiнням - унiкальний важкий токарний верстат мод. 1А685.01Ф2 з двопозицiйною системою ЧПУ. Декiлька нововведень при створеннi верстата визнано винаходами. 1971 рiк. Здана в промислову експлуатацiю перша автоматична лiнiя для обробки вагонних осей на Уралвагонзаводе. Унiкальна лiнiя не має аналогiв в свiтi. Новому колесофрезерному верстату мод. К20МХ привласнений державний Знак якостi. 1973 рiк. За створення важких верстатiв нових типiв (модели1А660, 1А665, 1А670, 1А675, 1А680) група конструкторiв удостоєна Державної премiї СРСР. Випущений унiкальний важкий токарний верстат моделi 1А685.01Ф2. 1974 - 1978 рр. - Випущений унiкальний глубокорозточний верстат КЖ 1940, першi верстати з цифровою iндикацiєю моделi 1А660Ф1, найкрупнiший вальцетокарний верстат моделi 1К828, Здана в промислову експлуатацiю друга автоматична лiнiя для обробки вагонних осей на Крюковському вагонному заводi. 1980 - 1984 рр. Почато виробництво серiї верстатiв для виробництва деталей з склопластику моделi 16122Ф2, освоєння важких токарних верстатiв з ЧПУ, виготовлений унiкальний важкий токарний верстат моделi КЖ16142Ф1 для плазмово-механiчної обробки деталей з високомiцних сталей. 1987 рiк. Випущений перший глибокорозточний верстат КЖ2850.400Ф1 за замовленням i документацiєю фiрми нiмецької фiрми "Воленберг". В липнi 1995 року державне пiдприємство Краматорський завод важкого верстатобудування було перетворено в процесi приватизацiї у вiдкрите акцiонерне товариство "Краматорський завод важкого верстатобудування". 12.02.2003 року Корпорацiя "Iндустрiальна Спiлка Донбасу" придбала на торгах на Донецькiй фондовiй бiржi останнiй пакет акцiй ПАТ "Краматорський завод важкого верстатобудування", який належав Фонду державного майна України в кiлькостi 417955 шт. або 13,61% Статутного фонду. 1997 рiк. Заводу виданий мiжнародний сертифiкат якостi "ТUV CERT". З 1997 року на пiдприємствi спостерiгалось рiзке зменшення замовлень на продукцiю i зменшення обсягiв виробництва: в 1997 р. - 65 металорiжучих верстатiв, 1998 р. - 56 штук, 1999 р. - 24 штуки, 2000 р. - 22 штуки. У 2003 роцi випуск досягнув рекордної кiлькостi - 75 одиниць, а починаючи з 2004 року виробництво верстатiв знову пiшло на спад, що викликано дефiцитом власних оборотних засобiв, вiдсутнiстю платоспроможних замовникiв, нерегулярнiстю надходжень комплектуючих. 2006 рiк. Початок 2006 року характеризується подальшим спадом виробництва, зниженням доходу вiд реалiзацiї продукцiї в порiвняннi з аналогiчними перiодами минулих рокiв, зростанням кредиторської заборгованостi. Для виходу з положення, що склалося, в серпнi 2006 р. Наглядова рада ПАТ "КЗВВ" ухвалює рiшення про змiну генерального директора пiдприємства. 2006 рiк ПАТ "КЗВВ" закiнчує з наступними показниками: об'єм виробництва продукцiї - 78 185,6 тис. грн., виручка вiд реалiзацiї продукцiї - 74 815 тис. грн. 2007 рiк. Цей перiод для ПАТ "КЗВВ" характеризується значним збiльшенням об'ємiв продукцiї, що випускається, зростанням виручки вiд реалiзацiї продукцiї. Виручка вiд реалiзацiї продукцiї в 1 кварталi збiльшилася на 7 155 тис.грн. порiвняно з аналогiчним перiодом попереднього року, за 6 мiсяцiв - на 13 045 тис.грн., за 9 мiсяцiв - на 29 648 тис.грн., за пiдсумками 2007 р. - виручка збiльшилася на 32 145 тис.грн. i склала 106 960 тис.грн. Вперше за всю iсторiю у заводу з'явилася можливiсть розмiщувати вiльнi грошовi кошти на депозитах пiд вигiднi для пiдприємства вiдсотки. Тричi в перебiгу року здiйснювалося пiдвищення заробiтної плати всiм працiвникам пiдприємства. Маркетингова полiтика пiдприємства в цей перiод характеризується як "агресивний маркетинг". Пошук нових замовникiв i нових ринкiв збуту, участь в тендерах на постачання устаткування, що проводилися в Росiї, Казахстанi, Узбекистанi, Бiлорусiї. ПАТ "КЗВВ" освоює випуск нової продукцiї для участi в переоснащеннi Алчевського i Днiпродзержинського металургiйних комбiнатiв. Заводу повторно виданий сертифiкат якостi "ТUV CERT". 2008 рiк. Продовжується нарощування об'ємiв виробництва i зростання виручки вiд реалiзацiї продукцiї. У I кварталi виручка вiд реалiзацiї склала 41 790 тис.грн., що на 12 533 тис.грн. бiльше в порiвняннi з аналогiчним перiодом попереднього року, за 6 мiсяцiв - на 20 319 тис.грн., за 9 мiсяцiв - на 39 128 тис.грн., за пiдсумками 2008 року виручка збiльшилася на 36 711 тис.грн. i склала 143 671 тис.грн. з 01.01.2008 р. i з 01.07.2008 р. здiйснено пiдвищення заробiтної плати всiм працiвникам пiдприємства в середньому на 20 %. Введенi в дiю ряд положень по стимулюванню працiвникiв пiдприємства. Вперше на пiдприємствi було розроблене i введене в дiю з 01.05.2008 р. Положення "Про порядок встановлення, нарахування i виплати доплат за вислугу рокiв працiвникам ПАТ "КЗВВ". Виготовлено 25 верстатiв. Колесотокарний верстат з числовим програмним управлiнням моделi 1836М.10Ф3 нагороджений Дипломом переможця i цiнним призом Всеукраїнського конкурсу якостi "100 кращих товарiв України - 2008". На 2009 рiк на пiдприємствi був розроблений i затверджений бюджет з прибутковою частиною в сумi 121 232,5 тис.грн., планувалося отримати фiнансовi результати: - чистий дохiд вiд реалiзацiї продукцiї -120 000 тис. грн.; - валовий прибуток - 38 185 тис. грн., рентабельнiсть 46,7%; - чистий прибуток - 20 708 тис. грн. Свiтова фiнансова криза внесла iстотнi корективи до планiв пiдприємства. Значно знизилася платоспроможнiсть наших замовникiв. Пiдприємство було вимушене перейти до строгої економiї енерго- i матерiальних витрат, пошуку нових i замiнi наявних постачальникiв сировини i комплектуючих з прийнятнiшими цiнами, неухильному дотриманню фiнансової i платiжної дисциплiни. 2009 рiк пiдприємство закiнчує зi збитком - 5 462 тис. грн. В 3 кварталi 2010 року вiдбулися значнi змiни в керiвництвi Товариства. Звiльнилися за власним бажанням члени Дирекцiї - Нiкогосян С.М. та Безкоровайний Г.I., головний бухгалтер Демченко Т.В. Новий склад керiвництва направив всi свої зусилля по виходу пiдприємства з кризисного стану, що дало реальнi результатi - пiдприємство за 2010 рiк отримало прибуток, а не збитки, як за попереднi 2 роки. Пiдприємство працює в умовах повного робочого тижня. Вiдповiдно до чинного законодавства заробiтна плата виплачується двiчi в мiсяць. В 2011 роцi вiдбулись змiни в персональному складi посадових осiб. Приведена дiяльнiсть Товариства у вiдповiднiсть до норм Закону України "Про акцiонернi товариства", а саме змiна назви Вiдкритого акцiонерного товариства "Краматорський завод важкого верстатобудування" на Публiчне акцiонерне товариство "Краматорський завод важкого верстатобудування". Був розроблений бiзнес-план модернiзацiї i технiчного переозброєння пiдприємства з метою подальшого розвитку по трьох напрямах: - верстатобудування; - послуги з високоточної механообробки; -створення унiкального складально-зварювального виробництва по виробництву заготовок для ветроенергоустановок. Iнвестицiї в глобальну реконструкцiю пiдприємства склали 21 млн.евро. iнвестицiйнi вливання дали поштовх iнновацiйним процесам. За 1,5 роки придбано i введено в експлуатацiю 7 одиниць нових оброблювальних центрiв i верстатiв з ЧПУ таких як портально-фрезерний оброблювальний центр TOS KURIM, горизонтальний фрезерно-розточувальний верстат MECOF, горизонтально-розточувальний верстат PAMA, круглошлiфувальний верстат GIORIA. Данi верстати оснащенi високопродуктивним сучасним iнструментом (придбано на загальну суму 450 тис.евро) i  дозволять розширити технологiчнi можливостi, збiльшити продуктивнiсть i пiдвищити якiсть першого напряму бiзнес-плану - "Верстатобудування". Iнновацiйний ефект вiд впровадження перерахованих верстатiв - виключення ряду операцiй i зниження трудомiсткостi вироблюваних деталей в середньому на 30%. Спiльно з фiрмою Schiess виробляємо модернiзацiю горизонтально-шлiфувального верстата Аschersleben SZ- 3200 з довжиною столу 16000 мм, шириною столу - 3200 мм, вагою деталi - 100т. Виробляється повне вiдновлення паспортних даних, повна замiна електрики гiдравлiки i системи СОЖ. Верстат оснащується системою ЧПУ нового поколiння, яка дозволить виконувати шлiфовку по заданiй траєкторiї. Для виконання послуг з високоточної механообробки придбанi i введенi в експлуатацiю токарний верстат 1А681 г/п 160тонн, дiаметром обробки до 4 м-коду, довжиною обробки - до 20 м-коду, з можливiстю глибокого розточування глибиною до 8 м-коду i дiаметром до 1,5 м-коду; портально-фрезерний оброблювальний центр Waldrich-siegen, призначений для фрезерування, свердлiння i нарiзування рiзьб. Планованi до обробки деталi: лопатi для турбiн гiдростанцiй, плити, станини, валяння. Розмiри оброблюваних деталей - 4750х13600х3900мм. Вантажопiдйомнiсть столу - 300т. Верстат укомплектований рiзними фрезерними голiвками, встановлена система автоматичної змiни голiвок. Обробка виробляється закрiпленим в шпинделi iнструментом за допомогою керуючої програми. Карусельний верстат TITAN, призначений для точiння тiл обертання будь-якої мiри складностi за керуючою програмою. Дiаметр деталi, що встановлюється - 3200 мм; висота - 1800мм; максимальна вага - 15 т.  Верстат оснащений iнструментальним магазином. Верстати Waldrich-siegen i  TITAN дозволили обробляти будь-якi криволiнiйнi i сферичнi поверхнi iз застосуванням нового високопродуктивного рiжучого iнструменту. Зниження трудомiсткостi механооброблюваних деталей в результатi вживання нового iнструменту i зниження допомiжного часу  близько 30%. Для якiсної оцiнки деталей пiсля механообробки i здобуття паспорта на вирiб придбана високоточна вимiрювальна машина з ЧПУ Global Advantage- Hexatron Metrology, Нiмеччина. Машина виконує вимiри за програмою з точнiстю 0,003 мм.  Для реалiзацiї третього напряму бiзнес-плану (програма вiтрякiв) придбана i введена в експлуатацiю складально-зварювальна лiнiя PEMA вартiстю 2,5 млн.евро.  Лiнiя призначена для позицiювання, збiрки, зварки тiл обертання дiаметром вiд 1700 до 4800 мм. Лiнiя забезпечує виробництво цилiндрових башт ВЕУ до 50 шт. в рiк. За 2012 рiк вiдвантажено замовниковi вже 5 башт. Вага однiєї башти складає 252 тонни, дiаметр 4300 мм. Складально-зварювальне виробництво має камеру для дробiструменевого очищення металоконструкцiй, що вiдповiдає сучасним вимогам виробництва i малярну камеру з комплектом технологiчного устаткування, що забезпечує виконання вимог до фарбування на рiвнi свiтових стандартiв.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2013р. були спроектованi i виготовленi новi моделi верстатiв: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у червнi був вiдвантажений токарний верстат з ЧПК моделi КЖ 1833.01.ф3 для ТОВ "Техмаш";</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у листопадi був вiдвантажений високопродуктивний токарний верстат з ЧПК моделi 1К 660.06ф3 для ПАТ " ДЗПВ";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у груднi був вiдвантажений високопродуктивний токарний верстат з ЧПК моделi 1К650.02.ф3 CNC для ПАТ "ДЗПВ" i токарний верстат 1М 660.04ф1 для ПАТ "Днiпроспецсталь".</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Початок виробництва та виготовлення башт i анкерних корзин для ВЕУ потужнiстю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3.0МВт.;</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Пiдписання контракту i початок виробництва веж 2.0 МВт i анкерних кошикiв для першої     Казахської ВЕС Вiдвантаження перших веж вiдбулася у вереснi 2013р.;</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 Була закуплена i змонтована машина " OMNICAUT 5000 G"для термiчного рiзання металу пiд заготiвки башт i анкерних корзин.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жовтнi 2014 року вiдвантажений високопродуктивний токарний верстат з ЧПК моделi1К670,18ф3х8000 для Алмаликського гiрничо -металургiйного комбiнату. Верстат призначений для механiчної обробки конусу подрiбнюю чого рудорозмельних млинiв. Верстат обладнаний стрiчко - шлiфовальним пристроем, фрезерно - свердлильним та розточувальним пристроями, наплавлюючою голiвкою.</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2014 рiк вiдвантажено замовниковi 16 башт 2,0мвт.та 7 башт - 2,5 мвт. Вага однiєї башти 2,5 мвт складає 252 тонни, дiаметр 4300 мм.</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Криза 2015 року, загальний спад виробництва в країні, різке ниження попиту на продукцію підприємтсва не дозволили виконати заплановані розробки нових видів верстатів з розширеною гамою опрецій з металообробки. Підприємсво змушене було розширювати сегмент робіт, боротися за кожного замовника, виконувати не властиву роботу.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2015 рік відвантажено 10 верстів: колесотокарних КЖ1836 з ЧПК,  колесо -акатні КЖ1842.02. Окреме досягнення - відвантаження верстату моделі КЖ 16174 - це токарний злиткорозрізний верстат вагою 123 тн. Особливість якого складається в розрізанні злитків вагою до 25 тн з любого металу в тому числі з титану.</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Органи управлiння Товариства наступнi: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-Загальнi збори- вищий орган Товариства;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-Наглядова рада- наглядовий орган Товариства;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-Директор - виконавчий орган Товариства;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-Ревiзiйна комiсiя - контролюючий орган Товариства.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В структурi пiдприємства немає фiлiй, самостiйних i дочiрних пiдприємств.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2015 року проводилася робота по вдосконаленню органiзацiйної структури пiдприємства. Було реорганiзовано ряд структурних пiдроздiлiв В процесi реорганiзацiї було звiльнено по скороченню штату -20 чоловiк.</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 кiнець 2015 року органiзацiйна структура Товариства орiєнтована по напрямах, якi очолюють заступники Директора з напрямiв.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Директору Товариства пiдпорядкованi: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заступник директора з виробництва,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заступник директора з маркетінгу,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заступник директора з економiчних питань,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заступник директора з закупівель- начальник відділу матеріально-технічного забезпечення і         комплектування,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заступник директора з персоналу,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заступник директора з складально-зварювального виробництва,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начальник ремонтно-сервісної служби,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головний бухгалтер.</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Заступнику директора з виробництва пiдпорядкован виробничо-диспетчерський відділ, якому в свою чергу підпорядковані:</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Цех складання і шефмонтажних робіт,</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Заготiвельний цех,</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Цех металоконстукцій,</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Механооброблювальний цех.</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Заступнику директора з закупівель - начальнику вiддiлу матерiально-технiчного забезпечення та комплектации - вiддiл матерiально-технiчного забезпечення та комплектации.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Заступнику директора по маркетингу підпорядкован відділ маркутінгу і комерції.</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Заступнику директора з економiчних питань пiдпорядкованi наступнi пiдроздiли: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економiчне бюро;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юридичний вiддiл;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фінансове бюро.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Головнийому бухгалтеру, який координує i керує роботою по фiнансовому i податковому облiку. Йому пiдпорядкована бухгалтерiя.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Начальнику ремонтно-сервісної служби - ремонтно-сервісна служба з підрозділами.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Заступнику директора з складально-зварювального виробництва підпорядкований відділ головного зварювальника.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Заступнику директора з персоналу підпорядковані наступні підрозділи: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управління персоналом;</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відділ кадрів та підготовки персоналу;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бюро організації праці та заробітної плати.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Всі інші служби підпорядковані безпосередньо директору.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Структурнi пiдроздiли, зайнятi в основнiй дiяльностi, розташованi на територiї пiдприємствi за адресою: 84306, Донецька обл., вул. Орджонiкiдзе,6.</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Середньооблiкова кiлькiсть штатних працiвникiв облiкового складу 507 осiб. Фонд оплати працi штатних працiвникiв</w:t>
      </w:r>
      <w:r w:rsidRPr="005D4B7C">
        <w:rPr>
          <w:rFonts w:ascii="Courier New" w:hAnsi="Courier New" w:cs="Courier New"/>
          <w:sz w:val="20"/>
          <w:szCs w:val="20"/>
          <w:lang w:val="uk-UA" w:eastAsia="uk-UA"/>
        </w:rPr>
        <w:tab/>
        <w:t>25502,6тис.грн Факти змiни розмiру фонду оплати працi, його збiльшення або зменшення вiдносно попереднього року -23,8 %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Фонд оплати працi в 2015 роцi зменшився на 7948,6 т. грн. або  на 23,8 % в зрiвняннi з 2014 роком, який становив  33451,2 т.грн.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Його зменшення в 2015 роцi вiдносно попереднього року пояснюється такими фактами: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зменшенням фактичної середньооблiкової кiлькостi штатних працiвникiв на 189 осiб в зрiвняннi з 2014 роком.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Успiх функцiонування сучасного пiдприємства багато в чому залежить вiд рiвня професiоналiзму, компетентностi, майстерностi його персоналу, умiння працювати в нових економiчних умовах.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Сьогоднi потрiбний працiвник особливого типу, орiєнтований на максимальнi досягнення в працi, iнiцiативний i завзятий, що ухвалює на себе вiдповiдальнiсть не тiльки за доручену йому роботу, але й за спiльну справу, що добре знає свої права та обов'язки.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Тому, сьогоднi як нiколи актуальної є проблема пiдвищення ефективностi керування персоналом.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Персонал, розглядається керiвництвом пiдприємства, як активний ресурс, який необхiдно розбудовувати, а не як фактор витрат, якi необхiдно мiнiмiзувати. Ресурс, задiявши який, можна добитися переваги на новому етапi конкурентної боротьби.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Впроваджувана на ПАТ "КЗВВ" система безперервного професiйного навчання персоналу, покликана забезпечити своєчасну адресну пiдготовку робiтникiв по нових напрямках господарювання, розширювати й поглиблювати ранiше отриманi ними знання, умiння й навички.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Пiдготовка й пiдвищення квалiфiкацiї персоналу пiдприємства здiйснюється по таких основних напрямках:</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-навчання з метою лiквiдацiї розриву мiж вимогами посади й особистими якостями працiвника;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-навчання, пов'язане з новими напрямками розвитку пiдприємства;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-навчання, спрямоване на пiдвищення загальної квалiфiкацiї;</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-навчання з метою освоєння нового обладнання, сучасних технологiчних процесiв, засобiв механiзацiї, використовуваних на виробництвi, правил i вимог їх безпечної експлуатацiї;</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-первинне навчання й перенавчання вiдповiдно до потреби виробництва.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звiтного перiоду на виробництвi в системi професiйного навчання кадрiв пройшли навчання працiвники по таких його основних напрямках:</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-первинна пiдготовка й перепiдготовка по робочих професiях вiдповiдно до потреби виробництва - 19 чiл.</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-пiдвищення загальної квалiфiкацiї робiтникiв - 19 чiл.</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-пiдвищення квалiфiкацiї керiвникiв i фахiвцiв - 38 чiл.</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Навчання з питань охорони працi, наданню долiкарської допомоги потерпiлим при нещасному випадку й правилам поведiнки у випадку виникнення аварiї є одним з найважливiших напрямкiв профiлактичної роботи з охорони працi на пiдприємствi, що забезпечує безпека працi на виробництвi, зниження виробничого травматизму й професiйних захворювань.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Проведення спецiального навчання працiвникiв пiдприємства, зайнятих на роботах пiдвищеної небезпеки з питань охорони працi й перевiрка знань вiдповiдних нормативно- правових актiв України по охоронi працi здiйснюється за рахунок засобiв пiдприємства призначених на фiнансування охорони працi вiдповiдно до порядку, певного дiючого " Положення про навчання з питань охорони працi на ПАО "КЗТС" i на пiдставi затверджених планiв - графiкiв на поточний рiк. При цьому посадовi особи й фахiвцi вiдповiдно до перелiку, затвердженого наказу Госнадзорохрантруда, проходять спецiальне навчання й перевiрку знань у Донецьком ЭТЦ Госнадзорохрантруда, iншi посадовi особи й робiтники- безпосередньо на пiдприємствi при вiддiлi  кадрiв.</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Емiтент не належить до будь яких об'єднань</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Емітент не проводить з іншими організаціями, підприємствами, установами спільної діяльності.</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Пропозицiй щодо реорганiзацiї з боку третiх осiб протягом звiтного року не надходило.</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Бухгалтерський облiк на пiдприємствi у 2015 р. здiйснювався згiдно Закону України "Про бухгалтерський облiк та фiнансову звiтнiсть на Українi" вiд 16.07.99 № 996-ХIV i МСФЗ. Господарськi операцiї в бухгалтерському облiку вiдображаються шляхом записiв в реєстрах бухгалтерського облiку. На пiдприємствi видано наказ №634 вiд 11.12.2014 р. "Про облiкову полiтику на ПАТ "КЗВВ"". У звiтному перiодi змiн в облiковiй полiтицi не вiдбулося, Товариство вело бухгалтерський облiк згiдно з обраною облiковою полiтикою, принципи якої залишалися незмiнними протягом всього року. Керiвник товариства несе вiдповiдальнiсть за органiзацiю бухгалтерського облiку згiдно Закону України "Про бухгалтерський облiк та фiнансову звiтнiсть на Українi" вiд 16.07.99 № 996-ХIV. Вiдповiдно до пункту другого статтi 12-1 Закону України "Про бухгалтерський облiк та фiнансову звiтнiсть в Українi" публiчнi акцiонернi товариства, банку, страховики, а також пiдприємства, якi провадять господарську дiяльнiсть за видами, перелiк яких визначається Кабiнетом Мiнiстрiв України, складають фiнансову звiтнiсть за мiжнародними стандартами. При складанi фiнансової звiтностi Товариство дотримується принципiв безперервностi дiяльностi пiдприємства, автономностi, повного висвiтлення, послiдовностi, iсторичної собiвартостi, нарахування та вiдповiдностi доходiв i витрат, нарахування, превалювання змiсту над формою, обачностi i принцип єдиного грошового вимiрника. IV. Основнi засади облiкової полiтики пiдприємства. Функцiональною валютою i валютою представлення є гривня. Визнання, оцiнка та облiк основних засобiв здiйснюють вiдповiдно до МСБО 16 "Основнi засоби". Одиницею облiку визначено окремий об'єкт основних засобiв. Нарахування амортизацiї основних засобiв здiйснюється прямолiнiйним методом. Амортизацiя малоцiнних необоротних активiв нараховується в першому мiсяцi їх використання у розмiрi 100% їх вартостi. Визнання, оцiнка та облiк нематерiальних активiв здiйснюється вiдповiдно до МСБО 38 "Нематерiальнi активи". Одиницею облiку визначено окремий об'єкт нематерiальних активiв. Нарахування накопиченої амортизацiї засобiв здiйснюється прямолiнiйним методом. Товарно-матерiальнi цiнностi визнають, оцiнюють та облiковують згiдно з вимогами МСБО 2 "Запаси". Готову продукцiю та незавершене виробництво вiдображають в фiнансовому облiку та балансi за фактичною виробничою собiвартiстю. Оцiнку вибуття сировини, матерiалiв, напiвфабрикатiв, МШП, iнших виробничих запасiв i готової продукцiї здiйснюють за методом середньозваженої собiвартостi. Для облiку сум поточної дебiторської заборгованостi за продукцiю, товари, роботи i послуги приймається оцiнка за чистою реалiзацiйною вартiстю. Резерв сумнiвних боргiв формується виходячи iз платоспроможностi окремих дебiторiв. Для всiх видiв довгострокової i поточної заборгованостi, якi не є заборгованiстю за продукцiю, товари, роботи i послуги резерв сумнiвних боргiв не створюється i оцiнка їх застосовується за первiсною вартiстю. Грошовi кошти та їх еквiваленти включають кошти в банках i касi. Товариство застосовує форми та системи оплати працi згiдно з умовами передбаченими колективним договором, у вiдповiдностi до галузевої угоди мiж  Мiнiстерством промислової полiтики України,Фондом  державного  майна  України та  профспiлкамиавтомобiльного та сiльськогосподарського  машинобудування, машинобудiвникiв  та  приладобудiвникiв, космiчного та загального машинобудування, радiоелектронiки та  машинобудування, лiсових галузей, машинобудування  та  металообробки, суднобудування, оборонної  промисловостi, енергетики та електротехнiчної промисловостi,атомної енергетики i  промисловостi України, що об'єдналися для ведення колективних переговорiв. Створення забезпечення майбутнiх витрат на виплату вiдпускних згiдно МСБО 19 "Виплати працiвникам". Потенцiйнi активи не визнаються у фiнансовiй звiтностi. Розкриття iнформацiї щодо таких активiв надається, коли надходження економiчних вигод є ймовiрним. Умовнi зобов'язання не вiдображаються у фiнансовiй звiтностi, за винятком випадкiв, коли iснує ймовiрнiсть того, що для погашення зобов'язання буде потрiбне вибуття ресурсiв, i при цьому сума таких зобов'язань може бути достовiрно оцiнена. Iнформацiя про такi зобов'язання пiдлягає вiдображенню за винятком випадкiв, коли можливiсть вiдтоку ресурсiв, якi являють собою економiчнi вигоди є мало ймовiрною. Створення забезпечення непередбачених зобов'язань згiдно МСБО 37 "Забезпечення, непередбаченi зобов'язання та непередбаченi активи", iснування яких пiдтвердиться невизначеними майбутнiми подiями, не повнiстю контрольованими Товариством, а саме судовi справи проти Товариства, коли скоєння Товариством правопорушень є невизначеним. Визначення та вiдображення в облiку доходiв здiйснюється вiдповiдно до МСБО 18 "Дохiд". Дохiд вiд надання послуг в фiнансовому облiку вiдображається в момент його виникнення незалежно вiд дати надходження або сплати грошових коштiв i визначається, виходячи iз ступеня завершеностi операцiй надання послуг на дату балансу. Розрахунок поточних податкових витрат здiйснюється вiдповiдно до податкового законодавства України. Вiдстроченi податковi активи та зобов'язання розраховуються по всiх тимчасових рiзницях за методом балансових зобов'язань. Вiдстроченi податки на прибуток вiдображаються по всiх тимчасових рiзницях, що виникають мiж податковою базою активiв та зобов'язань та їх балансовою вартiстю для цiлей фiнансової звiтностi, за винятком випадкiв, коли вiдстрочений податок на прибуток виникає в результатi первiсного вiдображення гудвiлу , активу або зобов'язання за операцiєю, що не являє собою об'єднання компанiй, i яка на момент здiйснення не впливає анi на бухгалтерський прибуток, анi на оподатковуваний прибуток чи на збиток. Затверджено розроблений на пiдставi Плану рахункiв бухгалтерського облiку активiв, капiталу, зобов'язань i господарських операцiй, пiдприємств та органiзацiй, робочий план рахункiв. В разi придбання Товариством своїх акцiй вартiсть придбання, включаючи вiдповiднi витрати на проведення операцiї, за вирахуванням податку на прибуток вираховується iз загальної суми капiталу як власнi викупленi акцiї до моменту їх анулювання або повторного випуску. При подальшому продажу або повторному випуску таких акцiй отримана сума включається до складу капiталу. Дивiденди визнаються як зобов'язання i вираховуються з суми капiталу на звiтну дату тiльки якщо вони були оголошенi до звiтної дати включно. Iнформацiя про дивiденди розкривається у звiтностi, якщо вони були запропонованi або оголошенi пiсля звiтної дати, але до дати затвердження фiнансової звiтностi до випуску. Подiї пiсля звiтної дати, якi надають додаткову iнформацiю про фiнансовий стан Товариства на звiтну дату (коригуючi подiї), вiдображенi у фiнансовiй звiтностi. Подiї, що вiдбулися пiсля звiтної дати, якi не є коригуючими подiями, вiдображаються у примiтках до фiнансової звiтностi, якщо вони є iстотними. Iстотними вважаються подiї сума яких перевищує 1% вiд валюти балансу, станом на 31 грудня звiтного перiоду.</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Основним видом дiяльностi пiдприємства є виробництво верстатiв для оброблення металу, ремонт , технiчне обслуговування та монтаж верстатiв. ПАТ "КЗВВ" - найбiльший в свiтi виробник важких i унiкальних верстатiв для обробки тiл обертання дiаметром до 5000 мм, завдовжки до 25000 мм, масою до 250000 кг. Обсяг широкої номенклатури верстатiв дозволяє оснастити верстатами виробництва КЗВВ цiлi галузi на Українi i в країнах СНД, провести модернiзацiю виробництва вiдповiдних галузей, освоїти ряд нових виробництв i вийти на мiжнародний ринок. Окрiм виробництва верстатiв, пуско-налагоджувальних i шефмонтажних робiт, завод випускає запаснi частини до верстатiв, виконує ремонти верстатiв по заявам Замовникiв, проводить кооперованi постачання та iншу продукцiю, здiйснює послуги промислового характеру (механообробку, шлiфовку, нарiзку i т.д.) В даний час номенклатура продукцiї, що випускається, гнучко враховує змiни на свiтовому i вiтчизняному ринках. ПАТ "Краматорський завод важкого верстатобудування" випускає наступну продукцiю: Токарно-гвинторiзнi верстати: -верстати призначенi для чорнових i чистових токарних робiт, обточування конусiв i нарiзування рiзьблення. Лоботокарнi верстати: - верстати призначенi для чорнової i чистової токарної обробки зовнiшнiх i внутрiшнiх, цилiндрових i конiчних поверхонь деталей типу фланцiв, кiлець i коротких валiв, а також для обробки криволiнiйних поверхонь методом копiювання або за програмою при оснащеннi верстатiв контурною системою ЧПУ. Залiзничнi верстати: Центрувально-вiдрiзнi верстати: - для вiдрiзки рiзцями прiпусков, прорiзання канавок i зацентровування кiнцiв поковки осей залiзничного транспорту; - для вiдрiзки прiпускiв i зацентровування осей рухомого складу залiзничного транспорту; - для двосторонньої вiдрiзки рiзцями прiпусков i зацентровування осей рухомого складу залiзничного транспорту; Токарно-копiювальнi верстати: - для чорнової обробки осей колiсних пар вагонiв, тепловозiв, електровозiв i мотор-вагонних секцiй; - для напiвчистової обробки осей колiсних пар вагонiв, тепловозiв, електровозiв i мотор-вагонних секцiй. Токарно-накатнi верстати: - для обточування i накатки шийок осей сформованих вагонних колiсних пар; - для обточування i накатки шийок осей сформованих колiсних пар електровозiв, тепловозiв i мотор-вагонних секцiй; - для обточування i накатки шийок осей сформованих паровозних колiсних пар; - для обточування i накатки шийок предподступiчной i пiдматочинної частин вагонних, мотор-вагонних, i електровозiв осей тепловозiв. Накатнi верстати: - для накатки середньої i пiдступочної частин. - для накатки зовнiшнiх шийок, галтелей i передпiдступочної частини вагонних осей. - для накатки всiх накочуваних поверхонь на вагонних i локомотивних осях, галтелi накочуються з поворотом осi обертання накатного ролика. Колесотокарнi верстати: - для обробки нових i вiдновлення зношених профiлiв бандажiв вагонних колiсних пар залiзничного транспорту; - для обробки нових i вiдновлення зношених профiлiв бандажiв вагонiв метрополiтену; - для обробки нових i вiдновлення зношених профiлiв бандажiв вагонiв трамвая; - для обробки нових i вiдновлення зношених профiлiв бандажiв паровозних колiсних пар; - для обробки нових i вiдновлення зношених профiлiв бандажiв колiсних пар тепловозiв, електровозiв, електросекцiй i вагонiв; - для обробки нових i вiдновлення зношених профiлiв бандажiв вузкоколiйних локомотивних колiсних пар. Колесофрезернi верстати: - для вiдновлення зношених профiлiв бандажiв колiсних пар без того, що викачає з пiд тепловозiв, електровозiв i моторвагонних секцiй. Обробка виробляється профiльними фрезами. - для вiдновлення зношених профiлiв бандажiв колiсних пар рухомого складу метрополiтену. Токарно-давильнi верстати: - для виготовлення порожнистих деталей тiл обертання з листового матерiалу товщиною: iз сталi 1-5 мм з кольорових металiв 1-8 мм - для отримання корпусних деталей типу "стакан" або "балон" з трубних заготiвок методом тангенцiального загортання. Верстати для обробки колiнчастих осей - для обробки колiнчастих осей (ексцентрикiв) - для обробки ексцентрикових валiв, а також лобових i цилiндрових iнших деталей. Вальценаплавочниє верстати. Токарнi верстати для обробки колiнчастих валiв. Свердлувально-розточувальнi верстати спецiального призначення. Верстати для обробки труб. Верстати для обробки заготiвок з алюмiнiю. Верстати для обробки вугiльних i графiтiрованних електродiв i обичайок (царг). Верстати для обробки титанових злиткiв. Верстати для обробки валiв i калiбрiв трубопрокатних станiв. Центрувально-вiдрiзнi верстати. Вiдрiзнi верстати. Фрезерно-свердлувальнi верстати. Шлiфувальнi i хонiнговальнi верстати. Злиткорозрiзнi верстати. Зварювальнi верстати. Верстати для обробки асбоцементних труб i випробування залiзобетонних труб. Намотувальнi i навивочнi верстати. Верстати для термiчної обробки деталей. Рами лiсопильнi. Автоматична лiнiя для повної механiчної обробки вагонних осей. Потоково-механiзованi лiнiї для механiчної обробки муфт до бурильних i обсадних труб. Механiзованi лiнiї для обробки круглих злиткiв з алюмiнiєвих сплавiв. Механiзованi лiнiї для обробки графiтiрованних електродiв. Механiзована лiнiя для обробки круглих злиткiв з титана i його сплавiв. Правильна машина моделi "NEXUS МП 50-130". Для сiльгоспвиробникiв наше пiдприємство може запропонувати борону дискову важку БВ7.0 - призначена для спушення грунту пiд посiв, знищення бур'янiв, подрiбнення пiсляжнивних залишкiв, для передпосiвної пiдготовки грунту без попередньої оранки. Також борона може бути використана як знаряддя догляду за лугами i пасовищами i для оброблення пластiв пiднятими кустарнико-болотяними плугами. ПАТ "Краматорський завод важкого верстатобудування" має багаторiчний досвiд, постiйно удосконалює технологiю i збiльшує об'єми робiт по заводському капiтальному ремонту i модернiзацiї ранiше випущених верстатiв як свого виробництва, так i iнших заводiв в т.ч. колесотокарних верстатiв польської фiрми "Рафамет". Пiсля капiтального ремонту параметри i гарантiя якостi така ж, як на новий верстат. Сьогоднi пiдприємство пропонує флагманам машинобудування СНД важкi токарнi верстати пiдвищеної точностi з ЧПУ, якi успiшно конкурують з кращими європейськими зразками по технiчним параметрам i якостi. Враховуючи великий попит на верстати, що були у вживаннi, завод засвоїв i планує в подальшому виконувати капiтальнi ремонти i модернiзацiю ранiше випущених верстатiв ,як на умовах зборочних цехiв заводу, так i безпосередньо у споживачiв верстатiв. Крiм випуску станкiв перспективним буде виготовлення нестандартного обладнання, запасних частин, виконання кооперованих поставок. ПАТ "КЗВВ" є власником патенту на винахiд "супорт колесотокарного верстата" №81604 зареєстрований 25.01.2008, також має свiдоцтво на знак для товарiв i послуг №35803 вiд 17.11.2003р У 2012 роцi завод розробив по технiчних завданнях замовникiв проекти принципово нових в галузi верстатiв з високою вантажопiдйомнiстю (вiд 7 до 100 тонн) оброблюваних деталей. На заводi дiє перший в Українi промисловий майданчик по збiрцi висотних частин вiтряних електростанцiй (ВЕУ). Для цього придбали складально-зварювальну лiнiю по їх виготовленню.</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Листовий прокат укладається за допомогою вакуумної траверси на спецiалiзований стенд для зачистки фаськи. Пiсля нього на чотиривалковiй лiстогибочной машинi  виробляється вальцювання обичайки конiчної або цилiндрової форми i  вирiвнювання. Далi на стендi для зварки подовжнього шва, що складається iз зварювального крану i роликових обертачiв компанiї "Еsab", виробляється зварка в автоматичному режимi. Збiрку фланця i обичайки виробляють на стендi, оснащеному гiдравлiчним кантувальником вантажопiдйомнiстю  10 тонн. Пiдготовленi обичайки передаються на складальний стенд компанiї "PEMA", що складається з двох манiпуляторiв  i зварювального крану компанiї "ESAB". На стендi здiйснюється центрiвка обичайок, збiрка секцiй i зварка кiльцевого зовнiшнього шва. Зварка внутрiшнього кiльцевого шва здiйснюється за допомогою зварювального трактора компанiї "ESAB".  Всi зварнi шви проходят 100%-ний ультразвуковий контроль по найжорсткiших європейських стандартах. Перш нiж секцiя покине цех, вона проходить очищення в дробiструмневiй камерi коленим сталевим дробом. Фарбування здiйснюється у фарбувальнiй камерi за спецiальною технологiєю  в 3 шаруючи матерiалами компанiї "Hempell", гарантiя на фарбування - 15 рокiв.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2015 рік був нелегким для підприємства. Різкий спад замовлень дозволив реалізувати виготовленної товарної продукції лише на 109,2 млн грн. Керівництво було вимушене прийняти рішення, і наказом по підприємству встановило не повний робочий тиждень до 3-х робочих днів  на червень та липень місяці. та 4-ри робочих дні для відділів на серпень 2015року. Всі зусилля керівників та відділу маркетинга Були направлені на пошук нових замовлень, розширення спектру робіт. Розроблювались і  виконувались не властиві для підприємства замовлення.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2015 рік було виготовлено та реализовано 10 верстатів. З них з гордість можна назвати модель КЖ 16174 для корпорації "ВСМПО - Ависма". Це злиткорозрізний верстат з спеціальною системою інструменту предназначенною для розрізання на крати зливків до 1400 мм діаметром з титанових сплавів.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*залежнiсть вiд сезонних змiн Виробництво та продаж продукцiї ПАТ " КЗВВ " не залежить вiд сезоних змiн. *про основнi ринки збуту та основних клiєнтiв Ринок збуту продукцiї, послуг є пiдприємства України ,країни СНД, Захiдної Європи, Азiї . Головним замовниками продукцiї є: "Фурлендер Вiндтехнолоджi", Верхня Салда, "ВСМПО- АВИСМА";ТОО"Камкор-локомотив" "ЭМСС";"КременчукСЗ";ВАТ "Техмаш";ПАТ"Днепроспецсталь"; ПАТ Єнакiївський МЗ ;"Львiвський ЛРЗ";ТОВ "ПромЮг";;"Крам-металлсервис";ПАТ "ЕМСС" м. Краматорськ;ЗАТ "НКМЗ" м. Краматорськ; ПАТ "ДМКД" м. Днiпродзержинськ ; ПАТ "ДЗПВ", ПАТ "Алчевський меткомбiнат"; ПАТ "СКМЗ" м. Краматорськ. Методами продажу є заключення довгострокових i разових договорiв. *основнi ризики в дiяльностi емiтента, заходи емiтента щодо зменшення ризикiв, захисту своєї дiяльностi та розширення виробництва та ринкiв збуту -Фактори (чинники ) ризику, пов,язанi з iнвестуванням в цiннi папери:-значний ступiнь ризику, який впливає на дiяльнiсть пiдприємства, є можливiсть акцiонерiв впливати на рiшення стосовно обрання членiв органiв управлiння емiтента, що вирiшуються шляхом голосування акцiонерiв;-ризики щодо порядку оподаткування доходiв за розмiщенням емiсiйними цiнними паперами, та цiнними паперами, що розмiщуються, вiдсутнi, тому що акцiї на торгiвельнiй бiржi не продаються та до лiстiнгу не включенi; -будь-яких iнших факторiв, що можуть негативно вплинути на права власникiв цiнних паперiв емiтента, немає. -Фактори ризику стосовно фiнансово-господарського стану емiтента: низька платоспроможнiсть, високi цiни на енергоносiї i паливо,високi податки та нарахування на зароботну плату. -Полiтичнi i макроекономiчнi ризики емiтентiв розглядаються як суттєвi, у зв,язку з пiдвищенням цiн на продукцiю як на територiї України, так i в свiтi взагалi. Основнi ризики в дiяльностi емiтента: Великi виробничi цикли виготовлення важких верстатiв часто не задовольняють замовникiв, тому потрiбен обачливий запуск верстатiв у виробництво з попередженням до укладення контракту. Це особливо небезпечно при одиничному виробництвi, коли другий запит на такий верстат може з'явитися не скоро. Останнiм часом майже всi замовлення проходять стадiю тендеру i ризик втрати замовлення iснує майже завжди. Ризик негативного розвитку ринку продукцiї заводу iснує при недостатнiй якостi продукцiї, при недостатнiй рекламi, при недостатньому рiвнi сервiсного обслуговування i при програшi тендерiв. Iснують також ризики при поставцi матерiалiв для виробництва верстатiв через вагонну норму вiдвантаження, оскiльки доводиться придбавати зайве. - заходи емiтента щодо зменшення ризикiв, захисту своєї дiяльностi та розширення виробництва та ринкiв збуту. Для зменшення ризикiв проводяться наступнi заходи: - Ретельне вивчення реальних потреб i можливостей замовника. - Широкий пошук запасного замовника на випадок втрати першого. - Всестороння пiдготовка матерiалiв на тендер i особиста участь представника заводу при проведеннi тендерних торгiв. - Постiйна участь в регiональних i мiжнародних виставках. - Застосування найкращих, що одержали свiтове визнання, комплектуючих виробiв по системах ЧПУ, по гiдро- i електроапаратурi. - Запуск у виробництво продукцiї здiйснюється, як правило, пiсля отримання 50% передплати. Вiдвантаження продукцiї проводиться пiсля отримання 100% оплати. - рiвень впровадження нових технологiй, нових товарiв. *про канали збуту й методи продажу, якi використовує емiтент Каналами збуту продукцiї є пiдприємства України ,країни СНД, Захiдної Європи, Азiї. Методами продажу є заключення довгострокових i разових договорiв. Пiдприємство вивчає ринок i користується послугами менеджерiв. Методи продаж: 1. Участь пiдприємства в мiжнародних виставках. 2. Iнформування потенцiйних замовникiв про новi розробки ПАТ "КЗВВ". 3. Планування i проведення рекламних кампанiй з метою пiдвищення рейтингу пiдприємства i стимулювання продаж *про джерела сировини, їх доступнiсть та динамiку цiн Основним джерелом сировини є пiдприємства Донецької областi. , наприклад : - ТОВ "Параллель -М ЛТД" (бензин) ; ВАТ "Хемпель-Україна" (краска), ВАТ "Моторимпекс ХЗТФ" (гiдравлiка), ВАТ "Метiнвест-Україна" (метал), ТОВ "ДТЕК ВИСОКОВОЛЬТНI МЕРЕЖI" (електроенергiя),ТОВ ТД Українських машинобудiвельних заводiв (комплектуючi); ПП "Кабельпросервiс", ПП "Промпоставка", ПАТ "Енергомашспецсталь" (ТМЦ, комплектуючi). У зв'язку з розвитком виробництва продукцiї енергозберiгаючого призначення з'явилась потреба у iноземних постачальниках, з них Zarges Aluminium Systteme GmbH, Kabelschlepp Systemtechnik s.r.o., R&amp;MS Solutionpartner die firma, FWT TRADE GMBH, Casting and Forging. Цiни на сировину, матерiали в середньому зросли на 35%, що негативно вплило на реалiзацiю продукцiї та прибуток пiдприємства. Дiнамика цiн залежить вiд витрат виробникiв, якi з кожним роком збiльшуються через збiльшення цiн на паливно-мастильнi матерiали, заробiтну плату та витрат на забезпечення умов зберiнання сировини. *iнформацiя про особливостi стану розвитку галузi виробництва, в якiй здiйснює дiяльнiсть емiтент, рiвень впровадження нових технологiй, нових товарiв, його положення на ринку Особливостi розвитку галузi не залежнiсть вiд клiматичних умов. Виробництво верстатiв -галузь виробництва, в якiй емiтент здiйснює свою дiяльнiсть. Головною вiдмiннiстю цiєї галузi виробництва є перехiд на виробництво з замовлень та облiк специфiчних потреб i вимог замовникiв в стислi термiни.Положення емiтента на ринку не монопольне, але досить стiйке. *iнформацiя про конкуренцiю в галузi, про особливостi продукцiї (послуг) емiтента; перспективнi плани розвитку емiтента Серед конкурентiв ПАТ "КЗВВ" є лише iноземнi фiрми, в Українi аналогiчна продукцiя не випускається. Нiмеччина: - фiрми "Воленберг" - глибокорасточнi верстати, "Геркулес" - вальцетокарнi, "Кiзерлiнг" - безцентровотокарнi верстати, "Маннесманн" - обточнi, трубообробнi верстати. Румунiя: - фiрма "Машинекспортiмпорт" - токарнi верстати. Польша: - "Пореба" - токарнi, лоботокарнi верстати, - "Рафамет" - осетокарнi, осенакантi верстати. Японiя: - "Тошиба" - токарнi, вальцетокарнi верстати, - "Кавасакi" - колесофрезернi верстати, - "Хiтачi ЛТД" - колесотокарнi верстати. Росiя: - "Рязань", "РОЗ" - токарнi, осенакатнi, глибокорозточнi верстати. Швейцарiя: - "Георг Фiшер" - обточнi верстати, Австрiя: - "Хайд" - токарнi, лоботокарнi верстати, Францiя: - "Бертье Сент-етьен" - токарнi, вальцетокарнi, лоботокарнi верстати, - "Ерно Сомуа" - токарнi, вальцетокарнi верстати. - "Кри-Дан" - станки для обробки муфт. Iталiя: - "Iнночентi" - токарнi, вальцетокарнi, глибокорозточнi верстати, - "Таччi Джакомо" - токарнi, лоботокарнi, глибокорозточнi, колесотокарнi верстати. Iндiя: - "ГЕК" - токарнi, вальцетокарнi, колесотокарнi верстати, - "БЕКО" - токарнi, вальцетокарнi, лоботокарнi верстати. На територiї України завод не має конкурентiв. На територiї Росiї продукцiя користується попитом через бiльш низьку цiну. Основна продукцiя заводу (важкi металорiжучi верстати) є продукцiєю одиничного виробництва. Вона запускається у виробництво, як правило поштучно i дуже рiдно мiлкими серiями. Вона має високу складнiсть i працемiсткiсть, а також тривалий час виготовлення - 10-12 мiсяцiв. - про особливостi продукцiї (послуг) емiтента; ПАТ "Краматорський завод важкого верстатобудування" - один iз надiйних виробникiв верстатiв на територiї колишнього СРСР та свiту. Номенклатура верстатiв, що випускаються заводом, налiчує 24 найменування, що у результатi складає бiльше  494 моделей. Також виготовленi двi унiкальнi автоматичнi лiнiї по виробництву вагонних осей продуктивнiстю 110 осей в рiк. Вся продукцiя пiдприємства сертифiкована. У 1997 роцi Пiдприємством отриманий мiжнародний сертифiкат "TUV CERT". У 1998 роцi виготовлений унiкальний важкий токарний верстат з ЧПУ модель КЖ 16234ФЗ для обробки коленвалiв. Пiдприємство представлене повним технологiчним циклом, починаючи вiд розробки конструкторської документацiї, ливарним виробництвом, термiчною обробкою  i закiнчуючи безпосередньо повною  механообробкою, збiркою i введенням в експлуатацiю на територiї замовника. Пiдприємством також здiйснюється сервiсне обслуговування верстатiв. Ми маємо  модельний цех i технiчну можливiсть виробляти власне литво рiдкою вагою до 18 тонн. Устаткування КЗВВ дозволяє виконувати зуборiзнi роботи дiаметром колiс до 6 м-коду i з модулем до 50 мм; зубошлiфувальнi роботи вiд дiаметру 80 мм до 2,5м з точнiстю до 5 класу точностi. Для залiзничного транспорту завод виробляє близько 16 моделей верстатiв, таких як КЖ 1836Ф3, 1К836Ф3 портального типа, КЖ 1832, КЖ 1833, КЖ 1833Ф3, КЖ 1842Ф3, КЖ 1842, КЖ 20 МФ3 i iн. Iнновацiйнi рiшення по переведенню на ЧПУ на верстатах мод.1842 i КЖ20. Конструкторським вiддiлом розглядаються технiчнi завдання замовникiв на верстати, оформляються договором, неухильно виконуються. Нами видаються завдання на виготовлення фундаментiв пiд верстати. Можемо пропонувати опцiї до верстатiв: автоприбирання стружки, подача заготiвок. Основнi цехи заводу термоконстантнi, покритi газополiурiтаном i зверху алюмоцинком. Питання енергозбереження розглядаються i вирiшуються в рiзних напрямах: вiд ремонту дахiв до економної витрати енергоресурсiв у виробництвi. Закiнчення 2010 рокiв можна назвати третiм роком народження КЗТС. Був розроблений бiзнес-план модернiзацiї i технiчного переозброєння пiдприємства з метою подальшого розвитку по трьох напрямах: - верстатобудування; - послуги з високоточної механообробки; -створення унiкального складально-зварювального виробництва по виробництву заготовок для ветроенергоустановок. Iнвестицiї в глобальну реконструкцiю пiдприємства склали 21 млн.евро. iнвестицiйнi вливання дали поштовх iнновацiйним процесам. За 1,5 роки придбано i введено в експлуатацiю 7 одиниць нових оброблювальних центрiв i верстатiв з ЧПУ таких як портально-фрезерний оброблювальний центр TOS KURIM, горизонтальний фрезерно-розточувальний верстат MECOF, горизонтально-розточувальний верстат PAMA, круглошлiфувальний верстат GIORIA. Данi верстати оснащенi високопродуктивним сучасним iнструментом (придбано на загальну суму 450 тис.евро) i  дозволять розширити технологiчнi можливостi, збiльшити продуктивнiсть i пiдвищити якiсть першого напряму бiзнес-плану - "Верстатобудування". Iнновацiйний ефект вiд впровадження перерахованих верстатiв - виключення ряду операцiй i зниження трудомiсткостi вироблюваних деталей в середньому на 30%. Спiльно з фiрмою Schiess виробляємо модернiзацiю горизонтально-шлiфувального верстата Аschersleben SZ- 3200 з довжиною столу 16000 мм, шириною столу - 3200 мм, вагою деталi - 100т. Виробляється повне вiдновлення паспортних даних, повна замiна електрики гiдравлiки i системи СОЖ. Верстат оснащується системою ЧПУ нового поколiння, яка дозволить виконувати шлiфовку по заданiй траєкторiї. Для виконання послуг з високоточної механообробки придбанi i введенi в експлуатацiю токарний верстат 1А681 г/п 160тонн, дiаметром обробки до 4 м-коду, довжиною обробки - до 20 м-коду, з можливiстю глибокого розточування глибиною до 8 м-коду i дiаметром до 1,5 м-коду; портально-фрезерний оброблювальний центр Waldrich-siegen, призначений для фрезерування, свердлiння i нарiзування рiзьб. Планованi до обробки деталi: лопатi для турбiн гiдростанцiй, плити, станини, валяння. Розмiри оброблюваних деталей - 4750х13600х3900мм. Вантажопiдйомнiсть столу - 300т. Верстат укомплектований рiзними фрезерними голiвками, встановлена система автоматичної змiни голiвок. Обробка виробляється закрiпленим в шпинделi iнструментом за допомогою керуючої програми. Карусельний верстат TITAN, призначений для точiння тiл обертання будь-якої мiри складностi за керуючою програмою. Дiаметр деталi, що встановлюється - 3200 мм; висота - 1800мм; максимальна вага - 15 т.  Верстат оснащений iнструментальним магазином. Верстати Waldrich-siegen i  TITAN дозволили обробляти будь-якi криволiнiйнi i сферичнi поверхнi iз застосуванням нового високопродуктивного рiжучого iнструменту. Зниження трудомiсткостi механооброблюваних деталей в результатi вживання нового iнструменту i зниження допомiжного часу  близько 30%. Для якiсної оцiнки деталей пiсля механообробки i здобуття паспорта на вирiб придбана високоточна вимiрювальна машина з ЧПУ Global Advantage- Hexatron Metrology, Нiмеччина. Машина виконує вимiри за програмою з точнiстю 0,003 мм.  Для реалiзацiї третього напряму бiзнес-плану (програма вiтрякiв) придбана i введена в експлуатацiю складально-зварювальна лiнiя PEMA вартiстю 2,5 млн.евро.  Лiнiя призначена для позицiювання, збiрки, зварки тiл обертання дiаметром вiд 1700 до 4800 мм. Лiнiя забезпечує виробництво цилiндрових башт ВЕУ до 50 шт. в рiк. За 2012 рiк вiдвантажено замовниковi вже 5 башт. Вага однiєї башти складає 252 тонни, дiаметр 4300 мм. Складально-зварювальне виробництво має камеру для дробiструменевого очищення металоконструкцiй, що вiдповiдає сучасним вимогам виробництва i малярну камеру з комплектом технологiчного устаткування, що забезпечує виконання вимог до фарбування на рiвнi свiтових стандартiв.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*кiлькiсть постачальникiв за основними видами сировини та матерiалiв, що займають бiльше 10 вiдсоткiв в загальному об'ємi постачання З постачальниками стратегiчних видiв виробничих запасiв укладенi довгостроковi контракти. Вiтчизнянi постачальники працюють на умовах подальшої оплати з вiдстроченням до 30 днiв, передоплата зарубiжним постачальникам здiйснюється за 30-60 днiв. Поставки сировини i матерiалiв українськими постачальниками здiйснюється протягом 1-3 днiв, зарубiжними - протягом 10-30 днiв. Основнi постачальники i субпiдрядники, якi задовольняють поточнi потреби пiдприємства: ТОВ ТД "Українських машинобудiвних заводiв" - комплектуючi ТОВ "ДiПiЕйрГаз" - кисень, вуглекислота ТОВ "ДЕМК " м. Днiпропетровськ - пiдшипники ТОВ "Паралель М лтд" м. Краматорськ - бензин, дизпаливо " ДТЕК ВИСОКОВОЛЬТНI МЕРЕЖI" " м. Донецьк - електроенергiя Краматорськ УГГ - природний газ ПАТ "ЕМСС" - поковки, ТОВ "Термiнал" м. Донецьк - зрiджений газ, ПП "Промпоставка" - проволока для зварки, ПП "Кабельпромсервiс" - кабель, ТОВ "Укрславресурс" с.Андрiївка - феросплави, шихтовi матерiали ТОВ "ТД Ферiт" м. Дружкiвка - послуги з перекову поковок, ПП "Форт Сервiс Юг" - електродвигуни, ТОВ "Укрпромресурс" - модельнi комплекти, ТОВ "Такт" - сталь, ТОВ ВКФ "Старк" - пiсок, ТОВ "ТК "РЕМ" - брус, пиломатерiали, ТОВ "Кольорметпрокат" - бронза, Kabelschlepp Systemtechnik s.r.o.м. Нове Замке -стiрателi, Zarges Aluminium Systeme GmbH - начинка секцiї.</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2011 рiк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На протязi року введено в дiю основнi засоби на 15601 тис.грн. (за первiсною вартiстю) , а саме: -будiвлi та споруди-87 тис.грн.;машини та обладнання-15273 тис.грн.; iнструменти прилади, iнвентар -66 тис.грн.; iншi основнi засоби-45,0 тис.грн.; МНМА-130 тис.грн. На протязi року вибуло основних засобiв на 8975509 тис.грн. (за первiсною вартiстю)- земельнi дiлянки, а саме -реалiзовано-185,0 тис.грн.; будiвлi та споруди-200809 тис.грн., а саме лiквiдовано-6384 тис.грн., реалiзовано-194173 тис.грн., в т.ч. Безкоштовно переданi-252 тис.грн.; машини та обладнання-8772802 тис.грн., а саме лiквiдовано-183276 тис.грн., реалiзовано-8589526 тис.грн.; транспортнi засоби-253 тис.грн., а саме лiквiдовано-7 тис.грн., реалiзовано-246 тис.грн.; iнструменти прилади, iнвентар-226,0 тис.грн., а саме лiквiдовано-43 тис.грн., реалiзовано-183 тис.грн.; iншi основнi засоби-1111 тис.грн., а саме лiквiдовано-78 тис.грн., реалiзовано-1033 тис.грн.; МНМА-123 тис.грн., а саме лiквiдовано-123 тис.грн. Емiтент не планує будь-якi значнi iнвестицiї або придбання, пов'язанi з його господарською дiяльнiстю.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2012 рiк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2012рок на пiдприємство надiйшло основних засобiв на загальну суму - 55 977 тис. грн., у тому числi: квартира 265 тис. грн.; листозгинальна машина 3 232 тис. грн..; горизонтально-расточний верстат Mecof 2 098 тис. грн.; лiнiя ВЕУ 20 122 тис. грн.; фрезерно-оброблювальний центр Toskurim 13 381 тис. грн.; система многофункцiональна ОСЕ 116 тис. грн.; координатно-вимiрювальна машина 1 627 тис. грн.; навантажувачи 2 527 тис. грн.; лазерний iнтерферометр XL-80 1 072 тис. грн. та iнше обладнання 11 802 тис. грн. Безкоштовно отриманих основних засобiв у 2012 року не було. Вартiсть основних засобiв, що вибули - 131 860 тис. грн., знос об'єктiв, що вибули - 125 900 тис. грн., в тому числi: 1. Лiквiдовано: Будинки 400 тис. грн., Споруди 102 тис. грн., Машини та обладнання 124 925 тис. грн. Утому числi: Верстати 123 764 тис. грн., Кранове обладнання, преса 142 тис. грн., Конвеєри стрiчковi 256 тис. грн., Елеватори та живильник 56 тис. грн., Робочi машини 707 тис. грн., 2. Реалiзовано Земельна дiлянка 1,26 га 178 тис. грн., Машини та обладнання 3 816 тис. грн. Утому числi: Верстати 3 816 тис. грн., 3. Передано безкоштовно Комп'ютерна технiка 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2013 рiк</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2013 рiк на пiдприємство надiйшло основних засобiв на загальну суму - 79 784 тис. грн., 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Майданчик для зберiгання i вивезення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веж вiтроенергоустаткування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482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кранове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5740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горизонтально-розточний верстат РАМА</w:t>
      </w:r>
      <w:r w:rsidRPr="005D4B7C">
        <w:rPr>
          <w:rFonts w:ascii="Courier New" w:hAnsi="Courier New" w:cs="Courier New"/>
          <w:sz w:val="20"/>
          <w:szCs w:val="20"/>
          <w:lang w:val="uk-UA" w:eastAsia="uk-UA"/>
        </w:rPr>
        <w:tab/>
        <w:t>28779тис.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унiверсальний круглошлiфувальний верстат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фiрми Gloriya</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7953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продольно-фрезерний оброблювальний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центр з ЧПУ Waldrich-Siegen</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24543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машина термiчної рiзки OMNICUT 5000G</w:t>
      </w:r>
      <w:r w:rsidRPr="005D4B7C">
        <w:rPr>
          <w:rFonts w:ascii="Courier New" w:hAnsi="Courier New" w:cs="Courier New"/>
          <w:sz w:val="20"/>
          <w:szCs w:val="20"/>
          <w:lang w:val="uk-UA" w:eastAsia="uk-UA"/>
        </w:rPr>
        <w:tab/>
        <w:t>3919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пристосування фрезерне для обробки фланцiв</w:t>
      </w:r>
      <w:r w:rsidRPr="005D4B7C">
        <w:rPr>
          <w:rFonts w:ascii="Courier New" w:hAnsi="Courier New" w:cs="Courier New"/>
          <w:sz w:val="20"/>
          <w:szCs w:val="20"/>
          <w:lang w:val="uk-UA" w:eastAsia="uk-UA"/>
        </w:rPr>
        <w:tab/>
        <w:t>1 763тис.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2013 роцi була проведена капiталiзацiя вiдсоткiв на суму 36 006 тис.грн., а також збiльшена вартiсть основних засобiв у зв'язку з їх ремонтом та модернiзацiєю на суму 24 588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.Безкоштовно отриманих основних засобiв у 2013 року не було.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Вартiсть основних засобiв, що вибули - 7 217 тис. грн., знос об'єктiв, що вибули - 5 259 тис. грн., 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1.</w:t>
      </w:r>
      <w:r w:rsidRPr="005D4B7C">
        <w:rPr>
          <w:rFonts w:ascii="Courier New" w:hAnsi="Courier New" w:cs="Courier New"/>
          <w:sz w:val="20"/>
          <w:szCs w:val="20"/>
          <w:lang w:val="uk-UA" w:eastAsia="uk-UA"/>
        </w:rPr>
        <w:tab/>
        <w:t>Лiквiдовано: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Машини та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4 213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верстати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3 412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кранове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742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конвеєри стрiчковi</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35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манiпулятори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7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обчислювальна технiка</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17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Iнструменти, прилади, iнвентар</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1 968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2.</w:t>
      </w:r>
      <w:r w:rsidRPr="005D4B7C">
        <w:rPr>
          <w:rFonts w:ascii="Courier New" w:hAnsi="Courier New" w:cs="Courier New"/>
          <w:sz w:val="20"/>
          <w:szCs w:val="20"/>
          <w:lang w:val="uk-UA" w:eastAsia="uk-UA"/>
        </w:rPr>
        <w:tab/>
        <w:t>Реалiзовано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Машини та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85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Верстати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85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ab/>
        <w:t>Транспортнi засоби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278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Iнструменти, прилади, iнвентар</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11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Також зменшена вартiсть будiвель на суму 174 тис. грн. у зв'язку з частковою лiквiдацiєю частини будiвлi головного корпусу.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 2014 рiк на пiдприємство надiйшло основних засобiв на загальну суму - 3529 тис. грн., 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Обчислювальна техніка                                 40 тис. 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Робоче обладнання                                    980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числі траверси магнітні                       634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компресора                               59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зварювальне обладнання                  113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осушувач стисненого повітря             112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інші обладнання                          62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Вимірювальні та регулюючі прибори                     51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Інструмент                                            36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Виробничий інвентар                                  197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числі газові горілки                           82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теліжка                                 115 тис. 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Господарський інвентар                                11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2014 роцi була збiльшена вартiсть основних засобiв у зв'язку з їх ремонтом та модернiзацiєю на суму 2 214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Безкоштовно отриманих основних засобiв у 2014 року не було.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Вартiсть основних засобiв, що вибули - 2 520 тис. грн., знос об'єктiв, що вибули - 699 тис. грн., 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1.</w:t>
      </w:r>
      <w:r w:rsidRPr="005D4B7C">
        <w:rPr>
          <w:rFonts w:ascii="Courier New" w:hAnsi="Courier New" w:cs="Courier New"/>
          <w:sz w:val="20"/>
          <w:szCs w:val="20"/>
          <w:lang w:val="uk-UA" w:eastAsia="uk-UA"/>
        </w:rPr>
        <w:tab/>
        <w:t>Лiквiдовано: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Машини та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1256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верстати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792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кранове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461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обчислювальна технiка</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Iнструменти, прилади, iнвентар</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17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2.</w:t>
      </w:r>
      <w:r w:rsidRPr="005D4B7C">
        <w:rPr>
          <w:rFonts w:ascii="Courier New" w:hAnsi="Courier New" w:cs="Courier New"/>
          <w:sz w:val="20"/>
          <w:szCs w:val="20"/>
          <w:lang w:val="uk-UA" w:eastAsia="uk-UA"/>
        </w:rPr>
        <w:tab/>
        <w:t>Реалiзовано</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Машини та обладнання</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952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Верстати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952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Транспортнi засоби</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165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Iнструменти, прилади, iнвентар</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 xml:space="preserve"> 130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Активи утримуються за власнi кошти. Для пiдтримки будинкiв, споруд та обладнання провадяться постiйнi ремонти.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2014 роцi пiдприємство витратило на капiтальнi ремонти та модернiзацiю - 22 557 тис. грн.; на поточнi ремонти - 301 тис.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2015 року введено в експлуатацiю основних засобiв на загальну суму 16629,0тис.грн., в т.ч.:</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будинки, споруди - 14376,0тис.грн.  - ремонти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машини та виробниче обладнання - 2143,0тис.грн. - верстати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транспортні засоби - 5,0тис.грн. - ремонт автомобиля.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iнструменти, прилади, iнвентар - 71,0тис.грн.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iншi основнi засоби - 3,0тис.грн.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2015 року вибуло основних засобiв, первiсна вартiсть яких склала - 582,0тис.грн., знос - 353,0тис.грн.,  в тому числi: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будинки i споруди - первiсна вартiсть - 173,0тис.грн, знос - 147,0тис.грн. (підстанції)</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машини i обладнання - первiсна вартiсть - 296,0тис.грн., знос -109,0тис.грн.,(електромостовий кран, верстати,козловий кран, кран однобалковий)</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iнструменти, прилади - первiсна вартiсть - 113,0тис.грн., знос - 97,0тис.грн.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Основнi засоби розташованi за адресою: 84306, Донецька обл., м. Краматорськ, вул.. Орджонiкiдзе, 6.</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Продано у звітному періоді 27615од. сертифікатів ТОВ "Укрмашінвест" на загальну суму 49983,0тис.грн.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Правочини з власниками істотної участі, членами наглядової ради або членамивиконавчого органу, афілійованими особами, зокрема всі правочини, укладені протягом звітного року між емітентом або його дочірніми/залежними підприємствами, наглядової ради або членами виконавчого органу, з іншого боку. За цими правочинами зазначаються: дата, сторони правочину, його зміст, сума, підстава укладання та методика ціноутворення, застосована емітентом для визначення суми правочину та за необхідності інша інформація</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звiтнього року не було правочинiв з власниками iстотної участi, членами наглядової ради або  членами виконавчого органу, афiлiйованими особами, зокрема всi правочини мiж емiтентом або його дочiрнiми/залежними  пiдприємствами, наглядової ради або членами виконавчого органу.</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Пiдприємство використовує власнi основнi засоби . Основнi засоби , якi утримуються на балансi знаходяться за адресою:84306 Донецька область, м.Краматорськ, вул. Орджонiкiдзе, 6.</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ПАТ " КЗВВ" володiє наступними основними засобами: МЕТАЛУРГIЙНЕ ВИРОБНИЦТВО Термовiддiлення КПЦ розташоване в окремiй будiвлi розмiрами 34000х66000 (загальна площа 2244м2). Термовiддiленнiя складається з гальванiчної i термiчної дiлянок. На термiчнiй дiлянцi термовiддiленя виконується термiчна обробка деталей основної верстатної продукцiї i стороннiх замовлень. Види термiчної обробки, виконуваної в термовiддiленнi: 1. Гарт з вiдпусткою. 2. Нормалiзацiя. 3. Вiдпал. 4. Газова цементацiя. 5. Азотизацiя. Гальванiчне вiддiлення складається з двох дiлянок - гальванiчної дiлянки i дiлянки виготовлення таблиць i панелей верстатiв. На гальванiчнiй дiлянцi виробляють наступнi гальванiчне покриття: 1. Хiмiчне оксидування. 2. Цинкування. 3. Хромування. Основнi габарити ванни оксидування 1500х800х500. Оксидуванню пiддають крiпильнi вироби. На дiлянцi цинкування застосовується дзвонова ванна цинкування для цинкування дрiбних деталей (до 5кг), стацiонарна ванна цинкування 1500х700х800 для цинкування крiпильних виробiв; товарiв народного споживання. На дiлянцi використовуються 3 ванни хромування розмiрами 2000х800х900 i I ванна розмiрами 1500х600х1000 для покриття маховикiв, ручок, рукояток i деталей, що працюють при великих навантаженнях - штоки, осi. На дiлянцi виготовлення таблиць i панелей використовується метод фотоелектрохiмiчного гравiрування розмiрами таблиць 300х400 i панелей 500х600. Дiлянка кольорового лиття знаходиться в корпусi дрiбного i середнього чавунного литва. На дiлянцi виготовляються вiдливання з алюмiнiєвих сплавiв марки АК-7, мiдних сплавiв мазкi: Бр05Ц5С5, БрА9Ж4Л, Бр010Ф1, Бр010ФО,5 ГОСТ613-79, ГОСТ18175-78, ГОCT2685-.75. Бiметалiчнi вкладишi заливаються бабiтом марки Б16 i Б83 ГОСТ1320-74. Площа дiлянки - 864 м2. Проектна потужнiсть 300т кольорового литва в рiк. МЕХАНОЗБОРОЧНЕ ВИРОБНИЦТВО Механiчний. цех №1 - виробнича площа 8954 кв. м, встановлено 111 одиниць, механообробного устаткування, спецiалiзованого по випуску деталей типу тiл обертання: шпiнделi, вали, пiнолi, стебла, гвинти, гiльзи, втулки, зубчатi колеса i iн. Механiчний. цех №2 - виробнича площа 10872 кв. м, встановлено 31 одиниця механообробного устаткування, спецiалiзованого по випуску крупних базових i корпусних деталей типу станин, переднiх i заднiх бабок, кареток, люнетiв, стендових плит i iн. Розробленi технологiчнi процеси для цехiв механооброб. виробництва з урахуванням застосування прогресивного устаткування, а також прогресивних заготiвок з мiнiмальними прiпускамi пiд механообработку дозволяють одержувати продукцiю високої якостi, вiдповiдну свiтовим стандартам. Зборочне виробництво: зборочних цех № 6 - виробнича площа 8100 квадрат. м, спецiалiзований по зборцi, вiдладцi i випробуванню середнiх верстатiв i автоматичних лiнiй. Для скорочення циклу зборки верстатiв збиральний цех оснащений наступними спецiальними стендами для обкатки вузлiв поза верстатом: 1. Стенд для обкатки переднiх бабок на холостому ходу i пiд навантаженням. 2. Стенд для обкатки редукторiв типу фартухiв, супортiв на холостому ходу. 3. Стенд для обкатки кулакiв пiд навантаженням. 4. Стенд для випробування гiдравлiчних датчикiв. Кiлькiсть металорiжучих станкiв i процент завантаження обладання є наступним: Механiчний цех № 1 - на дiльницi 120 - 29 одиниць,завантаження при 2-х змiнному режимi - 36%, при однозмiнному - 70%; - на дiльницi 150 -75 одиниць, завантаження при 2-х змiнному режимi - 22%, при однозмiнному - 42%. Механiчний цех № 2 - на дiльницi 110 - 102 одиницi, завантаження при 2-х змiнному режимi - 15%, при однозмiнному - 29% - на дiльницi 170 - 27 одиниць, завантаження при 2-х змiнному режимi - 30%, при однозмiнному - 57%. Виробнича потужнiсть пiдприємства визначається наявним устаткуванням, площею виробничих примiщень, оснащенням, допомiжним устаткуванням. Власних виробничих потужностей пiдприємство має в достатнiй кiлькостi для ведення господарської дiяльностi,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 пiдприємствi дiє також збирально-зварювальне виробництво, де займаються збиранням та зварюванням башен вiтроенергоустаткування. Цех має достатньо обладнання для виконання своїх функцiй, а саме: Ступiнь використання основних засобiв: - Iнвестицiйна нерухомiсть - 100 %;- Будинки i споруди - 89%; - Машини та обладнання - 93%; - Транспортнi засоби - 82%; - Iнструмент, прилади, iнвентар - 95%.</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Об'єкти основних засобiв використовуються за цiльовим призначенням. На пiдприємствi дотримуються належний режим експлуатацiї i зберiгання обладнання. Спосiб утримання активiв: активи утримуються за власнi кошти пiдприємства. Основнi засоби:будiвлi та споруди-утримуються в робочому станi - iнструменти, прилади, iнвентар - утримуються в робочому станi, проводяться замiни запчастин та дрiбнi ремонти; - iншi необротнi матерiальнi активи - утримуються у належному станi. Будь-якi значнi правочини емiтента щодо основних засобiв не вiдбувалися. Джерелом придбання основних засобiв є o6iгoвi кошти. Екологiчнi питання, що можуть позначитися на використаннi активiв пiдприємства: На пiдприємствi встановленi екологiчни нормативи,якi включають: -нормативи екологiчної безпеки (гранiчно допустимi концентрацiї забруднення речовин в навколишньому природному середовищi, лiмiти на утворення та розмiщення вiдходiв виробництва); -гранично допустимi викиди i скиди в оточуюче природне середовище забруднюючих хiмiчних речовин. На базi екологiчного законодавства до пiдприємства застосовуються наступнi екологiчнi вимоги: -при розмiщеннi, проектуваннi,будiвництвi, реконструкцiї, введенi в експлуатацiю споруд i iнших об'эктiв проводиться їх екологiчна експертиза; -при забрудненнi виробничими, побутовими та iншими вiдходами укладаються угоди на їх утилiзацiю, розмiщення та використання на iнших пiдприємствах; -для екологiчної безпеки транспортних засобiв на пiдприємствi розробленi заходи по зменшенню викидiв у природне середовище та графiки проходження технiчного огляду. Пiдприємство здiйснює свою дiяльнiсть з урахуванням забезпечення охорони навколишнього природного середовища, санiторного i епiдемiологiчного благополуччя населення. Охорона атмосферного повiтря - на пiдприємствi дiє Дозвiл на викиди в атмосферу, клас небезпеки пiдприємства третiй. Протягом всього року постiйно проводяться iнвентаризацiї джерел викидiв, забруднюючих атмостферу. Також на пiдприємствi дiє Дозвiл на спецiальне водовикористання i нормативи допустимих меж викидiв. Пiдприємство належить до 1 групи пiдприємств, сток яких за складом домiшок близьких до поверхневого стоку i не мiстить специфiчних речовин з токсичними властивостями. Крiм того на пiдприємствi 33 види вiдходiв 1-4 класу небезпеки. Також постiйно проводиться робота з утилiзацiї вiдходiв i упорядкування територiї - вiдходи вивозяться з територiї заводу. Пiдприємство щорiчно проводить тестування необоротних активiв на предмет знецiнення, керуючись вимогами МСБО 36 "Зменшення корисностi активiв". Для визначення, чи зменшилася кориснiсть об'єкта основних засобiв, балансова вартiсть переглядається з урахуванням очiкуваного вiдшкодування активу.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Незавершене будiвництво на початок звiтного перiоду в балансi пiдприємства складало -63673,0тис.грн.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Протягом 2015 року було здiйснено капiтальних iнвестицiй на загальну суму 1210,0тис.грн., в т.ч.:</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придбання( виготовлення основних засобiв) -87,0тис.грн.;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іншi капiтальнi iнвестицiї -1123,0тис.грн.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2015 роцi введено в експлуатацiю незавершених капітальних інвестицій на суму -16629,0тис.грн.-</w:t>
      </w:r>
      <w:r w:rsidRPr="005D4B7C">
        <w:rPr>
          <w:rFonts w:ascii="Courier New" w:hAnsi="Courier New" w:cs="Courier New"/>
          <w:sz w:val="20"/>
          <w:szCs w:val="20"/>
          <w:lang w:val="uk-UA" w:eastAsia="uk-UA"/>
        </w:rPr>
        <w:tab/>
        <w:t>основні засоби.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На кiнець 2015 року незавершене будiвництво складає 48254,0тис.грн., складається з:</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капітальне будівництво - 171,0тис.грн.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вартiсть не введених в експлуатацiю основних засобiв -18027,0тис.грн.(Капiтальнi вкладення, придбання об'єктiв основних засобiв, капiтальнi вкладення на придбанi об'єкти),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вартостi iнших капiтальних iнвестицiй - 30056,0тис.грн.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Проблеми, які впливають на діяльність емітента; ступінь залежності від законодавчих або економічних обмежень</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Iстотною проблемою для Товариства є те, що для запуску замовлень у виробництво i запобiгання ризику неплатоспроможностi замовника, договiрними умовами передбачено отримання передоплати, а також узгодження попередньої цiни на вироблювану продукцiю. Пiсля отримання передоплати завод не має права змiнювати умови договорiв i збiльшувати оптовi цiни. Крiм того, протягом року вiдбулося значне падiння гривни вiдносно долару та евро i, як наслiдок, зростання цiн на комплектуючi вироби, сировину i матерiали, законодавчо змiнювався рiвень мiнiмальної заробiтної плати, i як наслiдок, вiдбулося збiльшення собiвартостi випускаємої продукцiї. У зв'язку з тим, що виробництво одного верстата вiдбувається впродовж тривалого перiода часу - до 9-12 мiсяцiв, пiдприємство має гострий дефiцит власних оборотних коштiв. Потенцiйнi внутрiшнi слабi сторони: 1.Нестача основних засобiв високий рiвень зносу, застарiла технологiчна база. 2.Нестача квалiфiкованого виробничого персоналу. 3.Недостатня автоматизацiя и комп'ютеризацiя виробничого процесу . Потенцiйнi зовнiшнi загрози: 1.Розвиток верстатобудування в Пiвденно-схiднiй Азiї за рахунок пропозицiй устаткування по вiдносно низьким цiнам з зростаючою якiстю верстатiв. 2.Виробництво китайського обладнання пiд маркою провiдних захiдних верстатобудiвельних фiрм. 3.Змiна структури попиту верстатобудiвельного ринку, направлена на придбання високоточних и недорогих верстатiв.4.Складна полiтична та фiнансова ситуацiя у державi. Особливий негативний вплив на розвиток виробництва надали бойовi дiї в регiонi, в наслiдок яких були частково зруйнованi будiвлi та готова продукцiя.Збиток склав понад 10 млн.грн.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Великi виробничi цикли виготовлення важких верстатiв часто не задовольняють замовникiв, тому потрiбен обачливий запуск верстатiв у виробництво з попередженням до укладення контракту. Це особливо небезпечно при одиничному виробництвi, коли другий запит на такий верстат може з'явитися не скоро. Останнiм часом майже всi замовлення проходять стадiю тендеру та потребують випуску таких банкiвських продуктiв як: акредитиви, банкiвськi гарантiї повернення авансового платежу, тендернi гарантiї та iнше. Ризик негативного розвитку ринку продукцiї заводу iснує при недостатнiй якостi продукцiї, при недостатнiй рекламi, при недостатньому рiвнi сервiсного обслуговування i при програшi тендерiв. Iснують також ризики при поставцi матерiалiв для виробництва верстатiв через вагонну норму вiдвантаження, оскiльки доводиться придбавати зайве. Умовами запобiгання ризикам в даному планi розглядаються: " ретельне вивчення реальних потреб i можливостей замовника; " широкий пошук запасного замовника на випадок втрати першого; " постiйна участь в регiональних i мiжнародних виставках; " усестороння пiдготовка матерiалiв на тендер i особиста участь представника заводу при проведеннi тендерних торгiв " укладення контрактiв на постачання устаткування i виконання робiт по монтажу на умовах "пiд ключ"; " розробка системи заходiв щодо зниження потреби пiдприємства в оборотних коштах за рахунок пiдвищення ритмiчностi роботи, зменшення запасiв, роботи з дебiторами; " укладення довгострокових договорiв з постачальниками сировини з чiткими умовами i штрафними санкцiями; " застосування найкращих, що одержали свiтове визнання, комплектуючих виробiв по системах ЧПУ, по гiдро- i електроапаратурi; " зниження ризикiв фiнансування, своєчасний розрахунок за виконанi роботи i реалiзовану продукцiю. Запуск у виробництво продукцiї здiйснюється, як правило, пiсля отримання 50% передплати. Вiдвантаження продукцiї проводиться пiсля отримання 100 % сплати.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Факти виплати штрафних санкцій (штраф, пеня, неустойка) і компенсацій за порушення законодавства</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Протягом 2015 року ПАТ " КЗВВ"сплатило штрафнi санкцiї за порушення податкового законодавства в сумi 310,0тис.грн. в т.ч.:</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пеня по ЗЕД - 180,0тис.грн.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штраф по автопослугам -11,0тис.грн.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штраф по акту перевірки ДПІ - 87,0тис.грн.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компенсація по суду 8,0тис.грн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штраф по перевірці соціального страхування - 4,0тис.грн.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інші штрафні санкції - 20,0тис.грн. </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ПАТ "Краматорський завод важкого верстатобудування"" залучає позиковi кошти, у тому числi кредити банкiв, з метою поповнення обiгових коштiв для фiнансування своєї поточної дiяльностi а також для реконструкцiї пiдприємства.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Діяльність підприємства в системі сучасної ринкової економіки залежить від джерел фінансування: фінансування з власних джерел, фінансування за рахунок залучених коштів та фінансування за рахунок позикових коштів.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ab/>
        <w:t>Для оцінки фінансового стану підприємства необхідно орієнтуватись на дані про джерела фінансування, тобто на капітал. Для оцінки фінансової стабільності необхідно аналізувати взаємозв'язок між активами і пасивами балансу, тобто відстежити напрямок використання  коштів. Безперечно, коефіцієнти, розраховані по даним  актива і пасива балансу, являються основними в цьому блоці аналізу.</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За оцiнками фахiвцiв пiдприємства: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1. Коефiцiєнт абсолютної лiквiдностi: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2014р.= 4622,0/350539,0=0,013</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2015р.= 5733,0/411038,0=0,014</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Аналізуючи коефіцієнт абсолютної ліквідності протягом ряду років можна зробити висновок, що він залишається на одному рівні і підприємство навіть найменшу частину своїх зобов язань не може погасити негайно, що свідчить про недостатність грошових коштів у підприємства та велику поточну кредиторську заборгованість.</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2. Коефiцiєнт загальної лiквiдностi: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2014р.= 195924/350539,0= 0,56</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2015р. =122081,0/411038,0= 0,30</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Коефіцієнт поточної ліквідності відображає спроможність підприємства погасити поточні зобов'язання   за рахунок поточних активів підприємства та свідчить про те, скільки одиниць оборотних коштів припадає на одну одиницю  короткострокових зобов'язань. Так,  на початок 2015 р. на 1 гривню поточних зобов'язань  припадає 0,56грн. поточних активів, а станом на 31.12.2015 р. - 0,30 грн. поточних активів, тобто спостерігається зменшення даного коефіцієнту.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Коефіцієнт характеризує міцність підприємства в умовах змін і показник необхідно постійно підвищувати. Підприємство не може за рахунок власних коштів покрити свою кредиторську заборгованість.</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3. Коефiцiєнт фiнансової стiйкостi(або незалежностi):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2014р.= (-5586,0)/783099,0=-0,007</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2015р.=(-150500,0)/730061,0= -0,21</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Коефіцієнт фінансової стійкості свідчить про питому вагу власного капіталу підприємства у загальній сумі коштів, авансованих у діяльність підприємства. Цей показник значно меньше рекомендованого позитивного значення і свідчить, що діяльність фінансується здебільшого за рахунок позикових коштів. 4. Коефiцiєнт структури капiталу: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2014р.=(438146,0+350539,0)/(-5586,0)= -141,19</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 2015р.=(469523,0+411038,0)/(-150500,0)= -5,85</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Коефiцiєнт фiнансування показує спiввiдношення власного i позикового капiталу  i характеризує залежнiсть пiдприємства вiд залучених коштiв.</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 Ефективність використання обігових коштів залежить від багатьох факторів, які можна розділити на зовнішні, які впливають поза залежністю від зацікавленості підприємства і на які підприємство не має можливості вплинути, а також внутрішні, на які підприємство може і повинно мати активний вплив.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Зовнішні  фактори - це такі, як загальноекономічна ситуація, податкове законодавство, умови одержання позик та відсоткові ставки по кредитах, можливість цільового фінансування, участь у програмах, які фінансуються з бюджету.  Ці та інші фактори визначають методи, у рамках яких підприємство може маніпулювати внутрішніми факторами раціонального руху обігових коштів.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При існуючих темпах росту інфляції та ускладненні кризової економічної ситуації в Україні підприємство мусить швидко реагувати на зміну обставин на ринку збуту власної продукції з метою одержання прибутку та  направляти його на поповнення власних обігових коштів, зміцнювати фінансову стійкість підприємства, зменшувати фінансову залежність від банків, кредитів та інвесторів.</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ab/>
        <w:t>Можливими шляхами покращення ліквідності можуть бути: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w:t>
      </w:r>
      <w:r w:rsidRPr="005D4B7C">
        <w:rPr>
          <w:rFonts w:ascii="Courier New" w:hAnsi="Courier New" w:cs="Courier New"/>
          <w:sz w:val="20"/>
          <w:szCs w:val="20"/>
          <w:lang w:val="uk-UA" w:eastAsia="uk-UA"/>
        </w:rPr>
        <w:tab/>
        <w:t>перегляд номенклатури виробництва, яка користується попитом на ринку збуту;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w:t>
      </w:r>
      <w:r w:rsidRPr="005D4B7C">
        <w:rPr>
          <w:rFonts w:ascii="Courier New" w:hAnsi="Courier New" w:cs="Courier New"/>
          <w:sz w:val="20"/>
          <w:szCs w:val="20"/>
          <w:lang w:val="uk-UA" w:eastAsia="uk-UA"/>
        </w:rPr>
        <w:tab/>
        <w:t>зменшення енерговикористання;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w:t>
      </w:r>
      <w:r w:rsidRPr="005D4B7C">
        <w:rPr>
          <w:rFonts w:ascii="Courier New" w:hAnsi="Courier New" w:cs="Courier New"/>
          <w:sz w:val="20"/>
          <w:szCs w:val="20"/>
          <w:lang w:val="uk-UA" w:eastAsia="uk-UA"/>
        </w:rPr>
        <w:tab/>
        <w:t>більш повне завантаження обладнання;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w:t>
      </w:r>
      <w:r w:rsidRPr="005D4B7C">
        <w:rPr>
          <w:rFonts w:ascii="Courier New" w:hAnsi="Courier New" w:cs="Courier New"/>
          <w:sz w:val="20"/>
          <w:szCs w:val="20"/>
          <w:lang w:val="uk-UA" w:eastAsia="uk-UA"/>
        </w:rPr>
        <w:tab/>
        <w:t>пошуки більш дешевих матеріалів та сировини.</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Маркетингова полiтика дозволила забезпечити Товариство портфелем замовлень на 2016р.:</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Заплановано запустити в виробництві замовлень на 147 млн. грн. На теперішній час не всі заплановані замовлення скріплені договорами. Реалізація товарної продукції запланована в об*ємі 155 млн. 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КЗВВ - пiдприємство з повним циклом виробництва - вiд розробки технiчної документацiї до виготовлення i випуску продукцiї, що вiдповiдає найсучаснiшим вимогам. Єдиний завод серед країн СНД володар найширшої номенклатури виробництва важких токарних верстатiв. Для забезпечення стабiльного зростання обсягiв виробництва, полiпшення якостi та конкурентоспроможностi продукцiї у 2016 роцi планується: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-Розширення ринку збуту верстатного обладнання за рахунок високої якостi , розроблення i модифiкацiї наукоємного обладнання (Казахстан, Росiя, Узбекистан,Туркменистан, Латвiя, Грузiя).</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Розширення ринку збуту башт для вiтро-енергетичних установок, розвитку в проектах ВЕУ для України i Казахстану.</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Проектувати верстати нового поколiння: мод.1К650.03.Ф3х6000 з ЧПК, мод. КЖ 1662.02Ф3 з ЧПК.</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Модернiзувати ранiше випущенi моделi верстатiв виробництва ПАТ " КЗВВ":мод. 1А670, КЖ 16136Ф1, КЖ 1940.01.</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Пiдтримувати постiйнi зв'язки з потенцiйними замовниками i споживачами iнформувати їх про новi розробки "КЗВВ" по верстатнiй продукцiї, а також про можливостi заводу по механо - та термообробцi.</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Придбання нового устаткування, освоєння нових видiв продукцiї залишаються прiоритетними напрямами в планах дiяльностi пiдприємства.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Опис політики емітента щодо досліджень та розробок, вказати суму витрат на дослідження та розробку за звітний рік</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В 2015р. пiдприємство не видiляло коштiв на дослiдження i новi розробки, тому що було вимушене перейти на мiнiмiзацiю всiх витрат i роботу в умовах жорстокої економiї i фiнансової дисциплiни.</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Судові справи, за якими розглядаються позовні вимоги у розмірі на суму 10 або більше відсотків активів емітента або дочірнього підприємства станом на початок року, стороною в яких виступає емітент, його дочірні підприємства, або судові справи, стороною в яких виступають посадові особи емітента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У судовому провадженні  протягом 2015р. відсутні справи з вимогами  вартістю 10% і вище активів ПАТ "Краматорський завод важкого верстатобудування".</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b/>
          <w:bCs/>
          <w:lang w:val="uk-UA" w:eastAsia="uk-UA"/>
        </w:rPr>
      </w:pPr>
      <w:r w:rsidRPr="005D4B7C">
        <w:rPr>
          <w:b/>
          <w:bCs/>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505CA" w:rsidRPr="005D4B7C" w:rsidRDefault="00B505CA" w:rsidP="005D4B7C">
      <w:pPr>
        <w:spacing w:line="240" w:lineRule="auto"/>
        <w:ind w:firstLine="0"/>
        <w:jc w:val="left"/>
        <w:rPr>
          <w:b/>
          <w:bCs/>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Прибуток - це найважливіший і узагальнюючий показник, що характеризує в грошовому вираженні кількісну і якісну сторони діяльності підприємства.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Сума прибутку, що одержало підприємство, обумовлена  обсягом продажу продукції, її якістю й конкурентоспроможністю на внутрішньому й зовнішньому ринках, номенклатурою, рівнем витрат, а також інфляційними процесами.</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Розглянемо аналіз динаміки прибутковості підприємства:</w:t>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Аналіз динаміки прибутку підприємства </w:t>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r>
      <w:r w:rsidRPr="005D4B7C">
        <w:rPr>
          <w:rFonts w:ascii="Courier New" w:hAnsi="Courier New" w:cs="Courier New"/>
          <w:sz w:val="20"/>
          <w:szCs w:val="20"/>
          <w:lang w:val="uk-UA" w:eastAsia="uk-UA"/>
        </w:rPr>
        <w:tab/>
        <w:t>тис.грн.</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Показники</w:t>
      </w:r>
      <w:r w:rsidRPr="005D4B7C">
        <w:rPr>
          <w:rFonts w:ascii="Courier New" w:hAnsi="Courier New" w:cs="Courier New"/>
          <w:sz w:val="20"/>
          <w:szCs w:val="20"/>
          <w:lang w:val="uk-UA" w:eastAsia="uk-UA"/>
        </w:rPr>
        <w:tab/>
        <w:t xml:space="preserve">      Факт (тис. грн.)</w:t>
      </w:r>
      <w:r w:rsidRPr="005D4B7C">
        <w:rPr>
          <w:rFonts w:ascii="Courier New" w:hAnsi="Courier New" w:cs="Courier New"/>
          <w:sz w:val="20"/>
          <w:szCs w:val="20"/>
          <w:lang w:val="uk-UA" w:eastAsia="uk-UA"/>
        </w:rPr>
        <w:tab/>
        <w:t xml:space="preserve">        </w:t>
      </w:r>
      <w:r w:rsidRPr="005D4B7C">
        <w:rPr>
          <w:rFonts w:ascii="Courier New" w:hAnsi="Courier New" w:cs="Courier New"/>
          <w:sz w:val="20"/>
          <w:szCs w:val="20"/>
          <w:lang w:val="uk-UA" w:eastAsia="uk-UA"/>
        </w:rPr>
        <w:tab/>
        <w:t>2015 р.</w:t>
      </w:r>
      <w:r w:rsidRPr="005D4B7C">
        <w:rPr>
          <w:rFonts w:ascii="Courier New" w:hAnsi="Courier New" w:cs="Courier New"/>
          <w:sz w:val="20"/>
          <w:szCs w:val="20"/>
          <w:lang w:val="uk-UA" w:eastAsia="uk-UA"/>
        </w:rPr>
        <w:tab/>
        <w:t xml:space="preserve">      2014 р.</w:t>
      </w:r>
      <w:r w:rsidRPr="005D4B7C">
        <w:rPr>
          <w:rFonts w:ascii="Courier New" w:hAnsi="Courier New" w:cs="Courier New"/>
          <w:sz w:val="20"/>
          <w:szCs w:val="20"/>
          <w:lang w:val="uk-UA" w:eastAsia="uk-UA"/>
        </w:rPr>
        <w:tab/>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Валовий прибуток від реалізації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товарів, робіт, послуг</w:t>
      </w:r>
      <w:r w:rsidRPr="005D4B7C">
        <w:rPr>
          <w:rFonts w:ascii="Courier New" w:hAnsi="Courier New" w:cs="Courier New"/>
          <w:sz w:val="20"/>
          <w:szCs w:val="20"/>
          <w:lang w:val="uk-UA" w:eastAsia="uk-UA"/>
        </w:rPr>
        <w:tab/>
        <w:t xml:space="preserve">                        20186</w:t>
      </w:r>
      <w:r w:rsidRPr="005D4B7C">
        <w:rPr>
          <w:rFonts w:ascii="Courier New" w:hAnsi="Courier New" w:cs="Courier New"/>
          <w:sz w:val="20"/>
          <w:szCs w:val="20"/>
          <w:lang w:val="uk-UA" w:eastAsia="uk-UA"/>
        </w:rPr>
        <w:tab/>
        <w:t xml:space="preserve">      70965</w:t>
      </w:r>
      <w:r w:rsidRPr="005D4B7C">
        <w:rPr>
          <w:rFonts w:ascii="Courier New" w:hAnsi="Courier New" w:cs="Courier New"/>
          <w:sz w:val="20"/>
          <w:szCs w:val="20"/>
          <w:lang w:val="uk-UA" w:eastAsia="uk-UA"/>
        </w:rPr>
        <w:tab/>
        <w:t xml:space="preserve">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 xml:space="preserve">Фінансовий результат від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операційної діяльності</w:t>
      </w:r>
      <w:r w:rsidRPr="005D4B7C">
        <w:rPr>
          <w:rFonts w:ascii="Courier New" w:hAnsi="Courier New" w:cs="Courier New"/>
          <w:sz w:val="20"/>
          <w:szCs w:val="20"/>
          <w:lang w:val="uk-UA" w:eastAsia="uk-UA"/>
        </w:rPr>
        <w:tab/>
        <w:t xml:space="preserve">                        658           -166607    </w:t>
      </w:r>
    </w:p>
    <w:p w:rsidR="00B505CA" w:rsidRPr="005D4B7C"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uk-UA" w:eastAsia="uk-UA"/>
        </w:rPr>
        <w:t>Чистий фінансовий результат</w:t>
      </w:r>
      <w:r w:rsidRPr="005D4B7C">
        <w:rPr>
          <w:rFonts w:ascii="Courier New" w:hAnsi="Courier New" w:cs="Courier New"/>
          <w:sz w:val="20"/>
          <w:szCs w:val="20"/>
          <w:lang w:val="uk-UA" w:eastAsia="uk-UA"/>
        </w:rPr>
        <w:tab/>
        <w:t xml:space="preserve">                    -127490    </w:t>
      </w:r>
      <w:r w:rsidRPr="005D4B7C">
        <w:rPr>
          <w:rFonts w:ascii="Courier New" w:hAnsi="Courier New" w:cs="Courier New"/>
          <w:sz w:val="20"/>
          <w:szCs w:val="20"/>
          <w:lang w:val="uk-UA" w:eastAsia="uk-UA"/>
        </w:rPr>
        <w:tab/>
        <w:t xml:space="preserve">  -247052</w:t>
      </w:r>
      <w:r w:rsidRPr="005D4B7C">
        <w:rPr>
          <w:rFonts w:ascii="Courier New" w:hAnsi="Courier New" w:cs="Courier New"/>
          <w:sz w:val="20"/>
          <w:szCs w:val="20"/>
          <w:lang w:val="uk-UA" w:eastAsia="uk-UA"/>
        </w:rPr>
        <w:tab/>
      </w: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val="uk-UA" w:eastAsia="uk-UA"/>
        </w:rPr>
      </w:pPr>
    </w:p>
    <w:p w:rsidR="00B505CA" w:rsidRDefault="00B505CA">
      <w:pPr>
        <w:sectPr w:rsidR="00B505CA" w:rsidSect="005D4B7C">
          <w:pgSz w:w="11906" w:h="16838"/>
          <w:pgMar w:top="363" w:right="567" w:bottom="363" w:left="1417" w:header="709" w:footer="709" w:gutter="0"/>
          <w:cols w:space="708"/>
          <w:docGrid w:linePitch="360"/>
        </w:sectPr>
      </w:pPr>
    </w:p>
    <w:tbl>
      <w:tblPr>
        <w:tblW w:w="10080" w:type="dxa"/>
        <w:tblInd w:w="2" w:type="dxa"/>
        <w:tblCellMar>
          <w:top w:w="15" w:type="dxa"/>
          <w:left w:w="15" w:type="dxa"/>
          <w:bottom w:w="15" w:type="dxa"/>
          <w:right w:w="15" w:type="dxa"/>
        </w:tblCellMar>
        <w:tblLook w:val="0000"/>
      </w:tblPr>
      <w:tblGrid>
        <w:gridCol w:w="3013"/>
        <w:gridCol w:w="1166"/>
        <w:gridCol w:w="1166"/>
        <w:gridCol w:w="1150"/>
        <w:gridCol w:w="1147"/>
        <w:gridCol w:w="1166"/>
        <w:gridCol w:w="1166"/>
        <w:gridCol w:w="106"/>
      </w:tblGrid>
      <w:tr w:rsidR="00B505CA" w:rsidRPr="0063550E">
        <w:trPr>
          <w:trHeight w:val="271"/>
        </w:trPr>
        <w:tc>
          <w:tcPr>
            <w:tcW w:w="10080" w:type="dxa"/>
            <w:gridSpan w:val="8"/>
            <w:tcMar>
              <w:top w:w="60" w:type="dxa"/>
              <w:left w:w="60" w:type="dxa"/>
              <w:bottom w:w="60" w:type="dxa"/>
              <w:right w:w="60" w:type="dxa"/>
            </w:tcMar>
            <w:vAlign w:val="center"/>
          </w:tcPr>
          <w:p w:rsidR="00B505CA" w:rsidRPr="005D4B7C" w:rsidRDefault="00B505CA" w:rsidP="005D4B7C">
            <w:pPr>
              <w:spacing w:line="240" w:lineRule="auto"/>
              <w:ind w:left="-210" w:firstLine="0"/>
              <w:jc w:val="center"/>
              <w:rPr>
                <w:b/>
                <w:bCs/>
                <w:sz w:val="26"/>
                <w:szCs w:val="26"/>
                <w:lang w:val="uk-UA" w:eastAsia="uk-UA"/>
              </w:rPr>
            </w:pPr>
            <w:r w:rsidRPr="005D4B7C">
              <w:rPr>
                <w:b/>
                <w:bCs/>
                <w:color w:val="000000"/>
                <w:sz w:val="26"/>
                <w:szCs w:val="26"/>
                <w:lang w:eastAsia="uk-UA"/>
              </w:rPr>
              <w:t xml:space="preserve">   </w:t>
            </w:r>
            <w:r w:rsidRPr="005D4B7C">
              <w:rPr>
                <w:b/>
                <w:bCs/>
                <w:color w:val="000000"/>
                <w:sz w:val="26"/>
                <w:szCs w:val="26"/>
                <w:lang w:val="en-US" w:eastAsia="uk-UA"/>
              </w:rPr>
              <w:t>XII</w:t>
            </w:r>
            <w:r w:rsidRPr="005D4B7C">
              <w:rPr>
                <w:b/>
                <w:bCs/>
                <w:color w:val="000000"/>
                <w:sz w:val="26"/>
                <w:szCs w:val="26"/>
                <w:lang w:val="uk-UA" w:eastAsia="uk-UA"/>
              </w:rPr>
              <w:t>. Інформація про майновий стан та фінансово-господарську діяльність емітента</w:t>
            </w:r>
          </w:p>
        </w:tc>
      </w:tr>
      <w:tr w:rsidR="00B505CA" w:rsidRPr="0063550E">
        <w:trPr>
          <w:trHeight w:val="244"/>
        </w:trPr>
        <w:tc>
          <w:tcPr>
            <w:tcW w:w="10080" w:type="dxa"/>
            <w:gridSpan w:val="8"/>
            <w:tcMar>
              <w:top w:w="60" w:type="dxa"/>
              <w:left w:w="60" w:type="dxa"/>
              <w:bottom w:w="60" w:type="dxa"/>
              <w:right w:w="60" w:type="dxa"/>
            </w:tcMar>
          </w:tcPr>
          <w:p w:rsidR="00B505CA" w:rsidRPr="005D4B7C" w:rsidRDefault="00B505CA" w:rsidP="005D4B7C">
            <w:pPr>
              <w:spacing w:line="240" w:lineRule="auto"/>
              <w:ind w:firstLine="0"/>
              <w:jc w:val="left"/>
              <w:rPr>
                <w:b/>
                <w:bCs/>
                <w:color w:val="000000"/>
                <w:lang w:val="uk-UA" w:eastAsia="uk-UA"/>
              </w:rPr>
            </w:pPr>
          </w:p>
          <w:p w:rsidR="00B505CA" w:rsidRPr="005D4B7C" w:rsidRDefault="00B505CA" w:rsidP="005D4B7C">
            <w:pPr>
              <w:spacing w:line="240" w:lineRule="auto"/>
              <w:ind w:firstLine="0"/>
              <w:jc w:val="left"/>
              <w:rPr>
                <w:b/>
                <w:bCs/>
                <w:color w:val="000000"/>
                <w:lang w:val="uk-UA" w:eastAsia="uk-UA"/>
              </w:rPr>
            </w:pPr>
            <w:r w:rsidRPr="005D4B7C">
              <w:rPr>
                <w:b/>
                <w:bCs/>
                <w:color w:val="000000"/>
                <w:lang w:val="uk-UA" w:eastAsia="uk-UA"/>
              </w:rPr>
              <w:t>1. Інформація про основні засоби емітента ( за залишковою вартістю )</w:t>
            </w:r>
          </w:p>
          <w:p w:rsidR="00B505CA" w:rsidRPr="005D4B7C" w:rsidRDefault="00B505CA" w:rsidP="005D4B7C">
            <w:pPr>
              <w:spacing w:line="240" w:lineRule="auto"/>
              <w:ind w:firstLine="0"/>
              <w:jc w:val="left"/>
              <w:rPr>
                <w:lang w:val="uk-UA" w:eastAsia="uk-UA"/>
              </w:rPr>
            </w:pP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461"/>
        </w:trPr>
        <w:tc>
          <w:tcPr>
            <w:tcW w:w="3090" w:type="dxa"/>
            <w:vMerge w:val="restart"/>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Найменування основних засобів</w:t>
            </w:r>
          </w:p>
        </w:tc>
        <w:tc>
          <w:tcPr>
            <w:tcW w:w="2324" w:type="dxa"/>
            <w:gridSpan w:val="2"/>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Власні основні засоби (тис.грн.)</w:t>
            </w:r>
          </w:p>
        </w:tc>
        <w:tc>
          <w:tcPr>
            <w:tcW w:w="2323" w:type="dxa"/>
            <w:gridSpan w:val="2"/>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Орендовані основні засоби (тис.грн.)</w:t>
            </w:r>
          </w:p>
        </w:tc>
        <w:tc>
          <w:tcPr>
            <w:tcW w:w="2324" w:type="dxa"/>
            <w:gridSpan w:val="2"/>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Основні засоби , всього (тис.грн.)</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147"/>
        </w:trPr>
        <w:tc>
          <w:tcPr>
            <w:tcW w:w="3090" w:type="dxa"/>
            <w:vMerge/>
          </w:tcPr>
          <w:p w:rsidR="00B505CA" w:rsidRPr="0063550E" w:rsidRDefault="00B505CA" w:rsidP="0063550E">
            <w:pPr>
              <w:spacing w:line="240" w:lineRule="auto"/>
              <w:ind w:firstLine="0"/>
              <w:jc w:val="left"/>
              <w:rPr>
                <w:b/>
                <w:bCs/>
                <w:sz w:val="20"/>
                <w:szCs w:val="20"/>
                <w:lang w:val="uk-UA" w:eastAsia="uk-UA"/>
              </w:rPr>
            </w:pPr>
          </w:p>
        </w:tc>
        <w:tc>
          <w:tcPr>
            <w:tcW w:w="1162"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початок періоду</w:t>
            </w:r>
          </w:p>
        </w:tc>
        <w:tc>
          <w:tcPr>
            <w:tcW w:w="1162"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кінець періоду</w:t>
            </w:r>
          </w:p>
        </w:tc>
        <w:tc>
          <w:tcPr>
            <w:tcW w:w="1161"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початок періоду</w:t>
            </w:r>
          </w:p>
        </w:tc>
        <w:tc>
          <w:tcPr>
            <w:tcW w:w="1162"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кінець періоду</w:t>
            </w:r>
          </w:p>
        </w:tc>
        <w:tc>
          <w:tcPr>
            <w:tcW w:w="1162"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початок періоду</w:t>
            </w:r>
          </w:p>
        </w:tc>
        <w:tc>
          <w:tcPr>
            <w:tcW w:w="1162" w:type="dxa"/>
            <w:vAlign w:val="center"/>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На кінець періоду</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1.Виробничого призначення</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424521.000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433570.000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424521.000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433570.000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будівлі та споруди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221878.000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236407.000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221878.000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236407.000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машини та обладнання</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167015.000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162703.000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167015.000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162703.000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транспортні засоби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3416.000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3302.000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3416.000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3302.000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земельні ділянки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14183.000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14183.000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14183.000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14183.000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інші</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18029.000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16975.000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18029.000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16975.000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2. Невиробничого призначення</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4878.000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2114.000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4878.000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2114.000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будівлі та споруди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машини та обладнання</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транспортні засоби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земельні ділянки</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en-US" w:eastAsia="uk-UA"/>
              </w:rPr>
              <w:t>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en-US" w:eastAsia="uk-UA"/>
              </w:rPr>
              <w:t>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xml:space="preserve">- </w:t>
            </w:r>
            <w:r w:rsidRPr="0063550E">
              <w:rPr>
                <w:b/>
                <w:bCs/>
                <w:sz w:val="20"/>
                <w:szCs w:val="20"/>
                <w:lang w:val="en-US" w:eastAsia="uk-UA"/>
              </w:rPr>
              <w:t>інестиційна нерухомість</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4878.000</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2114.000</w:t>
            </w:r>
          </w:p>
        </w:tc>
        <w:tc>
          <w:tcPr>
            <w:tcW w:w="1161"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0.000</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4878.000</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en-US" w:eastAsia="uk-UA"/>
              </w:rPr>
              <w:t>2114.000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 інші</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r>
      <w:tr w:rsidR="00B505CA" w:rsidRPr="0063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112" w:type="dxa"/>
          <w:trHeight w:val="346"/>
        </w:trPr>
        <w:tc>
          <w:tcPr>
            <w:tcW w:w="3090"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Усього</w:t>
            </w:r>
          </w:p>
        </w:tc>
        <w:tc>
          <w:tcPr>
            <w:tcW w:w="1162" w:type="dxa"/>
            <w:vAlign w:val="center"/>
          </w:tcPr>
          <w:p w:rsidR="00B505CA" w:rsidRPr="0063550E" w:rsidRDefault="00B505CA" w:rsidP="0063550E">
            <w:pPr>
              <w:spacing w:line="240" w:lineRule="auto"/>
              <w:ind w:firstLine="0"/>
              <w:jc w:val="center"/>
              <w:rPr>
                <w:sz w:val="20"/>
                <w:szCs w:val="20"/>
                <w:lang w:val="en-US" w:eastAsia="uk-UA"/>
              </w:rPr>
            </w:pPr>
            <w:r w:rsidRPr="0063550E">
              <w:rPr>
                <w:sz w:val="20"/>
                <w:szCs w:val="20"/>
                <w:lang w:val="uk-UA" w:eastAsia="uk-UA"/>
              </w:rPr>
              <w:t>429399.000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435684.000</w:t>
            </w:r>
          </w:p>
        </w:tc>
        <w:tc>
          <w:tcPr>
            <w:tcW w:w="1161"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0.000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429399.000</w:t>
            </w:r>
          </w:p>
        </w:tc>
        <w:tc>
          <w:tcPr>
            <w:tcW w:w="1162" w:type="dxa"/>
            <w:vAlign w:val="center"/>
          </w:tcPr>
          <w:p w:rsidR="00B505CA" w:rsidRPr="0063550E" w:rsidRDefault="00B505CA" w:rsidP="0063550E">
            <w:pPr>
              <w:spacing w:line="240" w:lineRule="auto"/>
              <w:ind w:firstLine="0"/>
              <w:jc w:val="center"/>
              <w:rPr>
                <w:sz w:val="20"/>
                <w:szCs w:val="20"/>
                <w:lang w:val="uk-UA" w:eastAsia="uk-UA"/>
              </w:rPr>
            </w:pPr>
            <w:r w:rsidRPr="0063550E">
              <w:rPr>
                <w:sz w:val="20"/>
                <w:szCs w:val="20"/>
                <w:lang w:val="uk-UA" w:eastAsia="uk-UA"/>
              </w:rPr>
              <w:t>435684.000</w:t>
            </w:r>
          </w:p>
        </w:tc>
      </w:tr>
    </w:tbl>
    <w:p w:rsidR="00B505CA" w:rsidRPr="005D4B7C" w:rsidRDefault="00B505CA" w:rsidP="005D4B7C">
      <w:pPr>
        <w:spacing w:line="240" w:lineRule="auto"/>
        <w:ind w:firstLine="0"/>
        <w:jc w:val="left"/>
        <w:rPr>
          <w:sz w:val="20"/>
          <w:szCs w:val="20"/>
          <w:lang w:val="uk-UA"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b/>
          <w:bCs/>
          <w:sz w:val="20"/>
          <w:szCs w:val="20"/>
          <w:lang w:val="uk-UA" w:eastAsia="uk-UA"/>
        </w:rPr>
        <w:t xml:space="preserve">Пояснення : </w:t>
      </w:r>
      <w:r w:rsidRPr="00B4067D">
        <w:rPr>
          <w:b/>
          <w:bCs/>
          <w:sz w:val="20"/>
          <w:szCs w:val="20"/>
          <w:lang w:eastAsia="uk-UA"/>
        </w:rPr>
        <w:t xml:space="preserve"> </w:t>
      </w:r>
      <w:r w:rsidRPr="005D4B7C">
        <w:rPr>
          <w:rFonts w:ascii="Courier New" w:hAnsi="Courier New" w:cs="Courier New"/>
          <w:sz w:val="20"/>
          <w:szCs w:val="20"/>
          <w:lang w:eastAsia="uk-UA"/>
        </w:rPr>
        <w:t>Ступiнь зносу основних засобiв у вiдсотках:</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Виробничого призначення:</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w:t>
      </w:r>
      <w:r w:rsidRPr="005D4B7C">
        <w:rPr>
          <w:rFonts w:ascii="Courier New" w:hAnsi="Courier New" w:cs="Courier New"/>
          <w:sz w:val="20"/>
          <w:szCs w:val="20"/>
          <w:lang w:eastAsia="uk-UA"/>
        </w:rPr>
        <w:tab/>
        <w:t>Будинки i споруди - 7,95%;</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w:t>
      </w:r>
      <w:r w:rsidRPr="005D4B7C">
        <w:rPr>
          <w:rFonts w:ascii="Courier New" w:hAnsi="Courier New" w:cs="Courier New"/>
          <w:sz w:val="20"/>
          <w:szCs w:val="20"/>
          <w:lang w:eastAsia="uk-UA"/>
        </w:rPr>
        <w:tab/>
        <w:t>Машини та обладнання - 22,07%;</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w:t>
      </w:r>
      <w:r w:rsidRPr="005D4B7C">
        <w:rPr>
          <w:rFonts w:ascii="Courier New" w:hAnsi="Courier New" w:cs="Courier New"/>
          <w:sz w:val="20"/>
          <w:szCs w:val="20"/>
          <w:lang w:eastAsia="uk-UA"/>
        </w:rPr>
        <w:tab/>
        <w:t>Транспортнi засоби - 40,0%;</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w:t>
      </w:r>
      <w:r w:rsidRPr="005D4B7C">
        <w:rPr>
          <w:rFonts w:ascii="Courier New" w:hAnsi="Courier New" w:cs="Courier New"/>
          <w:sz w:val="20"/>
          <w:szCs w:val="20"/>
          <w:lang w:eastAsia="uk-UA"/>
        </w:rPr>
        <w:tab/>
        <w:t>Iнструмент, прилади, iнвентар - 26,12%.</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інвестиційна нерухомість - 7,16%</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Ступiнь використання основних засобiв: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 Iнвестицiйна нерухомiсть - 100 %;</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 Будинки i споруди - 89%;</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 Машини та обладнання - 93%;</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 Транспортнi засоби - 82%;</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 Iнструмент, прилади, iнвентар - 95%.</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Облiк основних засобiв пiдприємства здiйснюється у вiдповiдностi з МСБО 16 "Основнi засоби". До складу основних засобiв вiдносяться матерiальнi активи, якi використовуються для виробництва або постачання товарiв, послуг, для здачi в оренду iншим суб'єктам господарювання та для адмiнiстративних цiлей; передбачаються до використання протягом бiльш нiж одного року. Основнi засоби враховуються в натуральних i вартiсних формах. Одиницею облiку основних засобiв є об'єкт. Основнi засоби класифiкованi по групах. Великi запаснi частини i резервне устаткування класифiкується як основнi засоби, якщо розраховується використати їх впродовж бiльше одного перiоду. Класифiкацiя основних засобiв згiдно з вимогами МСБО та українського законодавства ведеться в розрiзi таких груп, а саме:</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100 iнвестицiйна нерухомiсть;</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101 земельнi дiлянки;</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103 будинки, споруди та передавальнi пристрої;</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104 машини й обладнання;</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105 транспортнi засоби;</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106 iнструменти, прилади, iнвентар.</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109 iншi основнi засоби.</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При розрахунку амортизацiї беруться до уваги термiн корисного використання об'єкта основних засобiв до первiсної вартостi на початок звiтного перiоду на кожний iнвентарний об'єкт, (у розрахунку на календарний мiсяць).</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Термiн корисного використання кожного об'єкта основних засобiв не є нижчим, нiж той, що встановлений законодавством.</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103 Будинки</w:t>
      </w:r>
      <w:r w:rsidRPr="005D4B7C">
        <w:rPr>
          <w:rFonts w:ascii="Courier New" w:hAnsi="Courier New" w:cs="Courier New"/>
          <w:sz w:val="20"/>
          <w:szCs w:val="20"/>
          <w:lang w:eastAsia="uk-UA"/>
        </w:rPr>
        <w:tab/>
      </w:r>
      <w:r w:rsidRPr="005D4B7C">
        <w:rPr>
          <w:rFonts w:ascii="Courier New" w:hAnsi="Courier New" w:cs="Courier New"/>
          <w:sz w:val="20"/>
          <w:szCs w:val="20"/>
          <w:lang w:eastAsia="uk-UA"/>
        </w:rPr>
        <w:tab/>
        <w:t xml:space="preserve">               20 рокiв;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Споруди</w:t>
      </w:r>
      <w:r w:rsidRPr="005D4B7C">
        <w:rPr>
          <w:rFonts w:ascii="Courier New" w:hAnsi="Courier New" w:cs="Courier New"/>
          <w:sz w:val="20"/>
          <w:szCs w:val="20"/>
          <w:lang w:eastAsia="uk-UA"/>
        </w:rPr>
        <w:tab/>
      </w:r>
      <w:r w:rsidRPr="005D4B7C">
        <w:rPr>
          <w:rFonts w:ascii="Courier New" w:hAnsi="Courier New" w:cs="Courier New"/>
          <w:sz w:val="20"/>
          <w:szCs w:val="20"/>
          <w:lang w:eastAsia="uk-UA"/>
        </w:rPr>
        <w:tab/>
      </w:r>
      <w:r w:rsidRPr="005D4B7C">
        <w:rPr>
          <w:rFonts w:ascii="Courier New" w:hAnsi="Courier New" w:cs="Courier New"/>
          <w:sz w:val="20"/>
          <w:szCs w:val="20"/>
          <w:lang w:eastAsia="uk-UA"/>
        </w:rPr>
        <w:tab/>
        <w:t xml:space="preserve">   </w:t>
      </w:r>
      <w:r w:rsidRPr="005D4B7C">
        <w:rPr>
          <w:rFonts w:ascii="Courier New" w:hAnsi="Courier New" w:cs="Courier New"/>
          <w:sz w:val="20"/>
          <w:szCs w:val="20"/>
          <w:lang w:eastAsia="uk-UA"/>
        </w:rPr>
        <w:tab/>
        <w:t xml:space="preserve">       15 рокiв;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Передавальнi пристрої      10 рокiв;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104 Машини й обладнання</w:t>
      </w:r>
      <w:r w:rsidRPr="005D4B7C">
        <w:rPr>
          <w:rFonts w:ascii="Courier New" w:hAnsi="Courier New" w:cs="Courier New"/>
          <w:sz w:val="20"/>
          <w:szCs w:val="20"/>
          <w:lang w:eastAsia="uk-UA"/>
        </w:rPr>
        <w:tab/>
      </w:r>
      <w:r w:rsidRPr="005D4B7C">
        <w:rPr>
          <w:rFonts w:ascii="Courier New" w:hAnsi="Courier New" w:cs="Courier New"/>
          <w:sz w:val="20"/>
          <w:szCs w:val="20"/>
          <w:lang w:eastAsia="uk-UA"/>
        </w:rPr>
        <w:tab/>
        <w:t xml:space="preserve">   5 рокiв;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105 Транспортнi засоби</w:t>
      </w:r>
      <w:r w:rsidRPr="005D4B7C">
        <w:rPr>
          <w:rFonts w:ascii="Courier New" w:hAnsi="Courier New" w:cs="Courier New"/>
          <w:sz w:val="20"/>
          <w:szCs w:val="20"/>
          <w:lang w:eastAsia="uk-UA"/>
        </w:rPr>
        <w:tab/>
      </w:r>
      <w:r w:rsidRPr="005D4B7C">
        <w:rPr>
          <w:rFonts w:ascii="Courier New" w:hAnsi="Courier New" w:cs="Courier New"/>
          <w:sz w:val="20"/>
          <w:szCs w:val="20"/>
          <w:lang w:eastAsia="uk-UA"/>
        </w:rPr>
        <w:tab/>
        <w:t xml:space="preserve">   5 рокiв;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106 Iнструменти, прилади, iнвентар 4 роки.</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Iнвентаризацiя основних засобiв проводилась станом на  01 листопада 2015р., згiдно з Наказом №358 вiд 20.10.2015р. </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Первiсна вартiсть основних засобiв на початок звiтного перiоду -495120,0тис.грн, знос - 65721,0тис.грн., залишкова вартiсть - 429399,0тис.грн. </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Протягом 2015 року введено в експлуатацiю основних засобiв на загальну суму 16629,0тис.грн., в т.ч.:</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будинки, споруди - 14376,0тис.грн.  - ремонти</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машини та виробниче обладнання - 2143,0тис.грн. - верстати</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транспортні засоби - 5,0тис.грн. - ремонт автомобиля.</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iнструменти, прилади, iнвентар - 71,0тис.грн.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iншi основнi засоби - 3,0тис.грн.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інвестиційна нерухомість - 31,0тис.грн.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Протягом 2015 року вибуло основних засобiв, первiсна вартiсть яких склала - 582,0тис.грн., знос - 353,0тис.грн.,  в тому числi:</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будинки i споруди - первiсна вартiсть - 173,0тис.грн, знос - 147,0тис.грн. (підстанції)</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машини i обладнання - первiсна вартiсть - 296,0тис.грн., знос -109,0тис.грн.,(електромостовий кран, верстати,козловий кран, кран однобалковий)</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iнструменти, прилади - первiсна вартiсть - 113,0тис.грн., знос - 97,0тис.грн. </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Протягом 2015 року нараховано амортизацiї по основним засобам на суму 10115,0тис.грн., в тому числi за групами:</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будинкiв, споруд - 2570,0тис.грн.,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машин та обладнання - 6268,0тис.грн,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транспортних засобiв - 119,0тис.грн.,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iнструментiв, приладiв, iнвентарю - 1109,0тис.грн.,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iншi основнi засоби -3,0тис.грн.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інвестиційна нерухомість - 46,0тис.грн.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    Iншi  змiни, що вiдбулись у 2015р. у складi основних засобiв.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Будинки та споруди - первiсна вартiсть - +2997,0тис.грн., знос - +248,0тис.грн.)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інвестиційна нерухомість - (- 2997,0тис.грн.), знос - (-248,0тис.грн.)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Обмежень на використання основних засобiв не має.</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Всi основнi засоби находяться у належному станi.</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Технiчне обслуговування та ремонт основних засобiв проводяться у термiни зазначенi у технiчних умовах використання основних засобiв.</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Пiдприємство проводить капiтальнi ремонти будiвель, споруд, машин та обладнання.</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xml:space="preserve">Залишкова вартiсть основних засобiв, що тимчасово не використовуються (консервацiя, реконструкцiя) - 42382,0тис.грн. </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Первiсна вартiсть повнiстю амортизованих основних засобiв - 12712,0тис.грн.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Вартiсть основних засобiв, призначених для продажу -  142,0тис.грн.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На кiнець звiтного перiоду первiсна вартiсть основних засобiв складає - 511167,0тис.грн, знос - 75483,0тис.грн, залишкова вартiсть -435684,0тис.грн.в т.ч.:</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земельні ділянки - 14183,0тис.грн.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будинки та споруди: первісна вартість - 256819,0тис.грн., знос - 20412,0тис.грн., залишкова вартість - 236407,0тис.грн.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машини та обладнання: первісна вартість- 208789,0тис.грн., знос - 46086,0тис.грн., залишкова вартість - 162703,0тис.грн.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транспортні засоби: первісна вартість - 5504,0тис.грн., знос - 2202,0тис.грн., залишкова вартість - 3302,0тис.грн.,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інструменти, прилади, інвентар: первісна вартість -22978,0тис.грн, знос - 6003,0тис.грн., залишкова вартість - 16975,0тис.грн.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інші основні засоби: первісна вартість 617,0тис.грн, знос - 617,0тис.грн, залишкова вартість - 0,0тис.грн.</w:t>
      </w:r>
    </w:p>
    <w:p w:rsidR="00B505CA" w:rsidRPr="005D4B7C"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eastAsia="uk-UA"/>
        </w:rPr>
        <w:t>- інвестиційна нерухомість: первiсна вартiсть iнвестицiйної нерухомостi складає 2277,0тис.грн., знос - 163,0тис.грн., залишкова вартiсть - 2114,0тис.грн.</w:t>
      </w:r>
    </w:p>
    <w:p w:rsidR="00B505CA" w:rsidRPr="005D4B7C" w:rsidRDefault="00B505CA" w:rsidP="005D4B7C">
      <w:pPr>
        <w:spacing w:line="240" w:lineRule="auto"/>
        <w:ind w:firstLine="0"/>
        <w:jc w:val="left"/>
        <w:rPr>
          <w:sz w:val="20"/>
          <w:szCs w:val="20"/>
          <w:lang w:val="en-US" w:eastAsia="uk-UA"/>
        </w:rPr>
      </w:pPr>
      <w:r w:rsidRPr="005D4B7C">
        <w:rPr>
          <w:rFonts w:ascii="Courier New" w:hAnsi="Courier New" w:cs="Courier New"/>
          <w:sz w:val="20"/>
          <w:szCs w:val="20"/>
          <w:lang w:eastAsia="uk-UA"/>
        </w:rPr>
        <w:t>-</w:t>
      </w:r>
    </w:p>
    <w:p w:rsidR="00B505CA" w:rsidRDefault="00B505CA">
      <w:pPr>
        <w:sectPr w:rsidR="00B505CA" w:rsidSect="005D4B7C">
          <w:pgSz w:w="11906" w:h="16838"/>
          <w:pgMar w:top="363" w:right="567" w:bottom="363" w:left="1417" w:header="709" w:footer="709" w:gutter="0"/>
          <w:cols w:space="708"/>
          <w:docGrid w:linePitch="360"/>
        </w:sectPr>
      </w:pPr>
    </w:p>
    <w:tbl>
      <w:tblPr>
        <w:tblW w:w="9828" w:type="dxa"/>
        <w:tblInd w:w="2" w:type="dxa"/>
        <w:tblLook w:val="01E0"/>
      </w:tblPr>
      <w:tblGrid>
        <w:gridCol w:w="1188"/>
        <w:gridCol w:w="3470"/>
        <w:gridCol w:w="2589"/>
        <w:gridCol w:w="2581"/>
      </w:tblGrid>
      <w:tr w:rsidR="00B505CA" w:rsidRPr="0063550E">
        <w:trPr>
          <w:trHeight w:val="244"/>
        </w:trPr>
        <w:tc>
          <w:tcPr>
            <w:tcW w:w="9828" w:type="dxa"/>
            <w:gridSpan w:val="4"/>
          </w:tcPr>
          <w:p w:rsidR="00B505CA" w:rsidRPr="0063550E" w:rsidRDefault="00B505CA" w:rsidP="0063550E">
            <w:pPr>
              <w:spacing w:line="240" w:lineRule="auto"/>
              <w:ind w:firstLine="0"/>
              <w:jc w:val="center"/>
              <w:rPr>
                <w:b/>
                <w:bCs/>
                <w:color w:val="000000"/>
                <w:sz w:val="20"/>
                <w:szCs w:val="20"/>
                <w:lang w:val="uk-UA" w:eastAsia="uk-UA"/>
              </w:rPr>
            </w:pPr>
            <w:r w:rsidRPr="0063550E">
              <w:rPr>
                <w:b/>
                <w:bCs/>
                <w:color w:val="000000"/>
                <w:sz w:val="20"/>
                <w:szCs w:val="20"/>
                <w:lang w:eastAsia="uk-UA"/>
              </w:rPr>
              <w:t>2</w:t>
            </w:r>
            <w:r w:rsidRPr="0063550E">
              <w:rPr>
                <w:b/>
                <w:bCs/>
                <w:color w:val="000000"/>
                <w:sz w:val="20"/>
                <w:szCs w:val="20"/>
                <w:lang w:val="uk-UA" w:eastAsia="uk-UA"/>
              </w:rPr>
              <w:t>. Інформація щодо вартості чистих активів емітента</w:t>
            </w:r>
          </w:p>
          <w:p w:rsidR="00B505CA" w:rsidRPr="0063550E" w:rsidRDefault="00B505CA" w:rsidP="0063550E">
            <w:pPr>
              <w:spacing w:line="240" w:lineRule="auto"/>
              <w:ind w:firstLine="0"/>
              <w:jc w:val="left"/>
              <w:rPr>
                <w:sz w:val="20"/>
                <w:szCs w:val="20"/>
                <w:lang w:val="uk-UA" w:eastAsia="uk-UA"/>
              </w:rPr>
            </w:pPr>
          </w:p>
        </w:tc>
      </w:tr>
      <w:tr w:rsidR="00B505CA" w:rsidRPr="0063550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eastAsia="uk-UA"/>
              </w:rPr>
              <w:t>Найменування показника</w:t>
            </w:r>
            <w:r w:rsidRPr="0063550E">
              <w:rPr>
                <w:b/>
                <w:bCs/>
                <w:sz w:val="20"/>
                <w:szCs w:val="20"/>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505CA" w:rsidRPr="0063550E" w:rsidRDefault="00B505CA" w:rsidP="0063550E">
            <w:pPr>
              <w:spacing w:line="240" w:lineRule="auto"/>
              <w:ind w:firstLine="0"/>
              <w:jc w:val="center"/>
              <w:rPr>
                <w:b/>
                <w:bCs/>
                <w:sz w:val="20"/>
                <w:szCs w:val="20"/>
                <w:lang w:eastAsia="uk-UA"/>
              </w:rPr>
            </w:pPr>
            <w:r w:rsidRPr="0063550E">
              <w:rPr>
                <w:b/>
                <w:bCs/>
                <w:sz w:val="20"/>
                <w:szCs w:val="20"/>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505CA" w:rsidRPr="0063550E" w:rsidRDefault="00B505CA" w:rsidP="0063550E">
            <w:pPr>
              <w:spacing w:line="240" w:lineRule="auto"/>
              <w:ind w:firstLine="0"/>
              <w:jc w:val="center"/>
              <w:rPr>
                <w:b/>
                <w:bCs/>
                <w:sz w:val="20"/>
                <w:szCs w:val="20"/>
                <w:lang w:eastAsia="uk-UA"/>
              </w:rPr>
            </w:pPr>
            <w:r w:rsidRPr="0063550E">
              <w:rPr>
                <w:b/>
                <w:bCs/>
                <w:sz w:val="20"/>
                <w:szCs w:val="20"/>
                <w:lang w:eastAsia="uk-UA"/>
              </w:rPr>
              <w:t>За попередній період</w:t>
            </w:r>
          </w:p>
        </w:tc>
      </w:tr>
      <w:tr w:rsidR="00B505CA" w:rsidRPr="0063550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-150500</w:t>
            </w:r>
          </w:p>
        </w:tc>
        <w:tc>
          <w:tcPr>
            <w:tcW w:w="2581" w:type="dxa"/>
            <w:tcBorders>
              <w:top w:val="single" w:sz="6" w:space="0" w:color="auto"/>
              <w:left w:val="single" w:sz="6" w:space="0" w:color="auto"/>
              <w:bottom w:val="single" w:sz="6" w:space="0" w:color="auto"/>
              <w:right w:val="single" w:sz="4"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-5586</w:t>
            </w:r>
          </w:p>
        </w:tc>
      </w:tr>
      <w:tr w:rsidR="00B505CA" w:rsidRPr="0063550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49980</w:t>
            </w:r>
          </w:p>
        </w:tc>
        <w:tc>
          <w:tcPr>
            <w:tcW w:w="2581" w:type="dxa"/>
            <w:tcBorders>
              <w:top w:val="single" w:sz="6" w:space="0" w:color="auto"/>
              <w:left w:val="single" w:sz="6" w:space="0" w:color="auto"/>
              <w:bottom w:val="single" w:sz="6" w:space="0" w:color="auto"/>
              <w:right w:val="single" w:sz="4"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49980</w:t>
            </w:r>
          </w:p>
        </w:tc>
      </w:tr>
      <w:tr w:rsidR="00B505CA" w:rsidRPr="0063550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49980</w:t>
            </w:r>
          </w:p>
        </w:tc>
        <w:tc>
          <w:tcPr>
            <w:tcW w:w="2581" w:type="dxa"/>
            <w:tcBorders>
              <w:top w:val="single" w:sz="6" w:space="0" w:color="auto"/>
              <w:left w:val="single" w:sz="6" w:space="0" w:color="auto"/>
              <w:bottom w:val="single" w:sz="6" w:space="0" w:color="auto"/>
              <w:right w:val="single" w:sz="4" w:space="0" w:color="auto"/>
            </w:tcBorders>
            <w:vAlign w:val="center"/>
          </w:tcPr>
          <w:p w:rsidR="00B505CA" w:rsidRPr="0063550E" w:rsidRDefault="00B505CA" w:rsidP="0063550E">
            <w:pPr>
              <w:spacing w:line="240" w:lineRule="auto"/>
              <w:ind w:firstLine="0"/>
              <w:jc w:val="center"/>
              <w:rPr>
                <w:sz w:val="20"/>
                <w:szCs w:val="20"/>
                <w:lang w:eastAsia="uk-UA"/>
              </w:rPr>
            </w:pPr>
            <w:r w:rsidRPr="0063550E">
              <w:rPr>
                <w:sz w:val="20"/>
                <w:szCs w:val="20"/>
                <w:lang w:val="en-US" w:eastAsia="uk-UA"/>
              </w:rPr>
              <w:t>49980</w:t>
            </w:r>
          </w:p>
        </w:tc>
      </w:tr>
      <w:tr w:rsidR="00B505CA" w:rsidRPr="0063550E">
        <w:trPr>
          <w:trHeight w:val="340"/>
        </w:trPr>
        <w:tc>
          <w:tcPr>
            <w:tcW w:w="1188" w:type="dxa"/>
            <w:tcBorders>
              <w:top w:val="single" w:sz="6" w:space="0" w:color="auto"/>
              <w:left w:val="single" w:sz="4" w:space="0" w:color="auto"/>
              <w:bottom w:val="single" w:sz="6" w:space="0" w:color="auto"/>
              <w:right w:val="single" w:sz="6" w:space="0" w:color="auto"/>
            </w:tcBorders>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505CA" w:rsidRPr="00B4067D" w:rsidRDefault="00B505CA" w:rsidP="0063550E">
            <w:pPr>
              <w:spacing w:line="240" w:lineRule="auto"/>
              <w:ind w:firstLine="0"/>
              <w:jc w:val="left"/>
              <w:rPr>
                <w:sz w:val="20"/>
                <w:szCs w:val="20"/>
                <w:lang w:eastAsia="uk-UA"/>
              </w:rPr>
            </w:pPr>
            <w:r w:rsidRPr="00B4067D">
              <w:rPr>
                <w:sz w:val="20"/>
                <w:szCs w:val="20"/>
                <w:lang w:eastAsia="uk-UA"/>
              </w:rPr>
              <w:t>Розрахунок вартост</w:t>
            </w:r>
            <w:r w:rsidRPr="0063550E">
              <w:rPr>
                <w:sz w:val="20"/>
                <w:szCs w:val="20"/>
                <w:lang w:val="en-US" w:eastAsia="uk-UA"/>
              </w:rPr>
              <w:t>i</w:t>
            </w:r>
            <w:r w:rsidRPr="00B4067D">
              <w:rPr>
                <w:sz w:val="20"/>
                <w:szCs w:val="20"/>
                <w:lang w:eastAsia="uk-UA"/>
              </w:rPr>
              <w:t xml:space="preserve"> чистих актив</w:t>
            </w:r>
            <w:r w:rsidRPr="0063550E">
              <w:rPr>
                <w:sz w:val="20"/>
                <w:szCs w:val="20"/>
                <w:lang w:val="en-US" w:eastAsia="uk-UA"/>
              </w:rPr>
              <w:t>i</w:t>
            </w:r>
            <w:r w:rsidRPr="00B4067D">
              <w:rPr>
                <w:sz w:val="20"/>
                <w:szCs w:val="20"/>
                <w:lang w:eastAsia="uk-UA"/>
              </w:rPr>
              <w:t>в в</w:t>
            </w:r>
            <w:r w:rsidRPr="0063550E">
              <w:rPr>
                <w:sz w:val="20"/>
                <w:szCs w:val="20"/>
                <w:lang w:val="en-US" w:eastAsia="uk-UA"/>
              </w:rPr>
              <w:t>i</w:t>
            </w:r>
            <w:r w:rsidRPr="00B4067D">
              <w:rPr>
                <w:sz w:val="20"/>
                <w:szCs w:val="20"/>
                <w:lang w:eastAsia="uk-UA"/>
              </w:rPr>
              <w:t>дбувався в</w:t>
            </w:r>
            <w:r w:rsidRPr="0063550E">
              <w:rPr>
                <w:sz w:val="20"/>
                <w:szCs w:val="20"/>
                <w:lang w:val="en-US" w:eastAsia="uk-UA"/>
              </w:rPr>
              <w:t>i</w:t>
            </w:r>
            <w:r w:rsidRPr="00B4067D">
              <w:rPr>
                <w:sz w:val="20"/>
                <w:szCs w:val="20"/>
                <w:lang w:eastAsia="uk-UA"/>
              </w:rPr>
              <w:t>дпов</w:t>
            </w:r>
            <w:r w:rsidRPr="0063550E">
              <w:rPr>
                <w:sz w:val="20"/>
                <w:szCs w:val="20"/>
                <w:lang w:val="en-US" w:eastAsia="uk-UA"/>
              </w:rPr>
              <w:t>i</w:t>
            </w:r>
            <w:r w:rsidRPr="00B4067D">
              <w:rPr>
                <w:sz w:val="20"/>
                <w:szCs w:val="20"/>
                <w:lang w:eastAsia="uk-UA"/>
              </w:rPr>
              <w:t>дно до методичних рекомендац</w:t>
            </w:r>
            <w:r w:rsidRPr="0063550E">
              <w:rPr>
                <w:sz w:val="20"/>
                <w:szCs w:val="20"/>
                <w:lang w:val="en-US" w:eastAsia="uk-UA"/>
              </w:rPr>
              <w:t>i</w:t>
            </w:r>
            <w:r w:rsidRPr="00B4067D">
              <w:rPr>
                <w:sz w:val="20"/>
                <w:szCs w:val="20"/>
                <w:lang w:eastAsia="uk-UA"/>
              </w:rPr>
              <w:t>й НКЦПФР (Р</w:t>
            </w:r>
            <w:r w:rsidRPr="0063550E">
              <w:rPr>
                <w:sz w:val="20"/>
                <w:szCs w:val="20"/>
                <w:lang w:val="en-US" w:eastAsia="uk-UA"/>
              </w:rPr>
              <w:t>i</w:t>
            </w:r>
            <w:r w:rsidRPr="00B4067D">
              <w:rPr>
                <w:sz w:val="20"/>
                <w:szCs w:val="20"/>
                <w:lang w:eastAsia="uk-UA"/>
              </w:rPr>
              <w:t>шення № 485 в</w:t>
            </w:r>
            <w:r w:rsidRPr="0063550E">
              <w:rPr>
                <w:sz w:val="20"/>
                <w:szCs w:val="20"/>
                <w:lang w:val="en-US" w:eastAsia="uk-UA"/>
              </w:rPr>
              <w:t>i</w:t>
            </w:r>
            <w:r w:rsidRPr="00B4067D">
              <w:rPr>
                <w:sz w:val="20"/>
                <w:szCs w:val="20"/>
                <w:lang w:eastAsia="uk-UA"/>
              </w:rPr>
              <w:t>д 17.11.2004 року) та Додатку 1 до Нац</w:t>
            </w:r>
            <w:r w:rsidRPr="0063550E">
              <w:rPr>
                <w:sz w:val="20"/>
                <w:szCs w:val="20"/>
                <w:lang w:val="en-US" w:eastAsia="uk-UA"/>
              </w:rPr>
              <w:t>i</w:t>
            </w:r>
            <w:r w:rsidRPr="00B4067D">
              <w:rPr>
                <w:sz w:val="20"/>
                <w:szCs w:val="20"/>
                <w:lang w:eastAsia="uk-UA"/>
              </w:rPr>
              <w:t>онального положення (стандарту) бухгалтерського обл</w:t>
            </w:r>
            <w:r w:rsidRPr="0063550E">
              <w:rPr>
                <w:sz w:val="20"/>
                <w:szCs w:val="20"/>
                <w:lang w:val="en-US" w:eastAsia="uk-UA"/>
              </w:rPr>
              <w:t>i</w:t>
            </w:r>
            <w:r w:rsidRPr="00B4067D">
              <w:rPr>
                <w:sz w:val="20"/>
                <w:szCs w:val="20"/>
                <w:lang w:eastAsia="uk-UA"/>
              </w:rPr>
              <w:t>ку 1 "Загальн</w:t>
            </w:r>
            <w:r w:rsidRPr="0063550E">
              <w:rPr>
                <w:sz w:val="20"/>
                <w:szCs w:val="20"/>
                <w:lang w:val="en-US" w:eastAsia="uk-UA"/>
              </w:rPr>
              <w:t>i</w:t>
            </w:r>
            <w:r w:rsidRPr="00B4067D">
              <w:rPr>
                <w:sz w:val="20"/>
                <w:szCs w:val="20"/>
                <w:lang w:eastAsia="uk-UA"/>
              </w:rPr>
              <w:t xml:space="preserve"> вимоги до ф</w:t>
            </w:r>
            <w:r w:rsidRPr="0063550E">
              <w:rPr>
                <w:sz w:val="20"/>
                <w:szCs w:val="20"/>
                <w:lang w:val="en-US" w:eastAsia="uk-UA"/>
              </w:rPr>
              <w:t>i</w:t>
            </w:r>
            <w:r w:rsidRPr="00B4067D">
              <w:rPr>
                <w:sz w:val="20"/>
                <w:szCs w:val="20"/>
                <w:lang w:eastAsia="uk-UA"/>
              </w:rPr>
              <w:t>нансової зв</w:t>
            </w:r>
            <w:r w:rsidRPr="0063550E">
              <w:rPr>
                <w:sz w:val="20"/>
                <w:szCs w:val="20"/>
                <w:lang w:val="en-US" w:eastAsia="uk-UA"/>
              </w:rPr>
              <w:t>i</w:t>
            </w:r>
            <w:r w:rsidRPr="00B4067D">
              <w:rPr>
                <w:sz w:val="20"/>
                <w:szCs w:val="20"/>
                <w:lang w:eastAsia="uk-UA"/>
              </w:rPr>
              <w:t>тност</w:t>
            </w:r>
            <w:r w:rsidRPr="0063550E">
              <w:rPr>
                <w:sz w:val="20"/>
                <w:szCs w:val="20"/>
                <w:lang w:val="en-US" w:eastAsia="uk-UA"/>
              </w:rPr>
              <w:t>i</w:t>
            </w:r>
            <w:r w:rsidRPr="00B4067D">
              <w:rPr>
                <w:sz w:val="20"/>
                <w:szCs w:val="20"/>
                <w:lang w:eastAsia="uk-UA"/>
              </w:rPr>
              <w:t>", затвердженого Наказом М</w:t>
            </w:r>
            <w:r w:rsidRPr="0063550E">
              <w:rPr>
                <w:sz w:val="20"/>
                <w:szCs w:val="20"/>
                <w:lang w:val="en-US" w:eastAsia="uk-UA"/>
              </w:rPr>
              <w:t>i</w:t>
            </w:r>
            <w:r w:rsidRPr="00B4067D">
              <w:rPr>
                <w:sz w:val="20"/>
                <w:szCs w:val="20"/>
                <w:lang w:eastAsia="uk-UA"/>
              </w:rPr>
              <w:t>н</w:t>
            </w:r>
            <w:r w:rsidRPr="0063550E">
              <w:rPr>
                <w:sz w:val="20"/>
                <w:szCs w:val="20"/>
                <w:lang w:val="en-US" w:eastAsia="uk-UA"/>
              </w:rPr>
              <w:t>i</w:t>
            </w:r>
            <w:r w:rsidRPr="00B4067D">
              <w:rPr>
                <w:sz w:val="20"/>
                <w:szCs w:val="20"/>
                <w:lang w:eastAsia="uk-UA"/>
              </w:rPr>
              <w:t>стерства ф</w:t>
            </w:r>
            <w:r w:rsidRPr="0063550E">
              <w:rPr>
                <w:sz w:val="20"/>
                <w:szCs w:val="20"/>
                <w:lang w:val="en-US" w:eastAsia="uk-UA"/>
              </w:rPr>
              <w:t>i</w:t>
            </w:r>
            <w:r w:rsidRPr="00B4067D">
              <w:rPr>
                <w:sz w:val="20"/>
                <w:szCs w:val="20"/>
                <w:lang w:eastAsia="uk-UA"/>
              </w:rPr>
              <w:t>нанс</w:t>
            </w:r>
            <w:r w:rsidRPr="0063550E">
              <w:rPr>
                <w:sz w:val="20"/>
                <w:szCs w:val="20"/>
                <w:lang w:val="en-US" w:eastAsia="uk-UA"/>
              </w:rPr>
              <w:t>i</w:t>
            </w:r>
            <w:r w:rsidRPr="00B4067D">
              <w:rPr>
                <w:sz w:val="20"/>
                <w:szCs w:val="20"/>
                <w:lang w:eastAsia="uk-UA"/>
              </w:rPr>
              <w:t>в України № 73 в</w:t>
            </w:r>
            <w:r w:rsidRPr="0063550E">
              <w:rPr>
                <w:sz w:val="20"/>
                <w:szCs w:val="20"/>
                <w:lang w:val="en-US" w:eastAsia="uk-UA"/>
              </w:rPr>
              <w:t>i</w:t>
            </w:r>
            <w:r w:rsidRPr="00B4067D">
              <w:rPr>
                <w:sz w:val="20"/>
                <w:szCs w:val="20"/>
                <w:lang w:eastAsia="uk-UA"/>
              </w:rPr>
              <w:t>д 07.02.2013 р. Визначення вартост</w:t>
            </w:r>
            <w:r w:rsidRPr="0063550E">
              <w:rPr>
                <w:sz w:val="20"/>
                <w:szCs w:val="20"/>
                <w:lang w:val="en-US" w:eastAsia="uk-UA"/>
              </w:rPr>
              <w:t>i</w:t>
            </w:r>
            <w:r w:rsidRPr="00B4067D">
              <w:rPr>
                <w:sz w:val="20"/>
                <w:szCs w:val="20"/>
                <w:lang w:eastAsia="uk-UA"/>
              </w:rPr>
              <w:t xml:space="preserve"> чистих актив</w:t>
            </w:r>
            <w:r w:rsidRPr="0063550E">
              <w:rPr>
                <w:sz w:val="20"/>
                <w:szCs w:val="20"/>
                <w:lang w:val="en-US" w:eastAsia="uk-UA"/>
              </w:rPr>
              <w:t>i</w:t>
            </w:r>
            <w:r w:rsidRPr="00B4067D">
              <w:rPr>
                <w:sz w:val="20"/>
                <w:szCs w:val="20"/>
                <w:lang w:eastAsia="uk-UA"/>
              </w:rPr>
              <w:t>в проводилося за формулою: Чист</w:t>
            </w:r>
            <w:r w:rsidRPr="0063550E">
              <w:rPr>
                <w:sz w:val="20"/>
                <w:szCs w:val="20"/>
                <w:lang w:val="en-US" w:eastAsia="uk-UA"/>
              </w:rPr>
              <w:t>i</w:t>
            </w:r>
            <w:r w:rsidRPr="00B4067D">
              <w:rPr>
                <w:sz w:val="20"/>
                <w:szCs w:val="20"/>
                <w:lang w:eastAsia="uk-UA"/>
              </w:rPr>
              <w:t xml:space="preserve"> активи=Необоротн</w:t>
            </w:r>
            <w:r w:rsidRPr="0063550E">
              <w:rPr>
                <w:sz w:val="20"/>
                <w:szCs w:val="20"/>
                <w:lang w:val="en-US" w:eastAsia="uk-UA"/>
              </w:rPr>
              <w:t>i</w:t>
            </w:r>
            <w:r w:rsidRPr="00B4067D">
              <w:rPr>
                <w:sz w:val="20"/>
                <w:szCs w:val="20"/>
                <w:lang w:eastAsia="uk-UA"/>
              </w:rPr>
              <w:t xml:space="preserve"> активи + Оборотн</w:t>
            </w:r>
            <w:r w:rsidRPr="0063550E">
              <w:rPr>
                <w:sz w:val="20"/>
                <w:szCs w:val="20"/>
                <w:lang w:val="en-US" w:eastAsia="uk-UA"/>
              </w:rPr>
              <w:t>i</w:t>
            </w:r>
            <w:r w:rsidRPr="00B4067D">
              <w:rPr>
                <w:sz w:val="20"/>
                <w:szCs w:val="20"/>
                <w:lang w:eastAsia="uk-UA"/>
              </w:rPr>
              <w:t xml:space="preserve"> активи + Витрати майбутн</w:t>
            </w:r>
            <w:r w:rsidRPr="0063550E">
              <w:rPr>
                <w:sz w:val="20"/>
                <w:szCs w:val="20"/>
                <w:lang w:val="en-US" w:eastAsia="uk-UA"/>
              </w:rPr>
              <w:t>i</w:t>
            </w:r>
            <w:r w:rsidRPr="00B4067D">
              <w:rPr>
                <w:sz w:val="20"/>
                <w:szCs w:val="20"/>
                <w:lang w:eastAsia="uk-UA"/>
              </w:rPr>
              <w:t>х пер</w:t>
            </w:r>
            <w:r w:rsidRPr="0063550E">
              <w:rPr>
                <w:sz w:val="20"/>
                <w:szCs w:val="20"/>
                <w:lang w:val="en-US" w:eastAsia="uk-UA"/>
              </w:rPr>
              <w:t>i</w:t>
            </w:r>
            <w:r w:rsidRPr="00B4067D">
              <w:rPr>
                <w:sz w:val="20"/>
                <w:szCs w:val="20"/>
                <w:lang w:eastAsia="uk-UA"/>
              </w:rPr>
              <w:t>од</w:t>
            </w:r>
            <w:r w:rsidRPr="0063550E">
              <w:rPr>
                <w:sz w:val="20"/>
                <w:szCs w:val="20"/>
                <w:lang w:val="en-US" w:eastAsia="uk-UA"/>
              </w:rPr>
              <w:t>i</w:t>
            </w:r>
            <w:r w:rsidRPr="00B4067D">
              <w:rPr>
                <w:sz w:val="20"/>
                <w:szCs w:val="20"/>
                <w:lang w:eastAsia="uk-UA"/>
              </w:rPr>
              <w:t>в- Довгостроков</w:t>
            </w:r>
            <w:r w:rsidRPr="0063550E">
              <w:rPr>
                <w:sz w:val="20"/>
                <w:szCs w:val="20"/>
                <w:lang w:val="en-US" w:eastAsia="uk-UA"/>
              </w:rPr>
              <w:t>i</w:t>
            </w:r>
            <w:r w:rsidRPr="00B4067D">
              <w:rPr>
                <w:sz w:val="20"/>
                <w:szCs w:val="20"/>
                <w:lang w:eastAsia="uk-UA"/>
              </w:rPr>
              <w:t xml:space="preserve"> зобов'язання - Поточн</w:t>
            </w:r>
            <w:r w:rsidRPr="0063550E">
              <w:rPr>
                <w:sz w:val="20"/>
                <w:szCs w:val="20"/>
                <w:lang w:val="en-US" w:eastAsia="uk-UA"/>
              </w:rPr>
              <w:t>i</w:t>
            </w:r>
            <w:r w:rsidRPr="00B4067D">
              <w:rPr>
                <w:sz w:val="20"/>
                <w:szCs w:val="20"/>
                <w:lang w:eastAsia="uk-UA"/>
              </w:rPr>
              <w:t xml:space="preserve"> зобов'язання - Забезпечення наступних виплат  </w:t>
            </w:r>
            <w:r w:rsidRPr="0063550E">
              <w:rPr>
                <w:sz w:val="20"/>
                <w:szCs w:val="20"/>
                <w:lang w:val="en-US" w:eastAsia="uk-UA"/>
              </w:rPr>
              <w:t>i</w:t>
            </w:r>
            <w:r w:rsidRPr="00B4067D">
              <w:rPr>
                <w:sz w:val="20"/>
                <w:szCs w:val="20"/>
                <w:lang w:eastAsia="uk-UA"/>
              </w:rPr>
              <w:t xml:space="preserve"> платеж</w:t>
            </w:r>
            <w:r w:rsidRPr="0063550E">
              <w:rPr>
                <w:sz w:val="20"/>
                <w:szCs w:val="20"/>
                <w:lang w:val="en-US" w:eastAsia="uk-UA"/>
              </w:rPr>
              <w:t>i</w:t>
            </w:r>
            <w:r w:rsidRPr="00B4067D">
              <w:rPr>
                <w:sz w:val="20"/>
                <w:szCs w:val="20"/>
                <w:lang w:eastAsia="uk-UA"/>
              </w:rPr>
              <w:t>в - Доходи майбутн</w:t>
            </w:r>
            <w:r w:rsidRPr="0063550E">
              <w:rPr>
                <w:sz w:val="20"/>
                <w:szCs w:val="20"/>
                <w:lang w:val="en-US" w:eastAsia="uk-UA"/>
              </w:rPr>
              <w:t>i</w:t>
            </w:r>
            <w:r w:rsidRPr="00B4067D">
              <w:rPr>
                <w:sz w:val="20"/>
                <w:szCs w:val="20"/>
                <w:lang w:eastAsia="uk-UA"/>
              </w:rPr>
              <w:t>х пер</w:t>
            </w:r>
            <w:r w:rsidRPr="0063550E">
              <w:rPr>
                <w:sz w:val="20"/>
                <w:szCs w:val="20"/>
                <w:lang w:val="en-US" w:eastAsia="uk-UA"/>
              </w:rPr>
              <w:t>i</w:t>
            </w:r>
            <w:r w:rsidRPr="00B4067D">
              <w:rPr>
                <w:sz w:val="20"/>
                <w:szCs w:val="20"/>
                <w:lang w:eastAsia="uk-UA"/>
              </w:rPr>
              <w:t>од</w:t>
            </w:r>
            <w:r w:rsidRPr="0063550E">
              <w:rPr>
                <w:sz w:val="20"/>
                <w:szCs w:val="20"/>
                <w:lang w:val="en-US" w:eastAsia="uk-UA"/>
              </w:rPr>
              <w:t>i</w:t>
            </w:r>
            <w:r w:rsidRPr="00B4067D">
              <w:rPr>
                <w:sz w:val="20"/>
                <w:szCs w:val="20"/>
                <w:lang w:eastAsia="uk-UA"/>
              </w:rPr>
              <w:t>в</w:t>
            </w:r>
          </w:p>
        </w:tc>
      </w:tr>
      <w:tr w:rsidR="00B505CA" w:rsidRPr="0063550E">
        <w:trPr>
          <w:trHeight w:val="340"/>
        </w:trPr>
        <w:tc>
          <w:tcPr>
            <w:tcW w:w="1188" w:type="dxa"/>
            <w:tcBorders>
              <w:top w:val="single" w:sz="6" w:space="0" w:color="auto"/>
              <w:left w:val="single" w:sz="4" w:space="0" w:color="auto"/>
              <w:bottom w:val="single" w:sz="4" w:space="0" w:color="auto"/>
              <w:right w:val="single" w:sz="6" w:space="0" w:color="auto"/>
            </w:tcBorders>
          </w:tcPr>
          <w:p w:rsidR="00B505CA" w:rsidRPr="0063550E" w:rsidRDefault="00B505CA" w:rsidP="0063550E">
            <w:pPr>
              <w:spacing w:line="240" w:lineRule="auto"/>
              <w:ind w:firstLine="0"/>
              <w:jc w:val="left"/>
              <w:rPr>
                <w:b/>
                <w:bCs/>
                <w:sz w:val="20"/>
                <w:szCs w:val="20"/>
                <w:lang w:eastAsia="uk-UA"/>
              </w:rPr>
            </w:pPr>
            <w:r w:rsidRPr="0063550E">
              <w:rPr>
                <w:b/>
                <w:bCs/>
                <w:sz w:val="20"/>
                <w:szCs w:val="20"/>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505CA" w:rsidRPr="00B4067D" w:rsidRDefault="00B505CA" w:rsidP="0063550E">
            <w:pPr>
              <w:spacing w:line="240" w:lineRule="auto"/>
              <w:ind w:firstLine="0"/>
              <w:jc w:val="left"/>
              <w:rPr>
                <w:sz w:val="20"/>
                <w:szCs w:val="20"/>
                <w:lang w:eastAsia="uk-UA"/>
              </w:rPr>
            </w:pPr>
            <w:r w:rsidRPr="00B4067D">
              <w:rPr>
                <w:sz w:val="20"/>
                <w:szCs w:val="20"/>
                <w:lang w:eastAsia="uk-UA"/>
              </w:rPr>
              <w:t>Розрахункова варт</w:t>
            </w:r>
            <w:r w:rsidRPr="0063550E">
              <w:rPr>
                <w:sz w:val="20"/>
                <w:szCs w:val="20"/>
                <w:lang w:val="en-US" w:eastAsia="uk-UA"/>
              </w:rPr>
              <w:t>i</w:t>
            </w:r>
            <w:r w:rsidRPr="00B4067D">
              <w:rPr>
                <w:sz w:val="20"/>
                <w:szCs w:val="20"/>
                <w:lang w:eastAsia="uk-UA"/>
              </w:rPr>
              <w:t>сть чистих актив</w:t>
            </w:r>
            <w:r w:rsidRPr="0063550E">
              <w:rPr>
                <w:sz w:val="20"/>
                <w:szCs w:val="20"/>
                <w:lang w:val="en-US" w:eastAsia="uk-UA"/>
              </w:rPr>
              <w:t>i</w:t>
            </w:r>
            <w:r w:rsidRPr="00B4067D">
              <w:rPr>
                <w:sz w:val="20"/>
                <w:szCs w:val="20"/>
                <w:lang w:eastAsia="uk-UA"/>
              </w:rPr>
              <w:t>в(-150500.000 тис.грн. ) менше скоригованого статутного кап</w:t>
            </w:r>
            <w:r w:rsidRPr="0063550E">
              <w:rPr>
                <w:sz w:val="20"/>
                <w:szCs w:val="20"/>
                <w:lang w:val="en-US" w:eastAsia="uk-UA"/>
              </w:rPr>
              <w:t>i</w:t>
            </w:r>
            <w:r w:rsidRPr="00B4067D">
              <w:rPr>
                <w:sz w:val="20"/>
                <w:szCs w:val="20"/>
                <w:lang w:eastAsia="uk-UA"/>
              </w:rPr>
              <w:t>талу(49980.000 тис.грн. ).Зг</w:t>
            </w:r>
            <w:r w:rsidRPr="0063550E">
              <w:rPr>
                <w:sz w:val="20"/>
                <w:szCs w:val="20"/>
                <w:lang w:val="en-US" w:eastAsia="uk-UA"/>
              </w:rPr>
              <w:t>i</w:t>
            </w:r>
            <w:r w:rsidRPr="00B4067D">
              <w:rPr>
                <w:sz w:val="20"/>
                <w:szCs w:val="20"/>
                <w:lang w:eastAsia="uk-UA"/>
              </w:rPr>
              <w:t>дно  статт</w:t>
            </w:r>
            <w:r w:rsidRPr="0063550E">
              <w:rPr>
                <w:sz w:val="20"/>
                <w:szCs w:val="20"/>
                <w:lang w:val="en-US" w:eastAsia="uk-UA"/>
              </w:rPr>
              <w:t>i</w:t>
            </w:r>
            <w:r w:rsidRPr="00B4067D">
              <w:rPr>
                <w:sz w:val="20"/>
                <w:szCs w:val="20"/>
                <w:lang w:eastAsia="uk-UA"/>
              </w:rPr>
              <w:t xml:space="preserve"> 155 п.3 Цив</w:t>
            </w:r>
            <w:r w:rsidRPr="0063550E">
              <w:rPr>
                <w:sz w:val="20"/>
                <w:szCs w:val="20"/>
                <w:lang w:val="en-US" w:eastAsia="uk-UA"/>
              </w:rPr>
              <w:t>i</w:t>
            </w:r>
            <w:r w:rsidRPr="00B4067D">
              <w:rPr>
                <w:sz w:val="20"/>
                <w:szCs w:val="20"/>
                <w:lang w:eastAsia="uk-UA"/>
              </w:rPr>
              <w:t>льного кодексу України товариство зобов'язане оголосити про зменшення свого статутного кап</w:t>
            </w:r>
            <w:r w:rsidRPr="0063550E">
              <w:rPr>
                <w:sz w:val="20"/>
                <w:szCs w:val="20"/>
                <w:lang w:val="en-US" w:eastAsia="uk-UA"/>
              </w:rPr>
              <w:t>i</w:t>
            </w:r>
            <w:r w:rsidRPr="00B4067D">
              <w:rPr>
                <w:sz w:val="20"/>
                <w:szCs w:val="20"/>
                <w:lang w:eastAsia="uk-UA"/>
              </w:rPr>
              <w:t>талу. та зареєструвати в</w:t>
            </w:r>
            <w:r w:rsidRPr="0063550E">
              <w:rPr>
                <w:sz w:val="20"/>
                <w:szCs w:val="20"/>
                <w:lang w:val="en-US" w:eastAsia="uk-UA"/>
              </w:rPr>
              <w:t>i</w:t>
            </w:r>
            <w:r w:rsidRPr="00B4067D">
              <w:rPr>
                <w:sz w:val="20"/>
                <w:szCs w:val="20"/>
                <w:lang w:eastAsia="uk-UA"/>
              </w:rPr>
              <w:t>дпов</w:t>
            </w:r>
            <w:r w:rsidRPr="0063550E">
              <w:rPr>
                <w:sz w:val="20"/>
                <w:szCs w:val="20"/>
                <w:lang w:val="en-US" w:eastAsia="uk-UA"/>
              </w:rPr>
              <w:t>i</w:t>
            </w:r>
            <w:r w:rsidRPr="00B4067D">
              <w:rPr>
                <w:sz w:val="20"/>
                <w:szCs w:val="20"/>
                <w:lang w:eastAsia="uk-UA"/>
              </w:rPr>
              <w:t>дн</w:t>
            </w:r>
            <w:r w:rsidRPr="0063550E">
              <w:rPr>
                <w:sz w:val="20"/>
                <w:szCs w:val="20"/>
                <w:lang w:val="en-US" w:eastAsia="uk-UA"/>
              </w:rPr>
              <w:t>i</w:t>
            </w:r>
            <w:r w:rsidRPr="00B4067D">
              <w:rPr>
                <w:sz w:val="20"/>
                <w:szCs w:val="20"/>
                <w:lang w:eastAsia="uk-UA"/>
              </w:rPr>
              <w:t xml:space="preserve"> зм</w:t>
            </w:r>
            <w:r w:rsidRPr="0063550E">
              <w:rPr>
                <w:sz w:val="20"/>
                <w:szCs w:val="20"/>
                <w:lang w:val="en-US" w:eastAsia="uk-UA"/>
              </w:rPr>
              <w:t>i</w:t>
            </w:r>
            <w:r w:rsidRPr="00B4067D">
              <w:rPr>
                <w:sz w:val="20"/>
                <w:szCs w:val="20"/>
                <w:lang w:eastAsia="uk-UA"/>
              </w:rPr>
              <w:t>ни до статуту у встановленому порядку.Треба взяти до уваги, що м</w:t>
            </w:r>
            <w:r w:rsidRPr="0063550E">
              <w:rPr>
                <w:sz w:val="20"/>
                <w:szCs w:val="20"/>
                <w:lang w:val="en-US" w:eastAsia="uk-UA"/>
              </w:rPr>
              <w:t>i</w:t>
            </w:r>
            <w:r w:rsidRPr="00B4067D">
              <w:rPr>
                <w:sz w:val="20"/>
                <w:szCs w:val="20"/>
                <w:lang w:eastAsia="uk-UA"/>
              </w:rPr>
              <w:t>н</w:t>
            </w:r>
            <w:r w:rsidRPr="0063550E">
              <w:rPr>
                <w:sz w:val="20"/>
                <w:szCs w:val="20"/>
                <w:lang w:val="en-US" w:eastAsia="uk-UA"/>
              </w:rPr>
              <w:t>i</w:t>
            </w:r>
            <w:r w:rsidRPr="00B4067D">
              <w:rPr>
                <w:sz w:val="20"/>
                <w:szCs w:val="20"/>
                <w:lang w:eastAsia="uk-UA"/>
              </w:rPr>
              <w:t>мальний статутний кап</w:t>
            </w:r>
            <w:r w:rsidRPr="0063550E">
              <w:rPr>
                <w:sz w:val="20"/>
                <w:szCs w:val="20"/>
                <w:lang w:val="en-US" w:eastAsia="uk-UA"/>
              </w:rPr>
              <w:t>i</w:t>
            </w:r>
            <w:r w:rsidRPr="00B4067D">
              <w:rPr>
                <w:sz w:val="20"/>
                <w:szCs w:val="20"/>
                <w:lang w:eastAsia="uk-UA"/>
              </w:rPr>
              <w:t>тал АТ на к</w:t>
            </w:r>
            <w:r w:rsidRPr="0063550E">
              <w:rPr>
                <w:sz w:val="20"/>
                <w:szCs w:val="20"/>
                <w:lang w:val="en-US" w:eastAsia="uk-UA"/>
              </w:rPr>
              <w:t>i</w:t>
            </w:r>
            <w:r w:rsidRPr="00B4067D">
              <w:rPr>
                <w:sz w:val="20"/>
                <w:szCs w:val="20"/>
                <w:lang w:eastAsia="uk-UA"/>
              </w:rPr>
              <w:t>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становить  1523 тис.грн.Це св</w:t>
            </w:r>
            <w:r w:rsidRPr="0063550E">
              <w:rPr>
                <w:sz w:val="20"/>
                <w:szCs w:val="20"/>
                <w:lang w:val="en-US" w:eastAsia="uk-UA"/>
              </w:rPr>
              <w:t>i</w:t>
            </w:r>
            <w:r w:rsidRPr="00B4067D">
              <w:rPr>
                <w:sz w:val="20"/>
                <w:szCs w:val="20"/>
                <w:lang w:eastAsia="uk-UA"/>
              </w:rPr>
              <w:t>дчить про те, що  зг</w:t>
            </w:r>
            <w:r w:rsidRPr="0063550E">
              <w:rPr>
                <w:sz w:val="20"/>
                <w:szCs w:val="20"/>
                <w:lang w:val="en-US" w:eastAsia="uk-UA"/>
              </w:rPr>
              <w:t>i</w:t>
            </w:r>
            <w:r w:rsidRPr="00B4067D">
              <w:rPr>
                <w:sz w:val="20"/>
                <w:szCs w:val="20"/>
                <w:lang w:eastAsia="uk-UA"/>
              </w:rPr>
              <w:t>дно стат</w:t>
            </w:r>
            <w:r w:rsidRPr="0063550E">
              <w:rPr>
                <w:sz w:val="20"/>
                <w:szCs w:val="20"/>
                <w:lang w:val="en-US" w:eastAsia="uk-UA"/>
              </w:rPr>
              <w:t>i</w:t>
            </w:r>
            <w:r w:rsidRPr="00B4067D">
              <w:rPr>
                <w:sz w:val="20"/>
                <w:szCs w:val="20"/>
                <w:lang w:eastAsia="uk-UA"/>
              </w:rPr>
              <w:t xml:space="preserve"> 155 п.3 Цив</w:t>
            </w:r>
            <w:r w:rsidRPr="0063550E">
              <w:rPr>
                <w:sz w:val="20"/>
                <w:szCs w:val="20"/>
                <w:lang w:val="en-US" w:eastAsia="uk-UA"/>
              </w:rPr>
              <w:t>i</w:t>
            </w:r>
            <w:r w:rsidRPr="00B4067D">
              <w:rPr>
                <w:sz w:val="20"/>
                <w:szCs w:val="20"/>
                <w:lang w:eastAsia="uk-UA"/>
              </w:rPr>
              <w:t>льного кодексу України АТ п</w:t>
            </w:r>
            <w:r w:rsidRPr="0063550E">
              <w:rPr>
                <w:sz w:val="20"/>
                <w:szCs w:val="20"/>
                <w:lang w:val="en-US" w:eastAsia="uk-UA"/>
              </w:rPr>
              <w:t>i</w:t>
            </w:r>
            <w:r w:rsidRPr="00B4067D">
              <w:rPr>
                <w:sz w:val="20"/>
                <w:szCs w:val="20"/>
                <w:lang w:eastAsia="uk-UA"/>
              </w:rPr>
              <w:t>длягає л</w:t>
            </w:r>
            <w:r w:rsidRPr="0063550E">
              <w:rPr>
                <w:sz w:val="20"/>
                <w:szCs w:val="20"/>
                <w:lang w:val="en-US" w:eastAsia="uk-UA"/>
              </w:rPr>
              <w:t>i</w:t>
            </w:r>
            <w:r w:rsidRPr="00B4067D">
              <w:rPr>
                <w:sz w:val="20"/>
                <w:szCs w:val="20"/>
                <w:lang w:eastAsia="uk-UA"/>
              </w:rPr>
              <w:t>кв</w:t>
            </w:r>
            <w:r w:rsidRPr="0063550E">
              <w:rPr>
                <w:sz w:val="20"/>
                <w:szCs w:val="20"/>
                <w:lang w:val="en-US" w:eastAsia="uk-UA"/>
              </w:rPr>
              <w:t>i</w:t>
            </w:r>
            <w:r w:rsidRPr="00B4067D">
              <w:rPr>
                <w:sz w:val="20"/>
                <w:szCs w:val="20"/>
                <w:lang w:eastAsia="uk-UA"/>
              </w:rPr>
              <w:t>дац</w:t>
            </w:r>
            <w:r w:rsidRPr="0063550E">
              <w:rPr>
                <w:sz w:val="20"/>
                <w:szCs w:val="20"/>
                <w:lang w:val="en-US" w:eastAsia="uk-UA"/>
              </w:rPr>
              <w:t>i</w:t>
            </w:r>
            <w:r w:rsidRPr="00B4067D">
              <w:rPr>
                <w:sz w:val="20"/>
                <w:szCs w:val="20"/>
                <w:lang w:eastAsia="uk-UA"/>
              </w:rPr>
              <w:t>ї.</w:t>
            </w:r>
          </w:p>
        </w:tc>
      </w:tr>
    </w:tbl>
    <w:p w:rsidR="00B505CA" w:rsidRPr="005D4B7C" w:rsidRDefault="00B505CA" w:rsidP="005D4B7C">
      <w:pPr>
        <w:spacing w:line="240" w:lineRule="auto"/>
        <w:ind w:firstLine="0"/>
        <w:jc w:val="left"/>
        <w:rPr>
          <w:lang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spacing w:after="300" w:line="240" w:lineRule="auto"/>
        <w:ind w:firstLine="0"/>
        <w:jc w:val="center"/>
        <w:outlineLvl w:val="2"/>
        <w:rPr>
          <w:b/>
          <w:bCs/>
          <w:color w:val="000000"/>
          <w:sz w:val="26"/>
          <w:szCs w:val="26"/>
          <w:lang w:val="uk-UA" w:eastAsia="uk-UA"/>
        </w:rPr>
      </w:pPr>
      <w:r w:rsidRPr="005D4B7C">
        <w:rPr>
          <w:b/>
          <w:bCs/>
          <w:color w:val="000000"/>
          <w:sz w:val="26"/>
          <w:szCs w:val="26"/>
          <w:lang w:val="en-US" w:eastAsia="uk-UA"/>
        </w:rPr>
        <w:t>3</w:t>
      </w:r>
      <w:r w:rsidRPr="005D4B7C">
        <w:rPr>
          <w:b/>
          <w:bCs/>
          <w:color w:val="000000"/>
          <w:sz w:val="26"/>
          <w:szCs w:val="26"/>
          <w:lang w:eastAsia="uk-UA"/>
        </w:rPr>
        <w:t>. Інформація про зобов'язання емітента</w:t>
      </w:r>
    </w:p>
    <w:p w:rsidR="00B505CA" w:rsidRPr="005D4B7C" w:rsidRDefault="00B505CA" w:rsidP="005D4B7C">
      <w:pPr>
        <w:spacing w:line="240" w:lineRule="auto"/>
        <w:ind w:firstLine="0"/>
        <w:jc w:val="left"/>
        <w:rPr>
          <w:vanish/>
          <w:color w:val="000000"/>
          <w:lang w:val="uk-UA" w:eastAsia="uk-UA"/>
        </w:rPr>
      </w:pPr>
    </w:p>
    <w:tbl>
      <w:tblPr>
        <w:tblW w:w="99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3757"/>
        <w:gridCol w:w="1189"/>
        <w:gridCol w:w="1385"/>
        <w:gridCol w:w="1651"/>
        <w:gridCol w:w="1233"/>
      </w:tblGrid>
      <w:tr w:rsidR="00B505CA" w:rsidRPr="0063550E">
        <w:tc>
          <w:tcPr>
            <w:tcW w:w="4492" w:type="dxa"/>
            <w:gridSpan w:val="2"/>
          </w:tcPr>
          <w:p w:rsidR="00B505CA" w:rsidRPr="0063550E" w:rsidRDefault="00B505CA" w:rsidP="0063550E">
            <w:pPr>
              <w:spacing w:line="240" w:lineRule="auto"/>
              <w:ind w:left="180" w:hanging="180"/>
              <w:jc w:val="center"/>
              <w:rPr>
                <w:b/>
                <w:bCs/>
                <w:sz w:val="20"/>
                <w:szCs w:val="20"/>
                <w:lang w:val="uk-UA" w:eastAsia="uk-UA"/>
              </w:rPr>
            </w:pPr>
            <w:r w:rsidRPr="0063550E">
              <w:rPr>
                <w:b/>
                <w:bCs/>
                <w:sz w:val="20"/>
                <w:szCs w:val="20"/>
                <w:lang w:val="uk-UA" w:eastAsia="uk-UA"/>
              </w:rPr>
              <w:t>Види зобов’</w:t>
            </w:r>
            <w:r w:rsidRPr="0063550E">
              <w:rPr>
                <w:b/>
                <w:bCs/>
                <w:sz w:val="20"/>
                <w:szCs w:val="20"/>
                <w:lang w:val="en-US" w:eastAsia="uk-UA"/>
              </w:rPr>
              <w:t>язань</w:t>
            </w:r>
          </w:p>
        </w:tc>
        <w:tc>
          <w:tcPr>
            <w:tcW w:w="1189" w:type="dxa"/>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Дата виникнення</w:t>
            </w:r>
          </w:p>
        </w:tc>
        <w:tc>
          <w:tcPr>
            <w:tcW w:w="1385" w:type="dxa"/>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Непогашена частина боргу (тис.грн.)</w:t>
            </w:r>
          </w:p>
        </w:tc>
        <w:tc>
          <w:tcPr>
            <w:tcW w:w="1651" w:type="dxa"/>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Відсоток за користування коштами (відсоток річних)</w:t>
            </w:r>
          </w:p>
        </w:tc>
        <w:tc>
          <w:tcPr>
            <w:tcW w:w="1231" w:type="dxa"/>
          </w:tcPr>
          <w:p w:rsidR="00B505CA" w:rsidRPr="0063550E" w:rsidRDefault="00B505CA" w:rsidP="0063550E">
            <w:pPr>
              <w:spacing w:line="240" w:lineRule="auto"/>
              <w:ind w:firstLine="0"/>
              <w:jc w:val="center"/>
              <w:rPr>
                <w:b/>
                <w:bCs/>
                <w:sz w:val="20"/>
                <w:szCs w:val="20"/>
                <w:lang w:val="uk-UA" w:eastAsia="uk-UA"/>
              </w:rPr>
            </w:pPr>
            <w:r w:rsidRPr="0063550E">
              <w:rPr>
                <w:b/>
                <w:bCs/>
                <w:sz w:val="20"/>
                <w:szCs w:val="20"/>
                <w:lang w:val="uk-UA" w:eastAsia="uk-UA"/>
              </w:rPr>
              <w:t>Дата погашення</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Кредити банку, у тому числі :</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172105.00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Короткостроковi кредити банку/Вiдновлювальна кредитна лiнiя - ПАТ "МЕГАБАНК"</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19.12.2014</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168005.00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13.000</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01.03.2016</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Овердрафт  ПАТ "МЕГАБАНК"</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04.03.2013</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4100.00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25.000</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25.12.2016</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Зобов'язання за цінними паперами</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у тому числі за облігаціями (за кожним випуском) :</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д/н</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0.000</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д/н</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за іпотечними цінними паперами (за кожним власним випуском):</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за сертифікатами ФОН (за кожним власним випуском):</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За векселями (всього)</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за іншими цінними паперами (у тому числі за похідними цінними паперами) (за кожним видом):</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За фінансовими інвестиціями в корпоративні права (за кожним видом):</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Податкові зобов'язання</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287.00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Фінансова допомога на зворотній основі</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0.00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Інші зобов'язання</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708169.00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4492" w:type="dxa"/>
            <w:gridSpan w:val="2"/>
          </w:tcPr>
          <w:p w:rsidR="00B505CA" w:rsidRPr="0063550E" w:rsidRDefault="00B505CA" w:rsidP="0063550E">
            <w:pPr>
              <w:spacing w:line="240" w:lineRule="auto"/>
              <w:ind w:left="180" w:hanging="180"/>
              <w:jc w:val="left"/>
              <w:rPr>
                <w:sz w:val="20"/>
                <w:szCs w:val="20"/>
                <w:lang w:val="uk-UA" w:eastAsia="uk-UA"/>
              </w:rPr>
            </w:pPr>
            <w:r w:rsidRPr="0063550E">
              <w:rPr>
                <w:sz w:val="20"/>
                <w:szCs w:val="20"/>
                <w:lang w:val="uk-UA" w:eastAsia="uk-UA"/>
              </w:rPr>
              <w:t>Усього зобов'язань</w:t>
            </w:r>
          </w:p>
        </w:tc>
        <w:tc>
          <w:tcPr>
            <w:tcW w:w="1189"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385"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880561.00</w:t>
            </w:r>
          </w:p>
        </w:tc>
        <w:tc>
          <w:tcPr>
            <w:tcW w:w="165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c>
          <w:tcPr>
            <w:tcW w:w="1231" w:type="dxa"/>
          </w:tcPr>
          <w:p w:rsidR="00B505CA" w:rsidRPr="0063550E" w:rsidRDefault="00B505CA" w:rsidP="0063550E">
            <w:pPr>
              <w:spacing w:line="240" w:lineRule="auto"/>
              <w:ind w:firstLine="0"/>
              <w:jc w:val="right"/>
              <w:rPr>
                <w:sz w:val="20"/>
                <w:szCs w:val="20"/>
                <w:lang w:val="uk-UA" w:eastAsia="uk-UA"/>
              </w:rPr>
            </w:pPr>
            <w:r w:rsidRPr="0063550E">
              <w:rPr>
                <w:sz w:val="20"/>
                <w:szCs w:val="20"/>
                <w:lang w:val="uk-UA" w:eastAsia="uk-UA"/>
              </w:rPr>
              <w:t>Х</w:t>
            </w:r>
          </w:p>
        </w:tc>
      </w:tr>
      <w:tr w:rsidR="00B505CA" w:rsidRPr="0063550E">
        <w:tc>
          <w:tcPr>
            <w:tcW w:w="737" w:type="dxa"/>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en-US" w:eastAsia="uk-UA"/>
              </w:rPr>
              <w:t>Опис</w:t>
            </w:r>
          </w:p>
        </w:tc>
        <w:tc>
          <w:tcPr>
            <w:tcW w:w="9213" w:type="dxa"/>
            <w:gridSpan w:val="5"/>
          </w:tcPr>
          <w:p w:rsidR="00B505CA" w:rsidRPr="00B4067D" w:rsidRDefault="00B505CA" w:rsidP="0063550E">
            <w:pPr>
              <w:spacing w:line="240" w:lineRule="auto"/>
              <w:ind w:firstLine="0"/>
              <w:jc w:val="left"/>
              <w:rPr>
                <w:sz w:val="20"/>
                <w:szCs w:val="20"/>
                <w:lang w:eastAsia="uk-UA"/>
              </w:rPr>
            </w:pPr>
            <w:r w:rsidRPr="00B4067D">
              <w:rPr>
                <w:sz w:val="20"/>
                <w:szCs w:val="20"/>
                <w:lang w:eastAsia="uk-UA"/>
              </w:rPr>
              <w:t>Непогашена частина боргу.Короткостроков</w:t>
            </w:r>
            <w:r w:rsidRPr="0063550E">
              <w:rPr>
                <w:sz w:val="20"/>
                <w:szCs w:val="20"/>
                <w:lang w:val="en-US" w:eastAsia="uk-UA"/>
              </w:rPr>
              <w:t>i</w:t>
            </w:r>
            <w:r w:rsidRPr="00B4067D">
              <w:rPr>
                <w:sz w:val="20"/>
                <w:szCs w:val="20"/>
                <w:lang w:eastAsia="uk-UA"/>
              </w:rPr>
              <w:t xml:space="preserve"> кредити банку.</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Заборгован</w:t>
            </w:r>
            <w:r w:rsidRPr="0063550E">
              <w:rPr>
                <w:sz w:val="20"/>
                <w:szCs w:val="20"/>
                <w:lang w:val="en-US" w:eastAsia="uk-UA"/>
              </w:rPr>
              <w:t>i</w:t>
            </w:r>
            <w:r w:rsidRPr="00B4067D">
              <w:rPr>
                <w:sz w:val="20"/>
                <w:szCs w:val="20"/>
                <w:lang w:eastAsia="uk-UA"/>
              </w:rPr>
              <w:t>сть покороткостроковому кредиту банку / в</w:t>
            </w:r>
            <w:r w:rsidRPr="0063550E">
              <w:rPr>
                <w:sz w:val="20"/>
                <w:szCs w:val="20"/>
                <w:lang w:val="en-US" w:eastAsia="uk-UA"/>
              </w:rPr>
              <w:t>i</w:t>
            </w:r>
            <w:r w:rsidRPr="00B4067D">
              <w:rPr>
                <w:sz w:val="20"/>
                <w:szCs w:val="20"/>
                <w:lang w:eastAsia="uk-UA"/>
              </w:rPr>
              <w:t>дновлювальн</w:t>
            </w:r>
            <w:r w:rsidRPr="0063550E">
              <w:rPr>
                <w:sz w:val="20"/>
                <w:szCs w:val="20"/>
                <w:lang w:val="en-US" w:eastAsia="uk-UA"/>
              </w:rPr>
              <w:t>i</w:t>
            </w:r>
            <w:r w:rsidRPr="00B4067D">
              <w:rPr>
                <w:sz w:val="20"/>
                <w:szCs w:val="20"/>
                <w:lang w:eastAsia="uk-UA"/>
              </w:rPr>
              <w:t>й кредитн</w:t>
            </w:r>
            <w:r w:rsidRPr="0063550E">
              <w:rPr>
                <w:sz w:val="20"/>
                <w:szCs w:val="20"/>
                <w:lang w:val="en-US" w:eastAsia="uk-UA"/>
              </w:rPr>
              <w:t>i</w:t>
            </w:r>
            <w:r w:rsidRPr="00B4067D">
              <w:rPr>
                <w:sz w:val="20"/>
                <w:szCs w:val="20"/>
                <w:lang w:eastAsia="uk-UA"/>
              </w:rPr>
              <w:t>й л</w:t>
            </w:r>
            <w:r w:rsidRPr="0063550E">
              <w:rPr>
                <w:sz w:val="20"/>
                <w:szCs w:val="20"/>
                <w:lang w:val="en-US" w:eastAsia="uk-UA"/>
              </w:rPr>
              <w:t>i</w:t>
            </w:r>
            <w:r w:rsidRPr="00B4067D">
              <w:rPr>
                <w:sz w:val="20"/>
                <w:szCs w:val="20"/>
                <w:lang w:eastAsia="uk-UA"/>
              </w:rPr>
              <w:t>н</w:t>
            </w:r>
            <w:r w:rsidRPr="0063550E">
              <w:rPr>
                <w:sz w:val="20"/>
                <w:szCs w:val="20"/>
                <w:lang w:val="en-US" w:eastAsia="uk-UA"/>
              </w:rPr>
              <w:t>i</w:t>
            </w:r>
            <w:r w:rsidRPr="00B4067D">
              <w:rPr>
                <w:sz w:val="20"/>
                <w:szCs w:val="20"/>
                <w:lang w:eastAsia="uk-UA"/>
              </w:rPr>
              <w:t>ї банку та овердрафту на к</w:t>
            </w:r>
            <w:r w:rsidRPr="0063550E">
              <w:rPr>
                <w:sz w:val="20"/>
                <w:szCs w:val="20"/>
                <w:lang w:val="en-US" w:eastAsia="uk-UA"/>
              </w:rPr>
              <w:t>i</w:t>
            </w:r>
            <w:r w:rsidRPr="00B4067D">
              <w:rPr>
                <w:sz w:val="20"/>
                <w:szCs w:val="20"/>
                <w:lang w:eastAsia="uk-UA"/>
              </w:rPr>
              <w:t>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в баланс</w:t>
            </w:r>
            <w:r w:rsidRPr="0063550E">
              <w:rPr>
                <w:sz w:val="20"/>
                <w:szCs w:val="20"/>
                <w:lang w:val="en-US" w:eastAsia="uk-UA"/>
              </w:rPr>
              <w:t>i</w:t>
            </w:r>
            <w:r w:rsidRPr="00B4067D">
              <w:rPr>
                <w:sz w:val="20"/>
                <w:szCs w:val="20"/>
                <w:lang w:eastAsia="uk-UA"/>
              </w:rPr>
              <w:t xml:space="preserve"> п</w:t>
            </w:r>
            <w:r w:rsidRPr="0063550E">
              <w:rPr>
                <w:sz w:val="20"/>
                <w:szCs w:val="20"/>
                <w:lang w:val="en-US" w:eastAsia="uk-UA"/>
              </w:rPr>
              <w:t>i</w:t>
            </w:r>
            <w:r w:rsidRPr="00B4067D">
              <w:rPr>
                <w:sz w:val="20"/>
                <w:szCs w:val="20"/>
                <w:lang w:eastAsia="uk-UA"/>
              </w:rPr>
              <w:t xml:space="preserve">дприємства складає - 172105,0тис.грн.  </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-ПАТ "МЕГАБАНК" м.Харк</w:t>
            </w:r>
            <w:r w:rsidRPr="0063550E">
              <w:rPr>
                <w:sz w:val="20"/>
                <w:szCs w:val="20"/>
                <w:lang w:val="en-US" w:eastAsia="uk-UA"/>
              </w:rPr>
              <w:t>i</w:t>
            </w:r>
            <w:r w:rsidRPr="00B4067D">
              <w:rPr>
                <w:sz w:val="20"/>
                <w:szCs w:val="20"/>
                <w:lang w:eastAsia="uk-UA"/>
              </w:rPr>
              <w:t>в в т.ч.:</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1)Догов</w:t>
            </w:r>
            <w:r w:rsidRPr="0063550E">
              <w:rPr>
                <w:sz w:val="20"/>
                <w:szCs w:val="20"/>
                <w:lang w:val="en-US" w:eastAsia="uk-UA"/>
              </w:rPr>
              <w:t>i</w:t>
            </w:r>
            <w:r w:rsidRPr="00B4067D">
              <w:rPr>
                <w:sz w:val="20"/>
                <w:szCs w:val="20"/>
                <w:lang w:eastAsia="uk-UA"/>
              </w:rPr>
              <w:t>р №20-12в/2014/ГД-9/12  в</w:t>
            </w:r>
            <w:r w:rsidRPr="0063550E">
              <w:rPr>
                <w:sz w:val="20"/>
                <w:szCs w:val="20"/>
                <w:lang w:val="en-US" w:eastAsia="uk-UA"/>
              </w:rPr>
              <w:t>i</w:t>
            </w:r>
            <w:r w:rsidRPr="00B4067D">
              <w:rPr>
                <w:sz w:val="20"/>
                <w:szCs w:val="20"/>
                <w:lang w:eastAsia="uk-UA"/>
              </w:rPr>
              <w:t xml:space="preserve">д 19.12.2014р. кредит видано у </w:t>
            </w:r>
            <w:r w:rsidRPr="0063550E">
              <w:rPr>
                <w:sz w:val="20"/>
                <w:szCs w:val="20"/>
                <w:lang w:val="en-US" w:eastAsia="uk-UA"/>
              </w:rPr>
              <w:t>USD</w:t>
            </w:r>
            <w:r w:rsidRPr="00B4067D">
              <w:rPr>
                <w:sz w:val="20"/>
                <w:szCs w:val="20"/>
                <w:lang w:eastAsia="uk-UA"/>
              </w:rPr>
              <w:t xml:space="preserve"> - заборгован</w:t>
            </w:r>
            <w:r w:rsidRPr="0063550E">
              <w:rPr>
                <w:sz w:val="20"/>
                <w:szCs w:val="20"/>
                <w:lang w:val="en-US" w:eastAsia="uk-UA"/>
              </w:rPr>
              <w:t>i</w:t>
            </w:r>
            <w:r w:rsidRPr="00B4067D">
              <w:rPr>
                <w:sz w:val="20"/>
                <w:szCs w:val="20"/>
                <w:lang w:eastAsia="uk-UA"/>
              </w:rPr>
              <w:t>сть на 31.12.2015 - 168005,0тис.грн.</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2)Догов</w:t>
            </w:r>
            <w:r w:rsidRPr="0063550E">
              <w:rPr>
                <w:sz w:val="20"/>
                <w:szCs w:val="20"/>
                <w:lang w:val="en-US" w:eastAsia="uk-UA"/>
              </w:rPr>
              <w:t>i</w:t>
            </w:r>
            <w:r w:rsidRPr="00B4067D">
              <w:rPr>
                <w:sz w:val="20"/>
                <w:szCs w:val="20"/>
                <w:lang w:eastAsia="uk-UA"/>
              </w:rPr>
              <w:t>р №20-19о/2013/ГД-9/12 в</w:t>
            </w:r>
            <w:r w:rsidRPr="0063550E">
              <w:rPr>
                <w:sz w:val="20"/>
                <w:szCs w:val="20"/>
                <w:lang w:val="en-US" w:eastAsia="uk-UA"/>
              </w:rPr>
              <w:t>i</w:t>
            </w:r>
            <w:r w:rsidRPr="00B4067D">
              <w:rPr>
                <w:sz w:val="20"/>
                <w:szCs w:val="20"/>
                <w:lang w:eastAsia="uk-UA"/>
              </w:rPr>
              <w:t>д 04.03.2013р. кредит видано у гривн</w:t>
            </w:r>
            <w:r w:rsidRPr="0063550E">
              <w:rPr>
                <w:sz w:val="20"/>
                <w:szCs w:val="20"/>
                <w:lang w:val="en-US" w:eastAsia="uk-UA"/>
              </w:rPr>
              <w:t>i</w:t>
            </w:r>
            <w:r w:rsidRPr="00B4067D">
              <w:rPr>
                <w:sz w:val="20"/>
                <w:szCs w:val="20"/>
                <w:lang w:eastAsia="uk-UA"/>
              </w:rPr>
              <w:t xml:space="preserve"> - заборгован</w:t>
            </w:r>
            <w:r w:rsidRPr="0063550E">
              <w:rPr>
                <w:sz w:val="20"/>
                <w:szCs w:val="20"/>
                <w:lang w:val="en-US" w:eastAsia="uk-UA"/>
              </w:rPr>
              <w:t>i</w:t>
            </w:r>
            <w:r w:rsidRPr="00B4067D">
              <w:rPr>
                <w:sz w:val="20"/>
                <w:szCs w:val="20"/>
                <w:lang w:eastAsia="uk-UA"/>
              </w:rPr>
              <w:t>сть на 31.12.2015 - 4100,0тис.грн.</w:t>
            </w:r>
          </w:p>
          <w:p w:rsidR="00B505CA" w:rsidRPr="00B4067D" w:rsidRDefault="00B505CA" w:rsidP="0063550E">
            <w:pPr>
              <w:spacing w:line="240" w:lineRule="auto"/>
              <w:ind w:firstLine="0"/>
              <w:jc w:val="left"/>
              <w:rPr>
                <w:sz w:val="20"/>
                <w:szCs w:val="20"/>
                <w:lang w:eastAsia="uk-UA"/>
              </w:rPr>
            </w:pP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Непогашена частина боргу. Податков</w:t>
            </w:r>
            <w:r w:rsidRPr="0063550E">
              <w:rPr>
                <w:sz w:val="20"/>
                <w:szCs w:val="20"/>
                <w:lang w:val="en-US" w:eastAsia="uk-UA"/>
              </w:rPr>
              <w:t>i</w:t>
            </w:r>
            <w:r w:rsidRPr="00B4067D">
              <w:rPr>
                <w:sz w:val="20"/>
                <w:szCs w:val="20"/>
                <w:lang w:eastAsia="uk-UA"/>
              </w:rPr>
              <w:t xml:space="preserve"> зобовязання.Поточн</w:t>
            </w:r>
            <w:r w:rsidRPr="0063550E">
              <w:rPr>
                <w:sz w:val="20"/>
                <w:szCs w:val="20"/>
                <w:lang w:val="en-US" w:eastAsia="uk-UA"/>
              </w:rPr>
              <w:t>i</w:t>
            </w:r>
            <w:r w:rsidRPr="00B4067D">
              <w:rPr>
                <w:sz w:val="20"/>
                <w:szCs w:val="20"/>
                <w:lang w:eastAsia="uk-UA"/>
              </w:rPr>
              <w:t xml:space="preserve"> зобов'язання за розрахунками з бюджетом складають - 287,0 тис.грн..</w:t>
            </w:r>
          </w:p>
          <w:p w:rsidR="00B505CA" w:rsidRPr="00B4067D" w:rsidRDefault="00B505CA" w:rsidP="0063550E">
            <w:pPr>
              <w:spacing w:line="240" w:lineRule="auto"/>
              <w:ind w:firstLine="0"/>
              <w:jc w:val="left"/>
              <w:rPr>
                <w:sz w:val="20"/>
                <w:szCs w:val="20"/>
                <w:lang w:eastAsia="uk-UA"/>
              </w:rPr>
            </w:pP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Непогашена частина боргу.</w:t>
            </w:r>
            <w:r w:rsidRPr="0063550E">
              <w:rPr>
                <w:sz w:val="20"/>
                <w:szCs w:val="20"/>
                <w:lang w:val="en-US" w:eastAsia="uk-UA"/>
              </w:rPr>
              <w:t>I</w:t>
            </w:r>
            <w:r w:rsidRPr="00B4067D">
              <w:rPr>
                <w:sz w:val="20"/>
                <w:szCs w:val="20"/>
                <w:lang w:eastAsia="uk-UA"/>
              </w:rPr>
              <w:t>нш</w:t>
            </w:r>
            <w:r w:rsidRPr="0063550E">
              <w:rPr>
                <w:sz w:val="20"/>
                <w:szCs w:val="20"/>
                <w:lang w:val="en-US" w:eastAsia="uk-UA"/>
              </w:rPr>
              <w:t>i</w:t>
            </w:r>
            <w:r w:rsidRPr="00B4067D">
              <w:rPr>
                <w:sz w:val="20"/>
                <w:szCs w:val="20"/>
                <w:lang w:eastAsia="uk-UA"/>
              </w:rPr>
              <w:t xml:space="preserve"> зобовязання в сум</w:t>
            </w:r>
            <w:r w:rsidRPr="0063550E">
              <w:rPr>
                <w:sz w:val="20"/>
                <w:szCs w:val="20"/>
                <w:lang w:val="en-US" w:eastAsia="uk-UA"/>
              </w:rPr>
              <w:t>i</w:t>
            </w:r>
            <w:r w:rsidRPr="00B4067D">
              <w:rPr>
                <w:sz w:val="20"/>
                <w:szCs w:val="20"/>
                <w:lang w:eastAsia="uk-UA"/>
              </w:rPr>
              <w:t xml:space="preserve"> 708169,0тис.грн. в т.ч.:</w:t>
            </w:r>
          </w:p>
          <w:p w:rsidR="00B505CA" w:rsidRPr="00B4067D" w:rsidRDefault="00B505CA" w:rsidP="0063550E">
            <w:pPr>
              <w:spacing w:line="240" w:lineRule="auto"/>
              <w:ind w:firstLine="0"/>
              <w:jc w:val="left"/>
              <w:rPr>
                <w:sz w:val="20"/>
                <w:szCs w:val="20"/>
                <w:lang w:eastAsia="uk-UA"/>
              </w:rPr>
            </w:pPr>
            <w:r w:rsidRPr="0063550E">
              <w:rPr>
                <w:sz w:val="20"/>
                <w:szCs w:val="20"/>
                <w:lang w:val="en-US" w:eastAsia="uk-UA"/>
              </w:rPr>
              <w:t>I</w:t>
            </w:r>
            <w:r w:rsidRPr="00B4067D">
              <w:rPr>
                <w:sz w:val="20"/>
                <w:szCs w:val="20"/>
                <w:lang w:eastAsia="uk-UA"/>
              </w:rPr>
              <w:t>нш</w:t>
            </w:r>
            <w:r w:rsidRPr="0063550E">
              <w:rPr>
                <w:sz w:val="20"/>
                <w:szCs w:val="20"/>
                <w:lang w:val="en-US" w:eastAsia="uk-UA"/>
              </w:rPr>
              <w:t>i</w:t>
            </w:r>
            <w:r w:rsidRPr="00B4067D">
              <w:rPr>
                <w:sz w:val="20"/>
                <w:szCs w:val="20"/>
                <w:lang w:eastAsia="uk-UA"/>
              </w:rPr>
              <w:t xml:space="preserve"> довгостроков</w:t>
            </w:r>
            <w:r w:rsidRPr="0063550E">
              <w:rPr>
                <w:sz w:val="20"/>
                <w:szCs w:val="20"/>
                <w:lang w:val="en-US" w:eastAsia="uk-UA"/>
              </w:rPr>
              <w:t>i</w:t>
            </w:r>
            <w:r w:rsidRPr="00B4067D">
              <w:rPr>
                <w:sz w:val="20"/>
                <w:szCs w:val="20"/>
                <w:lang w:eastAsia="uk-UA"/>
              </w:rPr>
              <w:t xml:space="preserve"> зобовязання на к</w:t>
            </w:r>
            <w:r w:rsidRPr="0063550E">
              <w:rPr>
                <w:sz w:val="20"/>
                <w:szCs w:val="20"/>
                <w:lang w:val="en-US" w:eastAsia="uk-UA"/>
              </w:rPr>
              <w:t>i</w:t>
            </w:r>
            <w:r w:rsidRPr="00B4067D">
              <w:rPr>
                <w:sz w:val="20"/>
                <w:szCs w:val="20"/>
                <w:lang w:eastAsia="uk-UA"/>
              </w:rPr>
              <w:t>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складають - 460717,0тис.грн. - позики.</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Довгостроков</w:t>
            </w:r>
            <w:r w:rsidRPr="0063550E">
              <w:rPr>
                <w:sz w:val="20"/>
                <w:szCs w:val="20"/>
                <w:lang w:val="en-US" w:eastAsia="uk-UA"/>
              </w:rPr>
              <w:t>i</w:t>
            </w:r>
            <w:r w:rsidRPr="00B4067D">
              <w:rPr>
                <w:sz w:val="20"/>
                <w:szCs w:val="20"/>
                <w:lang w:eastAsia="uk-UA"/>
              </w:rPr>
              <w:t xml:space="preserve"> забезпечення виплат персоналу на конець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в баланс</w:t>
            </w:r>
            <w:r w:rsidRPr="0063550E">
              <w:rPr>
                <w:sz w:val="20"/>
                <w:szCs w:val="20"/>
                <w:lang w:val="en-US" w:eastAsia="uk-UA"/>
              </w:rPr>
              <w:t>i</w:t>
            </w:r>
            <w:r w:rsidRPr="00B4067D">
              <w:rPr>
                <w:sz w:val="20"/>
                <w:szCs w:val="20"/>
                <w:lang w:eastAsia="uk-UA"/>
              </w:rPr>
              <w:t xml:space="preserve"> п</w:t>
            </w:r>
            <w:r w:rsidRPr="0063550E">
              <w:rPr>
                <w:sz w:val="20"/>
                <w:szCs w:val="20"/>
                <w:lang w:val="en-US" w:eastAsia="uk-UA"/>
              </w:rPr>
              <w:t>i</w:t>
            </w:r>
            <w:r w:rsidRPr="00B4067D">
              <w:rPr>
                <w:sz w:val="20"/>
                <w:szCs w:val="20"/>
                <w:lang w:eastAsia="uk-UA"/>
              </w:rPr>
              <w:t>дприємства складає - 8806,0тис.грн.</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Кредиторська заборгован</w:t>
            </w:r>
            <w:r w:rsidRPr="0063550E">
              <w:rPr>
                <w:sz w:val="20"/>
                <w:szCs w:val="20"/>
                <w:lang w:val="en-US" w:eastAsia="uk-UA"/>
              </w:rPr>
              <w:t>i</w:t>
            </w:r>
            <w:r w:rsidRPr="00B4067D">
              <w:rPr>
                <w:sz w:val="20"/>
                <w:szCs w:val="20"/>
                <w:lang w:eastAsia="uk-UA"/>
              </w:rPr>
              <w:t xml:space="preserve">сть за товари, роботи, послуги на 31.12.2015 складає 128099,0 тис.грн. </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Поточн</w:t>
            </w:r>
            <w:r w:rsidRPr="0063550E">
              <w:rPr>
                <w:sz w:val="20"/>
                <w:szCs w:val="20"/>
                <w:lang w:val="en-US" w:eastAsia="uk-UA"/>
              </w:rPr>
              <w:t>i</w:t>
            </w:r>
            <w:r w:rsidRPr="00B4067D">
              <w:rPr>
                <w:sz w:val="20"/>
                <w:szCs w:val="20"/>
                <w:lang w:eastAsia="uk-UA"/>
              </w:rPr>
              <w:t xml:space="preserve"> зобов'язання за розрахунками з</w:t>
            </w:r>
            <w:r w:rsidRPr="0063550E">
              <w:rPr>
                <w:sz w:val="20"/>
                <w:szCs w:val="20"/>
                <w:lang w:val="en-US" w:eastAsia="uk-UA"/>
              </w:rPr>
              <w:t>i</w:t>
            </w:r>
            <w:r w:rsidRPr="00B4067D">
              <w:rPr>
                <w:sz w:val="20"/>
                <w:szCs w:val="20"/>
                <w:lang w:eastAsia="uk-UA"/>
              </w:rPr>
              <w:t xml:space="preserve"> страхування складають на к</w:t>
            </w:r>
            <w:r w:rsidRPr="0063550E">
              <w:rPr>
                <w:sz w:val="20"/>
                <w:szCs w:val="20"/>
                <w:lang w:val="en-US" w:eastAsia="uk-UA"/>
              </w:rPr>
              <w:t>i</w:t>
            </w:r>
            <w:r w:rsidRPr="00B4067D">
              <w:rPr>
                <w:sz w:val="20"/>
                <w:szCs w:val="20"/>
                <w:lang w:eastAsia="uk-UA"/>
              </w:rPr>
              <w:t xml:space="preserve">нець 2015 року 1547,0 тис.грн. </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Поточн</w:t>
            </w:r>
            <w:r w:rsidRPr="0063550E">
              <w:rPr>
                <w:sz w:val="20"/>
                <w:szCs w:val="20"/>
                <w:lang w:val="en-US" w:eastAsia="uk-UA"/>
              </w:rPr>
              <w:t>i</w:t>
            </w:r>
            <w:r w:rsidRPr="00B4067D">
              <w:rPr>
                <w:sz w:val="20"/>
                <w:szCs w:val="20"/>
                <w:lang w:eastAsia="uk-UA"/>
              </w:rPr>
              <w:t xml:space="preserve"> зобов'язання за розрахунками з оплати прац</w:t>
            </w:r>
            <w:r w:rsidRPr="0063550E">
              <w:rPr>
                <w:sz w:val="20"/>
                <w:szCs w:val="20"/>
                <w:lang w:val="en-US" w:eastAsia="uk-UA"/>
              </w:rPr>
              <w:t>i</w:t>
            </w:r>
            <w:r w:rsidRPr="00B4067D">
              <w:rPr>
                <w:sz w:val="20"/>
                <w:szCs w:val="20"/>
                <w:lang w:eastAsia="uk-UA"/>
              </w:rPr>
              <w:t xml:space="preserve"> на 31.12.2015р. в баланс</w:t>
            </w:r>
            <w:r w:rsidRPr="0063550E">
              <w:rPr>
                <w:sz w:val="20"/>
                <w:szCs w:val="20"/>
                <w:lang w:val="en-US" w:eastAsia="uk-UA"/>
              </w:rPr>
              <w:t>i</w:t>
            </w:r>
            <w:r w:rsidRPr="00B4067D">
              <w:rPr>
                <w:sz w:val="20"/>
                <w:szCs w:val="20"/>
                <w:lang w:eastAsia="uk-UA"/>
              </w:rPr>
              <w:t xml:space="preserve"> п</w:t>
            </w:r>
            <w:r w:rsidRPr="0063550E">
              <w:rPr>
                <w:sz w:val="20"/>
                <w:szCs w:val="20"/>
                <w:lang w:val="en-US" w:eastAsia="uk-UA"/>
              </w:rPr>
              <w:t>i</w:t>
            </w:r>
            <w:r w:rsidRPr="00B4067D">
              <w:rPr>
                <w:sz w:val="20"/>
                <w:szCs w:val="20"/>
                <w:lang w:eastAsia="uk-UA"/>
              </w:rPr>
              <w:t xml:space="preserve">дприємства складають 1928,0 тис.грн. </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Поточна кредиторська заборгован</w:t>
            </w:r>
            <w:r w:rsidRPr="0063550E">
              <w:rPr>
                <w:sz w:val="20"/>
                <w:szCs w:val="20"/>
                <w:lang w:val="en-US" w:eastAsia="uk-UA"/>
              </w:rPr>
              <w:t>i</w:t>
            </w:r>
            <w:r w:rsidRPr="00B4067D">
              <w:rPr>
                <w:sz w:val="20"/>
                <w:szCs w:val="20"/>
                <w:lang w:eastAsia="uk-UA"/>
              </w:rPr>
              <w:t>сть за одержаними авансами на к</w:t>
            </w:r>
            <w:r w:rsidRPr="0063550E">
              <w:rPr>
                <w:sz w:val="20"/>
                <w:szCs w:val="20"/>
                <w:lang w:val="en-US" w:eastAsia="uk-UA"/>
              </w:rPr>
              <w:t>i</w:t>
            </w:r>
            <w:r w:rsidRPr="00B4067D">
              <w:rPr>
                <w:sz w:val="20"/>
                <w:szCs w:val="20"/>
                <w:lang w:eastAsia="uk-UA"/>
              </w:rPr>
              <w:t>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в баланс</w:t>
            </w:r>
            <w:r w:rsidRPr="0063550E">
              <w:rPr>
                <w:sz w:val="20"/>
                <w:szCs w:val="20"/>
                <w:lang w:val="en-US" w:eastAsia="uk-UA"/>
              </w:rPr>
              <w:t>i</w:t>
            </w:r>
            <w:r w:rsidRPr="00B4067D">
              <w:rPr>
                <w:sz w:val="20"/>
                <w:szCs w:val="20"/>
                <w:lang w:eastAsia="uk-UA"/>
              </w:rPr>
              <w:t xml:space="preserve"> п</w:t>
            </w:r>
            <w:r w:rsidRPr="0063550E">
              <w:rPr>
                <w:sz w:val="20"/>
                <w:szCs w:val="20"/>
                <w:lang w:val="en-US" w:eastAsia="uk-UA"/>
              </w:rPr>
              <w:t>i</w:t>
            </w:r>
            <w:r w:rsidRPr="00B4067D">
              <w:rPr>
                <w:sz w:val="20"/>
                <w:szCs w:val="20"/>
                <w:lang w:eastAsia="uk-UA"/>
              </w:rPr>
              <w:t>дприємства  складає 82234,0тис.грн.</w:t>
            </w:r>
          </w:p>
          <w:p w:rsidR="00B505CA" w:rsidRPr="00B4067D" w:rsidRDefault="00B505CA" w:rsidP="0063550E">
            <w:pPr>
              <w:spacing w:line="240" w:lineRule="auto"/>
              <w:ind w:firstLine="0"/>
              <w:jc w:val="left"/>
              <w:rPr>
                <w:sz w:val="20"/>
                <w:szCs w:val="20"/>
                <w:lang w:eastAsia="uk-UA"/>
              </w:rPr>
            </w:pPr>
            <w:r w:rsidRPr="00B4067D">
              <w:rPr>
                <w:sz w:val="20"/>
                <w:szCs w:val="20"/>
                <w:lang w:eastAsia="uk-UA"/>
              </w:rPr>
              <w:t>Поточн</w:t>
            </w:r>
            <w:r w:rsidRPr="0063550E">
              <w:rPr>
                <w:sz w:val="20"/>
                <w:szCs w:val="20"/>
                <w:lang w:val="en-US" w:eastAsia="uk-UA"/>
              </w:rPr>
              <w:t>i</w:t>
            </w:r>
            <w:r w:rsidRPr="00B4067D">
              <w:rPr>
                <w:sz w:val="20"/>
                <w:szCs w:val="20"/>
                <w:lang w:eastAsia="uk-UA"/>
              </w:rPr>
              <w:t xml:space="preserve"> забезпечання на к</w:t>
            </w:r>
            <w:r w:rsidRPr="0063550E">
              <w:rPr>
                <w:sz w:val="20"/>
                <w:szCs w:val="20"/>
                <w:lang w:val="en-US" w:eastAsia="uk-UA"/>
              </w:rPr>
              <w:t>i</w:t>
            </w:r>
            <w:r w:rsidRPr="00B4067D">
              <w:rPr>
                <w:sz w:val="20"/>
                <w:szCs w:val="20"/>
                <w:lang w:eastAsia="uk-UA"/>
              </w:rPr>
              <w:t>нець зв</w:t>
            </w:r>
            <w:r w:rsidRPr="0063550E">
              <w:rPr>
                <w:sz w:val="20"/>
                <w:szCs w:val="20"/>
                <w:lang w:val="en-US" w:eastAsia="uk-UA"/>
              </w:rPr>
              <w:t>i</w:t>
            </w:r>
            <w:r w:rsidRPr="00B4067D">
              <w:rPr>
                <w:sz w:val="20"/>
                <w:szCs w:val="20"/>
                <w:lang w:eastAsia="uk-UA"/>
              </w:rPr>
              <w:t>тного пер</w:t>
            </w:r>
            <w:r w:rsidRPr="0063550E">
              <w:rPr>
                <w:sz w:val="20"/>
                <w:szCs w:val="20"/>
                <w:lang w:val="en-US" w:eastAsia="uk-UA"/>
              </w:rPr>
              <w:t>i</w:t>
            </w:r>
            <w:r w:rsidRPr="00B4067D">
              <w:rPr>
                <w:sz w:val="20"/>
                <w:szCs w:val="20"/>
                <w:lang w:eastAsia="uk-UA"/>
              </w:rPr>
              <w:t>оду в баланс</w:t>
            </w:r>
            <w:r w:rsidRPr="0063550E">
              <w:rPr>
                <w:sz w:val="20"/>
                <w:szCs w:val="20"/>
                <w:lang w:val="en-US" w:eastAsia="uk-UA"/>
              </w:rPr>
              <w:t>i</w:t>
            </w:r>
            <w:r w:rsidRPr="00B4067D">
              <w:rPr>
                <w:sz w:val="20"/>
                <w:szCs w:val="20"/>
                <w:lang w:eastAsia="uk-UA"/>
              </w:rPr>
              <w:t xml:space="preserve"> п</w:t>
            </w:r>
            <w:r w:rsidRPr="0063550E">
              <w:rPr>
                <w:sz w:val="20"/>
                <w:szCs w:val="20"/>
                <w:lang w:val="en-US" w:eastAsia="uk-UA"/>
              </w:rPr>
              <w:t>i</w:t>
            </w:r>
            <w:r w:rsidRPr="00B4067D">
              <w:rPr>
                <w:sz w:val="20"/>
                <w:szCs w:val="20"/>
                <w:lang w:eastAsia="uk-UA"/>
              </w:rPr>
              <w:t>дприємства складає 7835,0тис.грн.</w:t>
            </w:r>
          </w:p>
          <w:p w:rsidR="00B505CA" w:rsidRPr="00B4067D" w:rsidRDefault="00B505CA" w:rsidP="0063550E">
            <w:pPr>
              <w:spacing w:line="240" w:lineRule="auto"/>
              <w:ind w:firstLine="0"/>
              <w:jc w:val="left"/>
              <w:rPr>
                <w:sz w:val="20"/>
                <w:szCs w:val="20"/>
                <w:lang w:eastAsia="uk-UA"/>
              </w:rPr>
            </w:pPr>
            <w:r w:rsidRPr="0063550E">
              <w:rPr>
                <w:sz w:val="20"/>
                <w:szCs w:val="20"/>
                <w:lang w:val="en-US" w:eastAsia="uk-UA"/>
              </w:rPr>
              <w:t>I</w:t>
            </w:r>
            <w:r w:rsidRPr="00B4067D">
              <w:rPr>
                <w:sz w:val="20"/>
                <w:szCs w:val="20"/>
                <w:lang w:eastAsia="uk-UA"/>
              </w:rPr>
              <w:t>нш</w:t>
            </w:r>
            <w:r w:rsidRPr="0063550E">
              <w:rPr>
                <w:sz w:val="20"/>
                <w:szCs w:val="20"/>
                <w:lang w:val="en-US" w:eastAsia="uk-UA"/>
              </w:rPr>
              <w:t>i</w:t>
            </w:r>
            <w:r w:rsidRPr="00B4067D">
              <w:rPr>
                <w:sz w:val="20"/>
                <w:szCs w:val="20"/>
                <w:lang w:eastAsia="uk-UA"/>
              </w:rPr>
              <w:t xml:space="preserve"> поточн</w:t>
            </w:r>
            <w:r w:rsidRPr="0063550E">
              <w:rPr>
                <w:sz w:val="20"/>
                <w:szCs w:val="20"/>
                <w:lang w:val="en-US" w:eastAsia="uk-UA"/>
              </w:rPr>
              <w:t>i</w:t>
            </w:r>
            <w:r w:rsidRPr="00B4067D">
              <w:rPr>
                <w:sz w:val="20"/>
                <w:szCs w:val="20"/>
                <w:lang w:eastAsia="uk-UA"/>
              </w:rPr>
              <w:t xml:space="preserve"> зобов'язання складають 17003,0тис.грн.</w:t>
            </w:r>
          </w:p>
        </w:tc>
      </w:tr>
    </w:tbl>
    <w:p w:rsidR="00B505CA" w:rsidRPr="00B4067D" w:rsidRDefault="00B505CA" w:rsidP="005D4B7C">
      <w:pPr>
        <w:spacing w:line="240" w:lineRule="auto"/>
        <w:ind w:firstLine="0"/>
        <w:jc w:val="left"/>
        <w:rPr>
          <w:lang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spacing w:after="300" w:line="240" w:lineRule="auto"/>
        <w:ind w:left="180" w:hanging="180"/>
        <w:jc w:val="center"/>
        <w:outlineLvl w:val="2"/>
        <w:rPr>
          <w:b/>
          <w:bCs/>
          <w:color w:val="000000"/>
          <w:sz w:val="26"/>
          <w:szCs w:val="26"/>
          <w:lang w:val="uk-UA" w:eastAsia="uk-UA"/>
        </w:rPr>
      </w:pPr>
      <w:r w:rsidRPr="005D4B7C">
        <w:rPr>
          <w:b/>
          <w:bCs/>
          <w:color w:val="000000"/>
          <w:sz w:val="26"/>
          <w:szCs w:val="26"/>
          <w:lang w:val="uk-UA" w:eastAsia="uk-UA"/>
        </w:rPr>
        <w:t>4</w:t>
      </w:r>
      <w:r w:rsidRPr="005D4B7C">
        <w:rPr>
          <w:b/>
          <w:bCs/>
          <w:color w:val="000000"/>
          <w:sz w:val="26"/>
          <w:szCs w:val="26"/>
          <w:lang w:eastAsia="uk-UA"/>
        </w:rPr>
        <w:t>. Інформація про обсяги виробництва та реалізації основних видів продукції</w:t>
      </w:r>
    </w:p>
    <w:p w:rsidR="00B505CA" w:rsidRPr="005D4B7C" w:rsidRDefault="00B505CA" w:rsidP="005D4B7C">
      <w:pPr>
        <w:spacing w:line="240" w:lineRule="auto"/>
        <w:ind w:firstLine="0"/>
        <w:jc w:val="left"/>
        <w:rPr>
          <w:vanish/>
          <w:color w:val="000000"/>
          <w:lang w:val="uk-UA" w:eastAsia="uk-UA"/>
        </w:rPr>
      </w:pPr>
    </w:p>
    <w:tbl>
      <w:tblPr>
        <w:tblW w:w="15542" w:type="dxa"/>
        <w:tblInd w:w="2"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B505CA" w:rsidRPr="0063550E">
        <w:tc>
          <w:tcPr>
            <w:tcW w:w="634" w:type="dxa"/>
            <w:vMerge w:val="restart"/>
            <w:tcBorders>
              <w:top w:val="single" w:sz="6" w:space="0" w:color="000000"/>
              <w:left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Обсяг реалізованої продукції</w:t>
            </w:r>
          </w:p>
        </w:tc>
      </w:tr>
      <w:tr w:rsidR="00B505CA" w:rsidRPr="0063550E">
        <w:tc>
          <w:tcPr>
            <w:tcW w:w="634" w:type="dxa"/>
            <w:vMerge/>
            <w:tcBorders>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у відсотках до всієї реалізованої продукції</w:t>
            </w:r>
          </w:p>
        </w:tc>
      </w:tr>
      <w:tr w:rsidR="00B505CA" w:rsidRPr="0063550E">
        <w:tc>
          <w:tcPr>
            <w:tcW w:w="634"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8</w:t>
            </w:r>
          </w:p>
        </w:tc>
      </w:tr>
      <w:tr w:rsidR="00B505CA" w:rsidRPr="0063550E">
        <w:tc>
          <w:tcPr>
            <w:tcW w:w="634"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Виготовлення верстатiв</w:t>
            </w:r>
          </w:p>
        </w:tc>
        <w:tc>
          <w:tcPr>
            <w:tcW w:w="1735"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15од.</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41989.07</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47.7</w:t>
            </w:r>
          </w:p>
        </w:tc>
        <w:tc>
          <w:tcPr>
            <w:tcW w:w="1777" w:type="dxa"/>
            <w:tcBorders>
              <w:top w:val="single" w:sz="6" w:space="0" w:color="000000"/>
              <w:left w:val="single" w:sz="6" w:space="0" w:color="000000"/>
              <w:bottom w:val="single" w:sz="6" w:space="0" w:color="000000"/>
              <w:right w:val="single" w:sz="6" w:space="0" w:color="000000"/>
            </w:tcBorders>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10од.</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70925.30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64.97</w:t>
            </w:r>
          </w:p>
        </w:tc>
      </w:tr>
      <w:tr w:rsidR="00B505CA" w:rsidRPr="0063550E">
        <w:tc>
          <w:tcPr>
            <w:tcW w:w="634"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Ремонт верстатiв</w:t>
            </w:r>
          </w:p>
        </w:tc>
        <w:tc>
          <w:tcPr>
            <w:tcW w:w="1735"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7од.</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4377.82</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4.97</w:t>
            </w:r>
          </w:p>
        </w:tc>
        <w:tc>
          <w:tcPr>
            <w:tcW w:w="1777" w:type="dxa"/>
            <w:tcBorders>
              <w:top w:val="single" w:sz="6" w:space="0" w:color="000000"/>
              <w:left w:val="single" w:sz="6" w:space="0" w:color="000000"/>
              <w:bottom w:val="single" w:sz="6" w:space="0" w:color="000000"/>
              <w:right w:val="single" w:sz="6" w:space="0" w:color="000000"/>
            </w:tcBorders>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6од.</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13598.90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12.46</w:t>
            </w:r>
          </w:p>
        </w:tc>
      </w:tr>
      <w:tr w:rsidR="00B505CA" w:rsidRPr="0063550E">
        <w:tc>
          <w:tcPr>
            <w:tcW w:w="634"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Iнша продукцiя</w:t>
            </w:r>
          </w:p>
        </w:tc>
        <w:tc>
          <w:tcPr>
            <w:tcW w:w="1735"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41662,15тис.грн.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41662.15</w:t>
            </w:r>
          </w:p>
        </w:tc>
        <w:tc>
          <w:tcPr>
            <w:tcW w:w="173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47.33</w:t>
            </w:r>
          </w:p>
        </w:tc>
        <w:tc>
          <w:tcPr>
            <w:tcW w:w="1777" w:type="dxa"/>
            <w:tcBorders>
              <w:top w:val="single" w:sz="6" w:space="0" w:color="000000"/>
              <w:left w:val="single" w:sz="6" w:space="0" w:color="000000"/>
              <w:bottom w:val="single" w:sz="6" w:space="0" w:color="000000"/>
              <w:right w:val="single" w:sz="6" w:space="0" w:color="000000"/>
            </w:tcBorders>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22640,10тис.грн.</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24640.10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22.57</w:t>
            </w:r>
          </w:p>
        </w:tc>
      </w:tr>
    </w:tbl>
    <w:p w:rsidR="00B505CA" w:rsidRPr="005D4B7C" w:rsidRDefault="00B505CA" w:rsidP="005D4B7C">
      <w:pPr>
        <w:spacing w:line="240" w:lineRule="auto"/>
        <w:ind w:firstLine="0"/>
        <w:jc w:val="left"/>
        <w:rPr>
          <w:lang w:val="uk-UA" w:eastAsia="uk-UA"/>
        </w:rPr>
      </w:pPr>
    </w:p>
    <w:p w:rsidR="00B505CA" w:rsidRDefault="00B505CA">
      <w:pPr>
        <w:sectPr w:rsidR="00B505CA" w:rsidSect="005D4B7C">
          <w:pgSz w:w="16838" w:h="11906" w:orient="landscape"/>
          <w:pgMar w:top="1417" w:right="363" w:bottom="850" w:left="363" w:header="709" w:footer="709" w:gutter="0"/>
          <w:cols w:space="708"/>
          <w:docGrid w:linePitch="360"/>
        </w:sectPr>
      </w:pPr>
    </w:p>
    <w:p w:rsidR="00B505CA" w:rsidRPr="005D4B7C" w:rsidRDefault="00B505CA" w:rsidP="005D4B7C">
      <w:pPr>
        <w:spacing w:after="300" w:line="240" w:lineRule="auto"/>
        <w:ind w:firstLine="0"/>
        <w:jc w:val="center"/>
        <w:outlineLvl w:val="2"/>
        <w:rPr>
          <w:b/>
          <w:bCs/>
          <w:color w:val="000000"/>
          <w:sz w:val="26"/>
          <w:szCs w:val="26"/>
          <w:lang w:val="uk-UA" w:eastAsia="uk-UA"/>
        </w:rPr>
      </w:pPr>
      <w:r w:rsidRPr="005D4B7C">
        <w:rPr>
          <w:b/>
          <w:bCs/>
          <w:color w:val="000000"/>
          <w:sz w:val="26"/>
          <w:szCs w:val="26"/>
          <w:lang w:val="uk-UA" w:eastAsia="uk-UA"/>
        </w:rPr>
        <w:t>5</w:t>
      </w:r>
      <w:r w:rsidRPr="005D4B7C">
        <w:rPr>
          <w:b/>
          <w:bCs/>
          <w:color w:val="000000"/>
          <w:sz w:val="26"/>
          <w:szCs w:val="26"/>
          <w:lang w:eastAsia="uk-UA"/>
        </w:rPr>
        <w:t>. Інформація про собівартість реалізованої продукції</w:t>
      </w:r>
    </w:p>
    <w:p w:rsidR="00B505CA" w:rsidRPr="005D4B7C" w:rsidRDefault="00B505CA" w:rsidP="005D4B7C">
      <w:pPr>
        <w:spacing w:line="240" w:lineRule="auto"/>
        <w:ind w:firstLine="0"/>
        <w:jc w:val="left"/>
        <w:rPr>
          <w:vanish/>
          <w:color w:val="000000"/>
          <w:lang w:val="uk-UA" w:eastAsia="uk-UA"/>
        </w:rPr>
      </w:pPr>
    </w:p>
    <w:tbl>
      <w:tblPr>
        <w:tblW w:w="10080" w:type="dxa"/>
        <w:tblInd w:w="2" w:type="dxa"/>
        <w:tblLayout w:type="fixed"/>
        <w:tblCellMar>
          <w:top w:w="15" w:type="dxa"/>
          <w:left w:w="15" w:type="dxa"/>
          <w:bottom w:w="15" w:type="dxa"/>
          <w:right w:w="15" w:type="dxa"/>
        </w:tblCellMar>
        <w:tblLook w:val="0000"/>
      </w:tblPr>
      <w:tblGrid>
        <w:gridCol w:w="540"/>
        <w:gridCol w:w="7299"/>
        <w:gridCol w:w="2241"/>
      </w:tblGrid>
      <w:tr w:rsidR="00B505CA" w:rsidRPr="00B4067D">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Відсоток від загальної собівартості реалізованої продукції (у відсотках)</w:t>
            </w:r>
          </w:p>
        </w:tc>
      </w:tr>
      <w:tr w:rsidR="00B505CA" w:rsidRPr="0063550E">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r>
      <w:tr w:rsidR="00B505CA" w:rsidRPr="0063550E">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Матерiали</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63.00</w:t>
            </w:r>
          </w:p>
        </w:tc>
      </w:tr>
      <w:tr w:rsidR="00B505CA" w:rsidRPr="0063550E">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Витрати на оплату працi</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22.00</w:t>
            </w:r>
          </w:p>
        </w:tc>
      </w:tr>
      <w:tr w:rsidR="00B505CA" w:rsidRPr="0063550E">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Амортизацiя</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8.00</w:t>
            </w:r>
          </w:p>
        </w:tc>
      </w:tr>
      <w:tr w:rsidR="00B505CA" w:rsidRPr="0063550E">
        <w:tc>
          <w:tcPr>
            <w:tcW w:w="540"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Вiдрахування на соцiальнi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  7.00</w:t>
            </w:r>
          </w:p>
        </w:tc>
      </w:tr>
    </w:tbl>
    <w:p w:rsidR="00B505CA" w:rsidRPr="005D4B7C" w:rsidRDefault="00B505CA" w:rsidP="005D4B7C">
      <w:pPr>
        <w:spacing w:line="240" w:lineRule="auto"/>
        <w:ind w:firstLine="0"/>
        <w:jc w:val="left"/>
        <w:rPr>
          <w:lang w:val="uk-UA"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spacing w:after="300" w:line="240" w:lineRule="auto"/>
        <w:ind w:firstLine="0"/>
        <w:jc w:val="center"/>
        <w:outlineLvl w:val="2"/>
        <w:rPr>
          <w:b/>
          <w:bCs/>
          <w:color w:val="000000"/>
          <w:sz w:val="26"/>
          <w:szCs w:val="26"/>
          <w:lang w:val="uk-UA" w:eastAsia="uk-UA"/>
        </w:rPr>
      </w:pPr>
      <w:r w:rsidRPr="005D4B7C">
        <w:rPr>
          <w:b/>
          <w:bCs/>
          <w:color w:val="000000"/>
          <w:sz w:val="26"/>
          <w:szCs w:val="26"/>
          <w:lang w:val="en-US" w:eastAsia="uk-UA"/>
        </w:rPr>
        <w:t>XIV</w:t>
      </w:r>
      <w:r w:rsidRPr="005D4B7C">
        <w:rPr>
          <w:b/>
          <w:bCs/>
          <w:color w:val="000000"/>
          <w:sz w:val="26"/>
          <w:szCs w:val="26"/>
          <w:lang w:eastAsia="uk-UA"/>
        </w:rPr>
        <w:t xml:space="preserve">. </w:t>
      </w:r>
      <w:r w:rsidRPr="005D4B7C">
        <w:rPr>
          <w:b/>
          <w:bCs/>
          <w:color w:val="000000"/>
          <w:sz w:val="26"/>
          <w:szCs w:val="26"/>
          <w:lang w:val="uk-UA" w:eastAsia="uk-UA"/>
        </w:rPr>
        <w:t xml:space="preserve">Відомості щодо особливої інформації та інформації про іпотечні цінні папери, </w:t>
      </w:r>
      <w:r w:rsidRPr="005D4B7C">
        <w:rPr>
          <w:b/>
          <w:bCs/>
          <w:color w:val="000000"/>
          <w:sz w:val="26"/>
          <w:szCs w:val="26"/>
          <w:lang w:val="uk-UA" w:eastAsia="uk-UA"/>
        </w:rPr>
        <w:br/>
        <w:t xml:space="preserve">                   що виникала протягом періоду</w:t>
      </w:r>
    </w:p>
    <w:p w:rsidR="00B505CA" w:rsidRPr="005D4B7C" w:rsidRDefault="00B505CA" w:rsidP="005D4B7C">
      <w:pPr>
        <w:spacing w:line="240" w:lineRule="auto"/>
        <w:ind w:firstLine="0"/>
        <w:jc w:val="left"/>
        <w:rPr>
          <w:vanish/>
          <w:color w:val="000000"/>
          <w:lang w:val="uk-UA" w:eastAsia="uk-UA"/>
        </w:rPr>
      </w:pPr>
    </w:p>
    <w:tbl>
      <w:tblPr>
        <w:tblW w:w="10080" w:type="dxa"/>
        <w:tblInd w:w="2" w:type="dxa"/>
        <w:tblLayout w:type="fixed"/>
        <w:tblCellMar>
          <w:top w:w="15" w:type="dxa"/>
          <w:left w:w="15" w:type="dxa"/>
          <w:bottom w:w="15" w:type="dxa"/>
          <w:right w:w="15" w:type="dxa"/>
        </w:tblCellMar>
        <w:tblLook w:val="0000"/>
      </w:tblPr>
      <w:tblGrid>
        <w:gridCol w:w="1456"/>
        <w:gridCol w:w="1456"/>
        <w:gridCol w:w="7168"/>
      </w:tblGrid>
      <w:tr w:rsidR="00B505CA" w:rsidRPr="0063550E">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Дата виникнення події</w:t>
            </w:r>
          </w:p>
        </w:tc>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Дата оприлюднення повідомлення у стрічці новин</w:t>
            </w:r>
          </w:p>
        </w:tc>
        <w:tc>
          <w:tcPr>
            <w:tcW w:w="7168"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Вид інформації</w:t>
            </w:r>
          </w:p>
        </w:tc>
      </w:tr>
      <w:tr w:rsidR="00B505CA" w:rsidRPr="0063550E">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b/>
                <w:bCs/>
                <w:sz w:val="20"/>
                <w:szCs w:val="20"/>
                <w:lang w:val="uk-UA" w:eastAsia="uk-UA"/>
              </w:rPr>
            </w:pPr>
            <w:r w:rsidRPr="005D4B7C">
              <w:rPr>
                <w:b/>
                <w:bCs/>
                <w:sz w:val="20"/>
                <w:szCs w:val="20"/>
                <w:lang w:val="uk-UA" w:eastAsia="uk-UA"/>
              </w:rPr>
              <w:t>1</w:t>
            </w:r>
          </w:p>
        </w:tc>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2</w:t>
            </w:r>
          </w:p>
        </w:tc>
        <w:tc>
          <w:tcPr>
            <w:tcW w:w="7168"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b/>
                <w:bCs/>
                <w:sz w:val="20"/>
                <w:szCs w:val="20"/>
                <w:lang w:val="uk-UA" w:eastAsia="uk-UA"/>
              </w:rPr>
            </w:pPr>
            <w:r w:rsidRPr="005D4B7C">
              <w:rPr>
                <w:b/>
                <w:bCs/>
                <w:sz w:val="20"/>
                <w:szCs w:val="20"/>
                <w:lang w:val="uk-UA" w:eastAsia="uk-UA"/>
              </w:rPr>
              <w:t>3</w:t>
            </w:r>
          </w:p>
        </w:tc>
      </w:tr>
      <w:tr w:rsidR="00B505CA" w:rsidRPr="0063550E">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28.04.2015</w:t>
            </w:r>
          </w:p>
        </w:tc>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29.04.2015</w:t>
            </w:r>
          </w:p>
        </w:tc>
        <w:tc>
          <w:tcPr>
            <w:tcW w:w="7168"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Відомості про зміну складу посадових осіб емітента                                                                                                                                                                          </w:t>
            </w:r>
          </w:p>
        </w:tc>
      </w:tr>
      <w:tr w:rsidR="00B505CA" w:rsidRPr="0063550E">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left="180" w:hanging="180"/>
              <w:jc w:val="center"/>
              <w:rPr>
                <w:sz w:val="20"/>
                <w:szCs w:val="20"/>
                <w:lang w:val="uk-UA" w:eastAsia="uk-UA"/>
              </w:rPr>
            </w:pPr>
            <w:r w:rsidRPr="005D4B7C">
              <w:rPr>
                <w:sz w:val="20"/>
                <w:szCs w:val="20"/>
                <w:lang w:val="uk-UA" w:eastAsia="uk-UA"/>
              </w:rPr>
              <w:t>26.06.2015</w:t>
            </w:r>
          </w:p>
        </w:tc>
        <w:tc>
          <w:tcPr>
            <w:tcW w:w="1456"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16.09.2015</w:t>
            </w:r>
          </w:p>
        </w:tc>
        <w:tc>
          <w:tcPr>
            <w:tcW w:w="7168" w:type="dxa"/>
            <w:tcBorders>
              <w:top w:val="single" w:sz="6" w:space="0" w:color="000000"/>
              <w:left w:val="single" w:sz="6" w:space="0" w:color="000000"/>
              <w:bottom w:val="single" w:sz="6" w:space="0" w:color="000000"/>
              <w:right w:val="single" w:sz="6" w:space="0" w:color="000000"/>
            </w:tcBorders>
            <w:vAlign w:val="center"/>
          </w:tcPr>
          <w:p w:rsidR="00B505CA" w:rsidRPr="005D4B7C" w:rsidRDefault="00B505CA" w:rsidP="005D4B7C">
            <w:pPr>
              <w:spacing w:line="240" w:lineRule="auto"/>
              <w:ind w:firstLine="0"/>
              <w:jc w:val="center"/>
              <w:rPr>
                <w:sz w:val="20"/>
                <w:szCs w:val="20"/>
                <w:lang w:val="uk-UA" w:eastAsia="uk-UA"/>
              </w:rPr>
            </w:pPr>
            <w:r w:rsidRPr="005D4B7C">
              <w:rPr>
                <w:sz w:val="20"/>
                <w:szCs w:val="20"/>
                <w:lang w:val="uk-UA" w:eastAsia="uk-UA"/>
              </w:rPr>
              <w:t xml:space="preserve">Відомості про зміну складу посадових осіб емітента                                                                                                                                                                          </w:t>
            </w:r>
          </w:p>
        </w:tc>
      </w:tr>
    </w:tbl>
    <w:p w:rsidR="00B505CA" w:rsidRPr="005D4B7C" w:rsidRDefault="00B505CA" w:rsidP="005D4B7C">
      <w:pPr>
        <w:spacing w:line="240" w:lineRule="auto"/>
        <w:ind w:firstLine="0"/>
        <w:jc w:val="left"/>
        <w:rPr>
          <w:lang w:val="uk-UA"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spacing w:line="240" w:lineRule="auto"/>
        <w:ind w:firstLine="0"/>
        <w:jc w:val="center"/>
        <w:outlineLvl w:val="2"/>
        <w:rPr>
          <w:b/>
          <w:bCs/>
          <w:color w:val="000000"/>
          <w:sz w:val="26"/>
          <w:szCs w:val="26"/>
          <w:lang w:val="uk-UA" w:eastAsia="uk-UA"/>
        </w:rPr>
      </w:pPr>
      <w:r w:rsidRPr="00B4067D">
        <w:rPr>
          <w:b/>
          <w:bCs/>
          <w:color w:val="000000"/>
          <w:sz w:val="26"/>
          <w:szCs w:val="26"/>
          <w:lang w:eastAsia="uk-UA"/>
        </w:rPr>
        <w:tab/>
      </w:r>
      <w:r w:rsidRPr="005D4B7C">
        <w:rPr>
          <w:b/>
          <w:bCs/>
          <w:color w:val="000000"/>
          <w:sz w:val="26"/>
          <w:szCs w:val="26"/>
          <w:lang w:val="uk-UA" w:eastAsia="uk-UA"/>
        </w:rPr>
        <w:t>ІНФОРМАЦІЯ ПРО СТАН КОРПОРАТИВНОГО УПРАВЛІННЯ</w:t>
      </w:r>
    </w:p>
    <w:p w:rsidR="00B505CA" w:rsidRPr="005D4B7C" w:rsidRDefault="00B505CA" w:rsidP="005D4B7C">
      <w:pPr>
        <w:spacing w:line="240" w:lineRule="auto"/>
        <w:ind w:firstLine="0"/>
        <w:jc w:val="center"/>
        <w:outlineLvl w:val="2"/>
        <w:rPr>
          <w:b/>
          <w:bCs/>
          <w:color w:val="000000"/>
          <w:lang w:val="uk-UA" w:eastAsia="uk-UA"/>
        </w:rPr>
      </w:pPr>
    </w:p>
    <w:p w:rsidR="00B505CA" w:rsidRPr="005D4B7C" w:rsidRDefault="00B505CA" w:rsidP="005D4B7C">
      <w:pPr>
        <w:spacing w:line="240" w:lineRule="auto"/>
        <w:ind w:firstLine="0"/>
        <w:jc w:val="center"/>
        <w:outlineLvl w:val="2"/>
        <w:rPr>
          <w:b/>
          <w:bCs/>
          <w:color w:val="000000"/>
          <w:lang w:val="uk-UA" w:eastAsia="uk-UA"/>
        </w:rPr>
      </w:pPr>
      <w:r w:rsidRPr="005D4B7C">
        <w:rPr>
          <w:b/>
          <w:bCs/>
          <w:color w:val="000000"/>
          <w:lang w:val="uk-UA" w:eastAsia="uk-UA"/>
        </w:rPr>
        <w:t>Загальні збори акціонерів</w:t>
      </w:r>
    </w:p>
    <w:p w:rsidR="00B505CA" w:rsidRPr="005D4B7C" w:rsidRDefault="00B505CA" w:rsidP="005D4B7C">
      <w:pPr>
        <w:spacing w:line="240" w:lineRule="auto"/>
        <w:ind w:firstLine="0"/>
        <w:jc w:val="left"/>
        <w:outlineLvl w:val="2"/>
        <w:rPr>
          <w:sz w:val="20"/>
          <w:szCs w:val="20"/>
          <w:lang w:val="uk-UA" w:eastAsia="uk-UA"/>
        </w:rPr>
      </w:pPr>
    </w:p>
    <w:p w:rsidR="00B505CA" w:rsidRPr="005D4B7C" w:rsidRDefault="00B505CA" w:rsidP="005D4B7C">
      <w:pPr>
        <w:spacing w:line="240" w:lineRule="auto"/>
        <w:ind w:firstLine="0"/>
        <w:jc w:val="left"/>
        <w:outlineLvl w:val="2"/>
        <w:rPr>
          <w:b/>
          <w:bCs/>
          <w:sz w:val="20"/>
          <w:szCs w:val="20"/>
          <w:lang w:val="uk-UA" w:eastAsia="uk-UA"/>
        </w:rPr>
      </w:pPr>
      <w:r w:rsidRPr="005D4B7C">
        <w:rPr>
          <w:b/>
          <w:bCs/>
          <w:sz w:val="20"/>
          <w:szCs w:val="20"/>
          <w:lang w:val="uk-UA" w:eastAsia="uk-UA"/>
        </w:rPr>
        <w:t>Яку кількість загальних зборів було проведено за минулі три роки ?</w:t>
      </w:r>
    </w:p>
    <w:p w:rsidR="00B505CA" w:rsidRPr="005D4B7C" w:rsidRDefault="00B505CA" w:rsidP="005D4B7C">
      <w:pPr>
        <w:spacing w:line="240" w:lineRule="auto"/>
        <w:ind w:firstLine="0"/>
        <w:jc w:val="left"/>
        <w:outlineLvl w:val="2"/>
        <w:rPr>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1427"/>
        <w:gridCol w:w="4072"/>
        <w:gridCol w:w="4065"/>
      </w:tblGrid>
      <w:tr w:rsidR="00B505CA" w:rsidRPr="0063550E">
        <w:trPr>
          <w:trHeight w:val="284"/>
        </w:trPr>
        <w:tc>
          <w:tcPr>
            <w:tcW w:w="468" w:type="dxa"/>
            <w:vAlign w:val="center"/>
          </w:tcPr>
          <w:p w:rsidR="00B505CA" w:rsidRPr="005D4B7C" w:rsidRDefault="00B505CA" w:rsidP="005D4B7C">
            <w:pPr>
              <w:spacing w:line="240" w:lineRule="auto"/>
              <w:ind w:firstLine="0"/>
              <w:jc w:val="center"/>
              <w:outlineLvl w:val="2"/>
              <w:rPr>
                <w:sz w:val="20"/>
                <w:szCs w:val="20"/>
                <w:lang w:val="uk-UA" w:eastAsia="uk-UA"/>
              </w:rPr>
            </w:pPr>
          </w:p>
        </w:tc>
        <w:tc>
          <w:tcPr>
            <w:tcW w:w="144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Рік</w:t>
            </w:r>
          </w:p>
        </w:tc>
        <w:tc>
          <w:tcPr>
            <w:tcW w:w="412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Кількість зборів, усього</w:t>
            </w:r>
          </w:p>
        </w:tc>
        <w:tc>
          <w:tcPr>
            <w:tcW w:w="410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У тому числі позачергових</w:t>
            </w:r>
          </w:p>
        </w:tc>
      </w:tr>
      <w:tr w:rsidR="00B505CA" w:rsidRPr="0063550E">
        <w:trPr>
          <w:trHeight w:val="284"/>
        </w:trPr>
        <w:tc>
          <w:tcPr>
            <w:tcW w:w="4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1</w:t>
            </w:r>
          </w:p>
        </w:tc>
        <w:tc>
          <w:tcPr>
            <w:tcW w:w="1440"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uk-UA" w:eastAsia="uk-UA"/>
              </w:rPr>
              <w:t>2013</w:t>
            </w:r>
          </w:p>
        </w:tc>
        <w:tc>
          <w:tcPr>
            <w:tcW w:w="412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1</w:t>
            </w:r>
          </w:p>
        </w:tc>
        <w:tc>
          <w:tcPr>
            <w:tcW w:w="410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0</w:t>
            </w:r>
          </w:p>
        </w:tc>
      </w:tr>
      <w:tr w:rsidR="00B505CA" w:rsidRPr="0063550E">
        <w:trPr>
          <w:trHeight w:val="284"/>
        </w:trPr>
        <w:tc>
          <w:tcPr>
            <w:tcW w:w="4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2</w:t>
            </w:r>
          </w:p>
        </w:tc>
        <w:tc>
          <w:tcPr>
            <w:tcW w:w="144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2014</w:t>
            </w:r>
          </w:p>
        </w:tc>
        <w:tc>
          <w:tcPr>
            <w:tcW w:w="412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1</w:t>
            </w:r>
          </w:p>
        </w:tc>
        <w:tc>
          <w:tcPr>
            <w:tcW w:w="410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0</w:t>
            </w:r>
          </w:p>
        </w:tc>
      </w:tr>
      <w:tr w:rsidR="00B505CA" w:rsidRPr="0063550E">
        <w:trPr>
          <w:trHeight w:val="284"/>
        </w:trPr>
        <w:tc>
          <w:tcPr>
            <w:tcW w:w="4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3</w:t>
            </w:r>
          </w:p>
        </w:tc>
        <w:tc>
          <w:tcPr>
            <w:tcW w:w="144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2015</w:t>
            </w:r>
          </w:p>
        </w:tc>
        <w:tc>
          <w:tcPr>
            <w:tcW w:w="412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1</w:t>
            </w:r>
          </w:p>
        </w:tc>
        <w:tc>
          <w:tcPr>
            <w:tcW w:w="410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0</w:t>
            </w:r>
          </w:p>
        </w:tc>
      </w:tr>
    </w:tbl>
    <w:p w:rsidR="00B505CA" w:rsidRPr="005D4B7C" w:rsidRDefault="00B505CA" w:rsidP="005D4B7C">
      <w:pPr>
        <w:spacing w:before="100" w:beforeAutospacing="1" w:after="100" w:afterAutospacing="1" w:line="240" w:lineRule="auto"/>
        <w:ind w:firstLine="0"/>
        <w:rPr>
          <w:sz w:val="20"/>
          <w:szCs w:val="20"/>
          <w:lang w:val="uk-UA" w:eastAsia="ru-RU"/>
        </w:rPr>
      </w:pPr>
      <w:r w:rsidRPr="005D4B7C">
        <w:rPr>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358"/>
        <w:gridCol w:w="2216"/>
        <w:gridCol w:w="2180"/>
      </w:tblGrid>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Так</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Ні</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Реєстраційна комісія, призначена особою, що скликала загальні збори</w:t>
            </w:r>
          </w:p>
        </w:tc>
        <w:tc>
          <w:tcPr>
            <w:tcW w:w="2239"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X</w:t>
            </w:r>
          </w:p>
        </w:tc>
        <w:tc>
          <w:tcPr>
            <w:tcW w:w="2204"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 xml:space="preserve"> </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Акціонери</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Депозитарна установа</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1284" w:type="dxa"/>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Інше</w:t>
            </w:r>
          </w:p>
        </w:tc>
        <w:tc>
          <w:tcPr>
            <w:tcW w:w="8853" w:type="dxa"/>
            <w:gridSpan w:val="3"/>
          </w:tcPr>
          <w:p w:rsidR="00B505CA" w:rsidRPr="005D4B7C" w:rsidRDefault="00B505CA" w:rsidP="005D4B7C">
            <w:pPr>
              <w:spacing w:line="240" w:lineRule="auto"/>
              <w:ind w:firstLine="0"/>
              <w:jc w:val="left"/>
              <w:outlineLvl w:val="2"/>
              <w:rPr>
                <w:sz w:val="20"/>
                <w:szCs w:val="20"/>
                <w:lang w:val="en-US" w:eastAsia="uk-UA"/>
              </w:rPr>
            </w:pPr>
            <w:r w:rsidRPr="005D4B7C">
              <w:rPr>
                <w:sz w:val="20"/>
                <w:szCs w:val="20"/>
                <w:lang w:val="en-US" w:eastAsia="uk-UA"/>
              </w:rPr>
              <w:t>д/н</w:t>
            </w:r>
          </w:p>
        </w:tc>
      </w:tr>
    </w:tbl>
    <w:p w:rsidR="00B505CA" w:rsidRPr="005D4B7C" w:rsidRDefault="00B505CA" w:rsidP="005D4B7C">
      <w:pPr>
        <w:spacing w:line="240" w:lineRule="auto"/>
        <w:ind w:firstLine="0"/>
        <w:jc w:val="left"/>
        <w:outlineLvl w:val="2"/>
        <w:rPr>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B505CA" w:rsidRPr="005D4B7C" w:rsidRDefault="00B505CA" w:rsidP="005D4B7C">
      <w:pPr>
        <w:spacing w:line="240" w:lineRule="auto"/>
        <w:ind w:firstLine="0"/>
        <w:jc w:val="left"/>
        <w:outlineLvl w:val="2"/>
        <w:rPr>
          <w:b/>
          <w:bCs/>
          <w:color w:val="000000"/>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4"/>
        <w:gridCol w:w="2216"/>
        <w:gridCol w:w="2180"/>
      </w:tblGrid>
      <w:tr w:rsidR="00B505CA" w:rsidRPr="0063550E">
        <w:trPr>
          <w:trHeight w:val="284"/>
        </w:trPr>
        <w:tc>
          <w:tcPr>
            <w:tcW w:w="5694" w:type="dxa"/>
            <w:vAlign w:val="center"/>
          </w:tcPr>
          <w:p w:rsidR="00B505CA" w:rsidRPr="005D4B7C" w:rsidRDefault="00B505CA" w:rsidP="005D4B7C">
            <w:pPr>
              <w:spacing w:line="240" w:lineRule="auto"/>
              <w:ind w:firstLine="0"/>
              <w:jc w:val="left"/>
              <w:outlineLvl w:val="2"/>
              <w:rPr>
                <w:sz w:val="20"/>
                <w:szCs w:val="20"/>
                <w:lang w:val="uk-UA" w:eastAsia="uk-UA"/>
              </w:rPr>
            </w:pP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Так</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Ні</w:t>
            </w:r>
          </w:p>
        </w:tc>
      </w:tr>
      <w:tr w:rsidR="00B505CA" w:rsidRPr="0063550E">
        <w:trPr>
          <w:trHeight w:val="284"/>
        </w:trPr>
        <w:tc>
          <w:tcPr>
            <w:tcW w:w="5694"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Національна комісія з цінних паперів та фондового</w:t>
            </w:r>
            <w:r w:rsidRPr="005D4B7C">
              <w:rPr>
                <w:color w:val="000000"/>
                <w:sz w:val="20"/>
                <w:szCs w:val="20"/>
                <w:lang w:eastAsia="uk-UA"/>
              </w:rPr>
              <w:t xml:space="preserve"> ринку</w:t>
            </w:r>
          </w:p>
        </w:tc>
        <w:tc>
          <w:tcPr>
            <w:tcW w:w="2239" w:type="dxa"/>
            <w:vAlign w:val="center"/>
          </w:tcPr>
          <w:p w:rsidR="00B505CA" w:rsidRPr="00B4067D" w:rsidRDefault="00B505CA" w:rsidP="005D4B7C">
            <w:pPr>
              <w:spacing w:line="240" w:lineRule="auto"/>
              <w:ind w:firstLine="0"/>
              <w:jc w:val="center"/>
              <w:outlineLvl w:val="2"/>
              <w:rPr>
                <w:sz w:val="20"/>
                <w:szCs w:val="20"/>
                <w:lang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Акціонери, які володіють у сукупності більше ніж 10 відсотків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bl>
    <w:p w:rsidR="00B505CA" w:rsidRPr="005D4B7C" w:rsidRDefault="00B505CA" w:rsidP="005D4B7C">
      <w:pPr>
        <w:spacing w:line="240" w:lineRule="auto"/>
        <w:ind w:firstLine="0"/>
        <w:jc w:val="left"/>
        <w:outlineLvl w:val="2"/>
        <w:rPr>
          <w:b/>
          <w:bCs/>
          <w:color w:val="000000"/>
          <w:sz w:val="21"/>
          <w:szCs w:val="21"/>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p w:rsidR="00B505CA" w:rsidRPr="005D4B7C" w:rsidRDefault="00B505CA" w:rsidP="005D4B7C">
      <w:pPr>
        <w:spacing w:line="240" w:lineRule="auto"/>
        <w:ind w:firstLine="0"/>
        <w:jc w:val="left"/>
        <w:outlineLvl w:val="2"/>
        <w:rPr>
          <w:b/>
          <w:bCs/>
          <w:color w:val="000000"/>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358"/>
        <w:gridCol w:w="2216"/>
        <w:gridCol w:w="2180"/>
      </w:tblGrid>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Так</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Ні</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Підняттям карток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Бюлетенями (таємне голосування)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Підняттям рук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1284" w:type="dxa"/>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Інше</w:t>
            </w:r>
          </w:p>
        </w:tc>
        <w:tc>
          <w:tcPr>
            <w:tcW w:w="8853" w:type="dxa"/>
            <w:gridSpan w:val="3"/>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en-US" w:eastAsia="uk-UA"/>
              </w:rPr>
              <w:t>д/н</w:t>
            </w:r>
          </w:p>
        </w:tc>
      </w:tr>
    </w:tbl>
    <w:p w:rsidR="00B505CA" w:rsidRPr="005D4B7C" w:rsidRDefault="00B505CA" w:rsidP="005D4B7C">
      <w:pPr>
        <w:spacing w:line="240" w:lineRule="auto"/>
        <w:ind w:firstLine="0"/>
        <w:jc w:val="left"/>
        <w:outlineLvl w:val="2"/>
        <w:rPr>
          <w:b/>
          <w:bCs/>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Які були основні причини скликання останніх позачергових зборів ?</w:t>
      </w:r>
    </w:p>
    <w:p w:rsidR="00B505CA" w:rsidRPr="005D4B7C" w:rsidRDefault="00B505CA" w:rsidP="005D4B7C">
      <w:pPr>
        <w:spacing w:line="240" w:lineRule="auto"/>
        <w:ind w:firstLine="0"/>
        <w:jc w:val="left"/>
        <w:outlineLvl w:val="2"/>
        <w:rPr>
          <w:b/>
          <w:bCs/>
          <w:color w:val="000000"/>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358"/>
        <w:gridCol w:w="2216"/>
        <w:gridCol w:w="2180"/>
      </w:tblGrid>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Так</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Ні</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Реорганізація</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 xml:space="preserve">Додатковий випуск акцій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Унесення змін до статуту</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Прийняття рішення про збільшення статутного капіталу товариства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Прийняття рішення про зменшення статутного капіталу товариства   </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sz w:val="20"/>
                <w:szCs w:val="20"/>
                <w:lang w:val="uk-UA" w:eastAsia="uk-UA"/>
              </w:rPr>
              <w:t>Обрання або припинення повноважень голови та членів наглядової ради</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Обрання або припинення повноважень членів виконавчого органу</w:t>
            </w:r>
          </w:p>
        </w:tc>
        <w:tc>
          <w:tcPr>
            <w:tcW w:w="2239" w:type="dxa"/>
            <w:vAlign w:val="center"/>
          </w:tcPr>
          <w:p w:rsidR="00B505CA" w:rsidRPr="00B4067D" w:rsidRDefault="00B505CA" w:rsidP="005D4B7C">
            <w:pPr>
              <w:spacing w:line="240" w:lineRule="auto"/>
              <w:ind w:firstLine="0"/>
              <w:jc w:val="center"/>
              <w:outlineLvl w:val="2"/>
              <w:rPr>
                <w:sz w:val="20"/>
                <w:szCs w:val="20"/>
                <w:lang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Обрання або припинення повноважень членів ревізійної комісії (ревізора)</w:t>
            </w:r>
          </w:p>
        </w:tc>
        <w:tc>
          <w:tcPr>
            <w:tcW w:w="2239"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5694"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sz w:val="20"/>
                <w:szCs w:val="20"/>
                <w:lang w:val="uk-UA" w:eastAsia="uk-UA"/>
              </w:rPr>
              <w:t>Делегування додаткових повноважень наглядовій раді</w:t>
            </w:r>
          </w:p>
        </w:tc>
        <w:tc>
          <w:tcPr>
            <w:tcW w:w="2239" w:type="dxa"/>
            <w:vAlign w:val="center"/>
          </w:tcPr>
          <w:p w:rsidR="00B505CA" w:rsidRPr="00B4067D" w:rsidRDefault="00B505CA" w:rsidP="005D4B7C">
            <w:pPr>
              <w:spacing w:line="240" w:lineRule="auto"/>
              <w:ind w:firstLine="0"/>
              <w:jc w:val="center"/>
              <w:outlineLvl w:val="2"/>
              <w:rPr>
                <w:sz w:val="20"/>
                <w:szCs w:val="20"/>
                <w:lang w:eastAsia="uk-UA"/>
              </w:rPr>
            </w:pPr>
            <w:r w:rsidRPr="00B4067D">
              <w:rPr>
                <w:sz w:val="20"/>
                <w:szCs w:val="20"/>
                <w:lang w:eastAsia="uk-UA"/>
              </w:rPr>
              <w:t xml:space="preserve"> </w:t>
            </w:r>
          </w:p>
        </w:tc>
        <w:tc>
          <w:tcPr>
            <w:tcW w:w="22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1284" w:type="dxa"/>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Інше</w:t>
            </w:r>
          </w:p>
        </w:tc>
        <w:tc>
          <w:tcPr>
            <w:tcW w:w="8853" w:type="dxa"/>
            <w:gridSpan w:val="3"/>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en-US" w:eastAsia="uk-UA"/>
              </w:rPr>
              <w:t>д/н</w:t>
            </w:r>
          </w:p>
        </w:tc>
      </w:tr>
    </w:tbl>
    <w:p w:rsidR="00B505CA" w:rsidRPr="005D4B7C" w:rsidRDefault="00B505CA" w:rsidP="005D4B7C">
      <w:pPr>
        <w:spacing w:line="240" w:lineRule="auto"/>
        <w:ind w:firstLine="0"/>
        <w:jc w:val="left"/>
        <w:outlineLvl w:val="2"/>
        <w:rPr>
          <w:b/>
          <w:bCs/>
          <w:sz w:val="20"/>
          <w:szCs w:val="20"/>
          <w:lang w:val="uk-UA" w:eastAsia="uk-UA"/>
        </w:rPr>
      </w:pPr>
    </w:p>
    <w:p w:rsidR="00B505CA" w:rsidRPr="00B4067D" w:rsidRDefault="00B505CA" w:rsidP="005D4B7C">
      <w:pPr>
        <w:spacing w:line="240" w:lineRule="auto"/>
        <w:ind w:firstLine="0"/>
        <w:jc w:val="left"/>
        <w:outlineLvl w:val="2"/>
        <w:rPr>
          <w:color w:val="000000"/>
          <w:sz w:val="20"/>
          <w:szCs w:val="20"/>
          <w:u w:val="words"/>
          <w:lang w:eastAsia="uk-UA"/>
        </w:rPr>
      </w:pPr>
      <w:r w:rsidRPr="005D4B7C">
        <w:rPr>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4067D">
        <w:rPr>
          <w:b/>
          <w:bCs/>
          <w:color w:val="000000"/>
          <w:sz w:val="20"/>
          <w:szCs w:val="20"/>
          <w:lang w:eastAsia="uk-UA"/>
        </w:rPr>
        <w:t xml:space="preserve"> </w:t>
      </w:r>
      <w:r w:rsidRPr="00B4067D">
        <w:rPr>
          <w:color w:val="000000"/>
          <w:sz w:val="20"/>
          <w:szCs w:val="20"/>
          <w:u w:val="words"/>
          <w:lang w:eastAsia="uk-UA"/>
        </w:rPr>
        <w:t>Ні</w:t>
      </w:r>
    </w:p>
    <w:p w:rsidR="00B505CA" w:rsidRPr="00B4067D" w:rsidRDefault="00B505CA" w:rsidP="005D4B7C">
      <w:pPr>
        <w:spacing w:line="240" w:lineRule="auto"/>
        <w:ind w:firstLine="0"/>
        <w:jc w:val="left"/>
        <w:outlineLvl w:val="2"/>
        <w:rPr>
          <w:color w:val="000000"/>
          <w:sz w:val="20"/>
          <w:szCs w:val="20"/>
          <w:u w:val="words"/>
          <w:lang w:eastAsia="uk-UA"/>
        </w:rPr>
      </w:pPr>
    </w:p>
    <w:p w:rsidR="00B505CA" w:rsidRPr="00B4067D" w:rsidRDefault="00B505CA" w:rsidP="005D4B7C">
      <w:pPr>
        <w:spacing w:line="240" w:lineRule="auto"/>
        <w:ind w:firstLine="0"/>
        <w:jc w:val="left"/>
        <w:outlineLvl w:val="2"/>
        <w:rPr>
          <w:color w:val="000000"/>
          <w:sz w:val="20"/>
          <w:szCs w:val="20"/>
          <w:u w:val="words"/>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B4067D" w:rsidRDefault="00B505CA" w:rsidP="005D4B7C">
      <w:pPr>
        <w:spacing w:line="240" w:lineRule="auto"/>
        <w:ind w:firstLine="0"/>
        <w:jc w:val="left"/>
        <w:outlineLvl w:val="2"/>
        <w:rPr>
          <w:b/>
          <w:bCs/>
          <w:sz w:val="20"/>
          <w:szCs w:val="20"/>
          <w:lang w:eastAsia="uk-UA"/>
        </w:rPr>
      </w:pPr>
    </w:p>
    <w:p w:rsidR="00B505CA" w:rsidRPr="005D4B7C" w:rsidRDefault="00B505CA" w:rsidP="005D4B7C">
      <w:pPr>
        <w:spacing w:line="240" w:lineRule="auto"/>
        <w:ind w:firstLine="0"/>
        <w:jc w:val="center"/>
        <w:outlineLvl w:val="2"/>
        <w:rPr>
          <w:b/>
          <w:bCs/>
          <w:lang w:val="uk-UA" w:eastAsia="uk-UA"/>
        </w:rPr>
      </w:pPr>
      <w:r w:rsidRPr="00B4067D">
        <w:rPr>
          <w:b/>
          <w:bCs/>
          <w:lang w:eastAsia="uk-UA"/>
        </w:rPr>
        <w:t>Органи управління</w:t>
      </w:r>
    </w:p>
    <w:p w:rsidR="00B505CA" w:rsidRPr="005D4B7C" w:rsidRDefault="00B505CA" w:rsidP="005D4B7C">
      <w:pPr>
        <w:spacing w:line="240" w:lineRule="auto"/>
        <w:ind w:firstLine="0"/>
        <w:jc w:val="center"/>
        <w:outlineLvl w:val="2"/>
        <w:rPr>
          <w:b/>
          <w:bCs/>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Який склад наглядової ради (за наявності)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8"/>
        <w:gridCol w:w="1272"/>
      </w:tblGrid>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b/>
                <w:bCs/>
                <w:color w:val="000000"/>
                <w:sz w:val="20"/>
                <w:szCs w:val="20"/>
                <w:lang w:val="uk-UA" w:eastAsia="uk-UA"/>
              </w:rPr>
            </w:pP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uk-UA" w:eastAsia="uk-UA"/>
              </w:rPr>
              <w:t>(осіб)</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Кількість членів наглядової ради                         </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6</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Кількість представників акціонерів, що працюють у товаристві</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en-US" w:eastAsia="uk-UA"/>
              </w:rPr>
              <w:t>0</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Кількість представників держави                          </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en-US" w:eastAsia="uk-UA"/>
              </w:rPr>
              <w:t>0</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Кількість представників акціонерів, що володіють більше 10 відсотків  акцій                                      </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en-US" w:eastAsia="uk-UA"/>
              </w:rPr>
              <w:t>0</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Кількість представників акціонерів, що володіють менше 10 відсотків акцій                                       </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en-US" w:eastAsia="uk-UA"/>
              </w:rPr>
              <w:t>2</w:t>
            </w:r>
          </w:p>
        </w:tc>
      </w:tr>
      <w:tr w:rsidR="00B505CA" w:rsidRPr="0063550E">
        <w:trPr>
          <w:trHeight w:val="284"/>
        </w:trPr>
        <w:tc>
          <w:tcPr>
            <w:tcW w:w="8857" w:type="dxa"/>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Кількість представників акціонерів - юридичних осіб      </w:t>
            </w:r>
          </w:p>
        </w:tc>
        <w:tc>
          <w:tcPr>
            <w:tcW w:w="1280"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en-US" w:eastAsia="uk-UA"/>
              </w:rPr>
              <w:t>0</w:t>
            </w:r>
          </w:p>
        </w:tc>
      </w:tr>
    </w:tbl>
    <w:p w:rsidR="00B505CA" w:rsidRPr="005D4B7C" w:rsidRDefault="00B505CA" w:rsidP="005D4B7C">
      <w:pPr>
        <w:spacing w:line="240" w:lineRule="auto"/>
        <w:ind w:firstLine="0"/>
        <w:jc w:val="left"/>
        <w:outlineLvl w:val="2"/>
        <w:rPr>
          <w:b/>
          <w:bCs/>
          <w:color w:val="000000"/>
          <w:sz w:val="20"/>
          <w:szCs w:val="20"/>
          <w:lang w:val="en-US" w:eastAsia="uk-UA"/>
        </w:rPr>
      </w:pPr>
    </w:p>
    <w:p w:rsidR="00B505CA" w:rsidRPr="005D4B7C" w:rsidRDefault="00B505CA" w:rsidP="005D4B7C">
      <w:pPr>
        <w:spacing w:line="240" w:lineRule="auto"/>
        <w:ind w:firstLine="0"/>
        <w:jc w:val="left"/>
        <w:outlineLvl w:val="2"/>
        <w:rPr>
          <w:b/>
          <w:bCs/>
          <w:color w:val="000000"/>
          <w:sz w:val="20"/>
          <w:szCs w:val="20"/>
          <w:lang w:eastAsia="uk-UA"/>
        </w:rPr>
      </w:pPr>
      <w:r w:rsidRPr="005D4B7C">
        <w:rPr>
          <w:b/>
          <w:bCs/>
          <w:color w:val="000000"/>
          <w:sz w:val="20"/>
          <w:szCs w:val="20"/>
          <w:lang w:val="uk-UA" w:eastAsia="uk-UA"/>
        </w:rPr>
        <w:t>Скільки разів на рік у середньому відбувалися засідання</w:t>
      </w:r>
      <w:r w:rsidRPr="005D4B7C">
        <w:rPr>
          <w:b/>
          <w:bCs/>
          <w:color w:val="000000"/>
          <w:sz w:val="20"/>
          <w:szCs w:val="20"/>
          <w:lang w:eastAsia="uk-UA"/>
        </w:rPr>
        <w:t xml:space="preserve"> </w:t>
      </w:r>
      <w:r w:rsidRPr="005D4B7C">
        <w:rPr>
          <w:b/>
          <w:bCs/>
          <w:color w:val="000000"/>
          <w:sz w:val="20"/>
          <w:szCs w:val="20"/>
          <w:lang w:val="uk-UA" w:eastAsia="uk-UA"/>
        </w:rPr>
        <w:t>наглядової ради протягом останніх трьох років?</w:t>
      </w:r>
      <w:r w:rsidRPr="005D4B7C">
        <w:rPr>
          <w:b/>
          <w:bCs/>
          <w:color w:val="000000"/>
          <w:sz w:val="20"/>
          <w:szCs w:val="20"/>
          <w:lang w:eastAsia="uk-UA"/>
        </w:rPr>
        <w:t xml:space="preserve"> </w:t>
      </w:r>
      <w:r w:rsidRPr="005D4B7C">
        <w:rPr>
          <w:color w:val="000000"/>
          <w:sz w:val="20"/>
          <w:szCs w:val="20"/>
          <w:lang w:val="en-US" w:eastAsia="uk-UA"/>
        </w:rPr>
        <w:t>30</w:t>
      </w:r>
    </w:p>
    <w:p w:rsidR="00B505CA" w:rsidRPr="005D4B7C" w:rsidRDefault="00B505CA" w:rsidP="005D4B7C">
      <w:pPr>
        <w:spacing w:line="240" w:lineRule="auto"/>
        <w:ind w:firstLine="0"/>
        <w:jc w:val="left"/>
        <w:outlineLvl w:val="2"/>
        <w:rPr>
          <w:sz w:val="20"/>
          <w:szCs w:val="20"/>
          <w:lang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Чи проводила наглядова рада самооцінку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4827"/>
        <w:gridCol w:w="1706"/>
        <w:gridCol w:w="1697"/>
      </w:tblGrid>
      <w:tr w:rsidR="00B505CA" w:rsidRPr="0063550E">
        <w:trPr>
          <w:trHeight w:val="317"/>
        </w:trPr>
        <w:tc>
          <w:tcPr>
            <w:tcW w:w="6701" w:type="dxa"/>
            <w:gridSpan w:val="2"/>
          </w:tcPr>
          <w:p w:rsidR="00B505CA" w:rsidRPr="005D4B7C" w:rsidRDefault="00B505CA" w:rsidP="005D4B7C">
            <w:pPr>
              <w:spacing w:line="240" w:lineRule="auto"/>
              <w:ind w:firstLine="0"/>
              <w:jc w:val="left"/>
              <w:outlineLvl w:val="2"/>
              <w:rPr>
                <w:b/>
                <w:bCs/>
                <w:color w:val="000000"/>
                <w:sz w:val="20"/>
                <w:szCs w:val="20"/>
                <w:lang w:eastAsia="uk-UA"/>
              </w:rPr>
            </w:pPr>
          </w:p>
        </w:tc>
        <w:tc>
          <w:tcPr>
            <w:tcW w:w="1722" w:type="dxa"/>
          </w:tcPr>
          <w:p w:rsidR="00B505CA" w:rsidRPr="005D4B7C" w:rsidRDefault="00B505CA" w:rsidP="005D4B7C">
            <w:pPr>
              <w:spacing w:line="240" w:lineRule="auto"/>
              <w:ind w:firstLine="0"/>
              <w:jc w:val="center"/>
              <w:outlineLvl w:val="2"/>
              <w:rPr>
                <w:color w:val="000000"/>
                <w:sz w:val="20"/>
                <w:szCs w:val="20"/>
                <w:lang w:eastAsia="uk-UA"/>
              </w:rPr>
            </w:pPr>
            <w:r w:rsidRPr="005D4B7C">
              <w:rPr>
                <w:color w:val="000000"/>
                <w:sz w:val="20"/>
                <w:szCs w:val="20"/>
                <w:lang w:eastAsia="uk-UA"/>
              </w:rPr>
              <w:t>Так</w:t>
            </w:r>
          </w:p>
        </w:tc>
        <w:tc>
          <w:tcPr>
            <w:tcW w:w="1714" w:type="dxa"/>
          </w:tcPr>
          <w:p w:rsidR="00B505CA" w:rsidRPr="005D4B7C" w:rsidRDefault="00B505CA" w:rsidP="005D4B7C">
            <w:pPr>
              <w:spacing w:line="240" w:lineRule="auto"/>
              <w:ind w:firstLine="0"/>
              <w:jc w:val="center"/>
              <w:outlineLvl w:val="2"/>
              <w:rPr>
                <w:color w:val="000000"/>
                <w:sz w:val="20"/>
                <w:szCs w:val="20"/>
                <w:lang w:eastAsia="uk-UA"/>
              </w:rPr>
            </w:pPr>
            <w:r w:rsidRPr="005D4B7C">
              <w:rPr>
                <w:color w:val="000000"/>
                <w:sz w:val="20"/>
                <w:szCs w:val="20"/>
                <w:lang w:eastAsia="uk-UA"/>
              </w:rPr>
              <w:t>Ні</w:t>
            </w:r>
          </w:p>
        </w:tc>
      </w:tr>
      <w:tr w:rsidR="00B505CA" w:rsidRPr="0063550E">
        <w:trPr>
          <w:trHeight w:val="317"/>
        </w:trPr>
        <w:tc>
          <w:tcPr>
            <w:tcW w:w="6701" w:type="dxa"/>
            <w:gridSpan w:val="2"/>
            <w:vAlign w:val="center"/>
          </w:tcPr>
          <w:p w:rsidR="00B505CA" w:rsidRPr="005D4B7C" w:rsidRDefault="00B505CA" w:rsidP="005D4B7C">
            <w:pPr>
              <w:spacing w:line="240" w:lineRule="auto"/>
              <w:ind w:firstLine="0"/>
              <w:jc w:val="left"/>
              <w:outlineLvl w:val="2"/>
              <w:rPr>
                <w:color w:val="000000"/>
                <w:sz w:val="20"/>
                <w:szCs w:val="20"/>
                <w:lang w:eastAsia="uk-UA"/>
              </w:rPr>
            </w:pPr>
            <w:r w:rsidRPr="005D4B7C">
              <w:rPr>
                <w:color w:val="000000"/>
                <w:sz w:val="20"/>
                <w:szCs w:val="20"/>
                <w:lang w:eastAsia="uk-UA"/>
              </w:rPr>
              <w:t>Складу</w:t>
            </w:r>
          </w:p>
        </w:tc>
        <w:tc>
          <w:tcPr>
            <w:tcW w:w="1722"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 xml:space="preserve"> </w:t>
            </w:r>
          </w:p>
        </w:tc>
        <w:tc>
          <w:tcPr>
            <w:tcW w:w="1714"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X</w:t>
            </w:r>
          </w:p>
        </w:tc>
      </w:tr>
      <w:tr w:rsidR="00B505CA" w:rsidRPr="0063550E">
        <w:trPr>
          <w:trHeight w:val="317"/>
        </w:trPr>
        <w:tc>
          <w:tcPr>
            <w:tcW w:w="6701" w:type="dxa"/>
            <w:gridSpan w:val="2"/>
            <w:vAlign w:val="center"/>
          </w:tcPr>
          <w:p w:rsidR="00B505CA" w:rsidRPr="005D4B7C" w:rsidRDefault="00B505CA" w:rsidP="005D4B7C">
            <w:pPr>
              <w:spacing w:line="240" w:lineRule="auto"/>
              <w:ind w:firstLine="0"/>
              <w:jc w:val="left"/>
              <w:outlineLvl w:val="2"/>
              <w:rPr>
                <w:color w:val="000000"/>
                <w:sz w:val="20"/>
                <w:szCs w:val="20"/>
                <w:lang w:eastAsia="uk-UA"/>
              </w:rPr>
            </w:pPr>
            <w:r w:rsidRPr="005D4B7C">
              <w:rPr>
                <w:color w:val="000000"/>
                <w:sz w:val="20"/>
                <w:szCs w:val="20"/>
                <w:lang w:eastAsia="uk-UA"/>
              </w:rPr>
              <w:t>Організації</w:t>
            </w:r>
          </w:p>
        </w:tc>
        <w:tc>
          <w:tcPr>
            <w:tcW w:w="1722"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 xml:space="preserve"> </w:t>
            </w:r>
          </w:p>
        </w:tc>
        <w:tc>
          <w:tcPr>
            <w:tcW w:w="1714"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X</w:t>
            </w:r>
          </w:p>
        </w:tc>
      </w:tr>
      <w:tr w:rsidR="00B505CA" w:rsidRPr="0063550E">
        <w:trPr>
          <w:trHeight w:val="317"/>
        </w:trPr>
        <w:tc>
          <w:tcPr>
            <w:tcW w:w="6701" w:type="dxa"/>
            <w:gridSpan w:val="2"/>
            <w:vAlign w:val="center"/>
          </w:tcPr>
          <w:p w:rsidR="00B505CA" w:rsidRPr="005D4B7C" w:rsidRDefault="00B505CA" w:rsidP="005D4B7C">
            <w:pPr>
              <w:spacing w:line="240" w:lineRule="auto"/>
              <w:ind w:firstLine="0"/>
              <w:jc w:val="left"/>
              <w:outlineLvl w:val="2"/>
              <w:rPr>
                <w:color w:val="000000"/>
                <w:sz w:val="20"/>
                <w:szCs w:val="20"/>
                <w:lang w:eastAsia="uk-UA"/>
              </w:rPr>
            </w:pPr>
            <w:r w:rsidRPr="005D4B7C">
              <w:rPr>
                <w:color w:val="000000"/>
                <w:sz w:val="20"/>
                <w:szCs w:val="20"/>
                <w:lang w:eastAsia="uk-UA"/>
              </w:rPr>
              <w:t>Діяльності</w:t>
            </w:r>
          </w:p>
        </w:tc>
        <w:tc>
          <w:tcPr>
            <w:tcW w:w="1722"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 xml:space="preserve"> </w:t>
            </w:r>
          </w:p>
        </w:tc>
        <w:tc>
          <w:tcPr>
            <w:tcW w:w="1714"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val="en-US" w:eastAsia="uk-UA"/>
              </w:rPr>
              <w:t>X</w:t>
            </w:r>
          </w:p>
        </w:tc>
      </w:tr>
      <w:tr w:rsidR="00B505CA" w:rsidRPr="0063550E">
        <w:trPr>
          <w:trHeight w:val="303"/>
        </w:trPr>
        <w:tc>
          <w:tcPr>
            <w:tcW w:w="1809" w:type="dxa"/>
            <w:vAlign w:val="center"/>
          </w:tcPr>
          <w:p w:rsidR="00B505CA" w:rsidRPr="005D4B7C" w:rsidRDefault="00B505CA" w:rsidP="005D4B7C">
            <w:pPr>
              <w:spacing w:line="240" w:lineRule="auto"/>
              <w:ind w:firstLine="0"/>
              <w:jc w:val="left"/>
              <w:outlineLvl w:val="2"/>
              <w:rPr>
                <w:color w:val="000000"/>
                <w:sz w:val="20"/>
                <w:szCs w:val="20"/>
                <w:lang w:eastAsia="uk-UA"/>
              </w:rPr>
            </w:pPr>
            <w:r w:rsidRPr="005D4B7C">
              <w:rPr>
                <w:color w:val="000000"/>
                <w:sz w:val="20"/>
                <w:szCs w:val="20"/>
                <w:lang w:eastAsia="uk-UA"/>
              </w:rPr>
              <w:t>Інші (запишіть)</w:t>
            </w:r>
          </w:p>
        </w:tc>
        <w:tc>
          <w:tcPr>
            <w:tcW w:w="8328" w:type="dxa"/>
            <w:gridSpan w:val="3"/>
            <w:vAlign w:val="center"/>
          </w:tcPr>
          <w:p w:rsidR="00B505CA" w:rsidRPr="005D4B7C" w:rsidRDefault="00B505CA" w:rsidP="005D4B7C">
            <w:pPr>
              <w:spacing w:line="240" w:lineRule="auto"/>
              <w:ind w:firstLine="0"/>
              <w:jc w:val="left"/>
              <w:outlineLvl w:val="2"/>
              <w:rPr>
                <w:color w:val="000000"/>
                <w:sz w:val="20"/>
                <w:szCs w:val="20"/>
                <w:lang w:val="en-US" w:eastAsia="uk-UA"/>
              </w:rPr>
            </w:pPr>
            <w:r w:rsidRPr="005D4B7C">
              <w:rPr>
                <w:color w:val="000000"/>
                <w:sz w:val="20"/>
                <w:szCs w:val="20"/>
                <w:lang w:val="en-US" w:eastAsia="uk-UA"/>
              </w:rPr>
              <w:t xml:space="preserve"> </w:t>
            </w:r>
          </w:p>
        </w:tc>
      </w:tr>
    </w:tbl>
    <w:p w:rsidR="00B505CA" w:rsidRPr="005D4B7C" w:rsidRDefault="00B505CA" w:rsidP="005D4B7C">
      <w:pPr>
        <w:spacing w:line="240" w:lineRule="auto"/>
        <w:ind w:firstLine="0"/>
        <w:jc w:val="left"/>
        <w:outlineLvl w:val="2"/>
        <w:rPr>
          <w:b/>
          <w:bCs/>
          <w:color w:val="000000"/>
          <w:sz w:val="20"/>
          <w:szCs w:val="20"/>
          <w:lang w:eastAsia="uk-UA"/>
        </w:rPr>
      </w:pPr>
    </w:p>
    <w:p w:rsidR="00B505CA" w:rsidRPr="005D4B7C" w:rsidRDefault="00B505CA" w:rsidP="005D4B7C">
      <w:pPr>
        <w:spacing w:line="240" w:lineRule="auto"/>
        <w:ind w:firstLine="0"/>
        <w:jc w:val="left"/>
        <w:rPr>
          <w:b/>
          <w:bCs/>
          <w:sz w:val="20"/>
          <w:szCs w:val="20"/>
          <w:lang w:eastAsia="uk-UA"/>
        </w:rPr>
      </w:pPr>
      <w:r w:rsidRPr="005D4B7C">
        <w:rPr>
          <w:b/>
          <w:bCs/>
          <w:sz w:val="20"/>
          <w:szCs w:val="20"/>
          <w:lang w:eastAsia="uk-UA"/>
        </w:rPr>
        <w:t>У разі проведення оцінки роботи наглядової ради (кожного члена наглядової ради) зазначається інформація щодо її (їх) компетентності та ефективності, а також інформація щодо виконання наглядовою радою поставлених завдань :</w:t>
      </w:r>
    </w:p>
    <w:p w:rsidR="00B505CA" w:rsidRPr="005D4B7C" w:rsidRDefault="00B505CA" w:rsidP="005D4B7C">
      <w:pPr>
        <w:spacing w:line="240" w:lineRule="auto"/>
        <w:ind w:firstLine="0"/>
        <w:jc w:val="left"/>
        <w:outlineLvl w:val="2"/>
        <w:rPr>
          <w:b/>
          <w:bCs/>
          <w:color w:val="000000"/>
          <w:sz w:val="20"/>
          <w:szCs w:val="20"/>
          <w:lang w:eastAsia="uk-UA"/>
        </w:rPr>
      </w:pPr>
      <w:r w:rsidRPr="00B4067D">
        <w:rPr>
          <w:color w:val="000000"/>
          <w:sz w:val="20"/>
          <w:szCs w:val="20"/>
          <w:lang w:eastAsia="uk-UA"/>
        </w:rPr>
        <w:t xml:space="preserve"> </w:t>
      </w: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Які саме  комітети  створено  в  складі  наглядової  ради (за наявності)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3"/>
        <w:gridCol w:w="4863"/>
        <w:gridCol w:w="1692"/>
        <w:gridCol w:w="1682"/>
      </w:tblGrid>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Ні</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Стратегічного планування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Аудиторський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З питань призначень і винагород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Інвестиційний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1802"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Інші (запишіть)                                        </w:t>
            </w:r>
          </w:p>
        </w:tc>
        <w:tc>
          <w:tcPr>
            <w:tcW w:w="8335" w:type="dxa"/>
            <w:gridSpan w:val="3"/>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en-US" w:eastAsia="uk-UA"/>
              </w:rPr>
              <w:t>д/н д/н</w:t>
            </w:r>
          </w:p>
        </w:tc>
      </w:tr>
    </w:tbl>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left="-142" w:firstLine="0"/>
        <w:jc w:val="left"/>
        <w:rPr>
          <w:b/>
          <w:bCs/>
          <w:sz w:val="20"/>
          <w:szCs w:val="20"/>
          <w:lang w:eastAsia="uk-UA"/>
        </w:rPr>
      </w:pPr>
      <w:r w:rsidRPr="005D4B7C">
        <w:rPr>
          <w:b/>
          <w:bCs/>
          <w:sz w:val="20"/>
          <w:szCs w:val="20"/>
          <w:lang w:eastAsia="uk-UA"/>
        </w:rPr>
        <w:t>У разі проведення оцінки роботи комітетів зазначається інформація щодо їх компетентності та ефективності :</w:t>
      </w:r>
    </w:p>
    <w:p w:rsidR="00B505CA" w:rsidRPr="005D4B7C" w:rsidRDefault="00B505CA" w:rsidP="005D4B7C">
      <w:pPr>
        <w:spacing w:line="240" w:lineRule="auto"/>
        <w:ind w:firstLine="0"/>
        <w:jc w:val="left"/>
        <w:outlineLvl w:val="2"/>
        <w:rPr>
          <w:sz w:val="20"/>
          <w:szCs w:val="20"/>
          <w:lang w:eastAsia="uk-UA"/>
        </w:rPr>
      </w:pPr>
      <w:r w:rsidRPr="00B4067D">
        <w:rPr>
          <w:sz w:val="20"/>
          <w:szCs w:val="20"/>
          <w:lang w:eastAsia="uk-UA"/>
        </w:rPr>
        <w:t xml:space="preserve"> </w:t>
      </w:r>
    </w:p>
    <w:p w:rsidR="00B505CA" w:rsidRPr="005D4B7C" w:rsidRDefault="00B505CA" w:rsidP="005D4B7C">
      <w:pPr>
        <w:spacing w:line="240" w:lineRule="auto"/>
        <w:ind w:firstLine="0"/>
        <w:jc w:val="left"/>
        <w:outlineLvl w:val="2"/>
        <w:rPr>
          <w:sz w:val="20"/>
          <w:szCs w:val="20"/>
          <w:lang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B4067D">
        <w:rPr>
          <w:color w:val="000000"/>
          <w:sz w:val="20"/>
          <w:szCs w:val="20"/>
          <w:lang w:eastAsia="uk-UA"/>
        </w:rPr>
        <w:t>Ні</w:t>
      </w: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Яким чином  визначається  розмір винагороди членів наглядової ради?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5698"/>
        <w:gridCol w:w="1692"/>
        <w:gridCol w:w="1682"/>
      </w:tblGrid>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Ні</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Винагорода є фіксованою сумою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Винагорода виплачується у вигляді цінних паперів товариства</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2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Члени наглядової ради не отримують винагороди          </w:t>
            </w:r>
          </w:p>
        </w:tc>
        <w:tc>
          <w:tcPr>
            <w:tcW w:w="1708"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70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962"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Інше                                     </w:t>
            </w:r>
          </w:p>
        </w:tc>
        <w:tc>
          <w:tcPr>
            <w:tcW w:w="9175" w:type="dxa"/>
            <w:gridSpan w:val="3"/>
            <w:vAlign w:val="center"/>
          </w:tcPr>
          <w:p w:rsidR="00B505CA" w:rsidRPr="005D4B7C" w:rsidRDefault="00B505CA" w:rsidP="005D4B7C">
            <w:pPr>
              <w:spacing w:line="240" w:lineRule="auto"/>
              <w:ind w:firstLine="0"/>
              <w:jc w:val="left"/>
              <w:outlineLvl w:val="2"/>
              <w:rPr>
                <w:sz w:val="20"/>
                <w:szCs w:val="20"/>
                <w:lang w:eastAsia="uk-UA"/>
              </w:rPr>
            </w:pPr>
            <w:r w:rsidRPr="00B4067D">
              <w:rPr>
                <w:color w:val="000000"/>
                <w:sz w:val="20"/>
                <w:szCs w:val="20"/>
                <w:lang w:eastAsia="uk-UA"/>
              </w:rPr>
              <w:t>Три  члени наглядової ради отримують винагороду.</w:t>
            </w:r>
          </w:p>
        </w:tc>
      </w:tr>
    </w:tbl>
    <w:p w:rsidR="00B505CA" w:rsidRPr="005D4B7C" w:rsidRDefault="00B505CA" w:rsidP="005D4B7C">
      <w:pPr>
        <w:spacing w:line="240" w:lineRule="auto"/>
        <w:ind w:firstLine="0"/>
        <w:jc w:val="left"/>
        <w:outlineLvl w:val="2"/>
        <w:rPr>
          <w:sz w:val="20"/>
          <w:szCs w:val="20"/>
          <w:lang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5109"/>
        <w:gridCol w:w="1666"/>
        <w:gridCol w:w="1655"/>
      </w:tblGrid>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Ні</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Галузеві знання і досвід роботи в галузі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Знання у сфері фінансів і менеджменту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Особисті якості (чесність, відповідальність)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Відсутність конфлікту інтересів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Граничний вік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Відсутні будь-які вимоги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1606"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Інше (запишіть)                                                                          </w:t>
            </w:r>
          </w:p>
        </w:tc>
        <w:tc>
          <w:tcPr>
            <w:tcW w:w="8531" w:type="dxa"/>
            <w:gridSpan w:val="3"/>
            <w:vAlign w:val="center"/>
          </w:tcPr>
          <w:p w:rsidR="00B505CA" w:rsidRPr="005D4B7C" w:rsidRDefault="00B505CA" w:rsidP="005D4B7C">
            <w:pPr>
              <w:spacing w:line="240" w:lineRule="auto"/>
              <w:ind w:firstLine="0"/>
              <w:jc w:val="left"/>
              <w:outlineLvl w:val="2"/>
              <w:rPr>
                <w:sz w:val="20"/>
                <w:szCs w:val="20"/>
                <w:lang w:eastAsia="uk-UA"/>
              </w:rPr>
            </w:pPr>
            <w:r w:rsidRPr="00B4067D">
              <w:rPr>
                <w:color w:val="000000"/>
                <w:sz w:val="20"/>
                <w:szCs w:val="20"/>
                <w:lang w:eastAsia="uk-UA"/>
              </w:rPr>
              <w:t>Вимоги до член</w:t>
            </w:r>
            <w:r w:rsidRPr="005D4B7C">
              <w:rPr>
                <w:color w:val="000000"/>
                <w:sz w:val="20"/>
                <w:szCs w:val="20"/>
                <w:lang w:val="en-US" w:eastAsia="uk-UA"/>
              </w:rPr>
              <w:t>i</w:t>
            </w:r>
            <w:r w:rsidRPr="00B4067D">
              <w:rPr>
                <w:color w:val="000000"/>
                <w:sz w:val="20"/>
                <w:szCs w:val="20"/>
                <w:lang w:eastAsia="uk-UA"/>
              </w:rPr>
              <w:t>в Наглядової ради встановлен</w:t>
            </w:r>
            <w:r w:rsidRPr="005D4B7C">
              <w:rPr>
                <w:color w:val="000000"/>
                <w:sz w:val="20"/>
                <w:szCs w:val="20"/>
                <w:lang w:val="en-US" w:eastAsia="uk-UA"/>
              </w:rPr>
              <w:t>i</w:t>
            </w:r>
            <w:r w:rsidRPr="00B4067D">
              <w:rPr>
                <w:color w:val="000000"/>
                <w:sz w:val="20"/>
                <w:szCs w:val="20"/>
                <w:lang w:eastAsia="uk-UA"/>
              </w:rPr>
              <w:t xml:space="preserve"> у Положенн</w:t>
            </w:r>
            <w:r w:rsidRPr="005D4B7C">
              <w:rPr>
                <w:color w:val="000000"/>
                <w:sz w:val="20"/>
                <w:szCs w:val="20"/>
                <w:lang w:val="en-US" w:eastAsia="uk-UA"/>
              </w:rPr>
              <w:t>i</w:t>
            </w:r>
            <w:r w:rsidRPr="00B4067D">
              <w:rPr>
                <w:color w:val="000000"/>
                <w:sz w:val="20"/>
                <w:szCs w:val="20"/>
                <w:lang w:eastAsia="uk-UA"/>
              </w:rPr>
              <w:t xml:space="preserve"> "Про Наглядову раду ПАТ "КЗВВ". Кр</w:t>
            </w:r>
            <w:r w:rsidRPr="005D4B7C">
              <w:rPr>
                <w:color w:val="000000"/>
                <w:sz w:val="20"/>
                <w:szCs w:val="20"/>
                <w:lang w:val="en-US" w:eastAsia="uk-UA"/>
              </w:rPr>
              <w:t>i</w:t>
            </w:r>
            <w:r w:rsidRPr="00B4067D">
              <w:rPr>
                <w:color w:val="000000"/>
                <w:sz w:val="20"/>
                <w:szCs w:val="20"/>
                <w:lang w:eastAsia="uk-UA"/>
              </w:rPr>
              <w:t>м зазначених вимог також висуваються наступн</w:t>
            </w:r>
            <w:r w:rsidRPr="005D4B7C">
              <w:rPr>
                <w:color w:val="000000"/>
                <w:sz w:val="20"/>
                <w:szCs w:val="20"/>
                <w:lang w:val="en-US" w:eastAsia="uk-UA"/>
              </w:rPr>
              <w:t>i</w:t>
            </w:r>
            <w:r w:rsidRPr="00B4067D">
              <w:rPr>
                <w:color w:val="000000"/>
                <w:sz w:val="20"/>
                <w:szCs w:val="20"/>
                <w:lang w:eastAsia="uk-UA"/>
              </w:rPr>
              <w:t>: д</w:t>
            </w:r>
            <w:r w:rsidRPr="005D4B7C">
              <w:rPr>
                <w:color w:val="000000"/>
                <w:sz w:val="20"/>
                <w:szCs w:val="20"/>
                <w:lang w:val="en-US" w:eastAsia="uk-UA"/>
              </w:rPr>
              <w:t>i</w:t>
            </w:r>
            <w:r w:rsidRPr="00B4067D">
              <w:rPr>
                <w:color w:val="000000"/>
                <w:sz w:val="20"/>
                <w:szCs w:val="20"/>
                <w:lang w:eastAsia="uk-UA"/>
              </w:rPr>
              <w:t>єздатн</w:t>
            </w:r>
            <w:r w:rsidRPr="005D4B7C">
              <w:rPr>
                <w:color w:val="000000"/>
                <w:sz w:val="20"/>
                <w:szCs w:val="20"/>
                <w:lang w:val="en-US" w:eastAsia="uk-UA"/>
              </w:rPr>
              <w:t>i</w:t>
            </w:r>
            <w:r w:rsidRPr="00B4067D">
              <w:rPr>
                <w:color w:val="000000"/>
                <w:sz w:val="20"/>
                <w:szCs w:val="20"/>
                <w:lang w:eastAsia="uk-UA"/>
              </w:rPr>
              <w:t>сть та правоздатн</w:t>
            </w:r>
            <w:r w:rsidRPr="005D4B7C">
              <w:rPr>
                <w:color w:val="000000"/>
                <w:sz w:val="20"/>
                <w:szCs w:val="20"/>
                <w:lang w:val="en-US" w:eastAsia="uk-UA"/>
              </w:rPr>
              <w:t>i</w:t>
            </w:r>
            <w:r w:rsidRPr="00B4067D">
              <w:rPr>
                <w:color w:val="000000"/>
                <w:sz w:val="20"/>
                <w:szCs w:val="20"/>
                <w:lang w:eastAsia="uk-UA"/>
              </w:rPr>
              <w:t>сть, наявн</w:t>
            </w:r>
            <w:r w:rsidRPr="005D4B7C">
              <w:rPr>
                <w:color w:val="000000"/>
                <w:sz w:val="20"/>
                <w:szCs w:val="20"/>
                <w:lang w:val="en-US" w:eastAsia="uk-UA"/>
              </w:rPr>
              <w:t>i</w:t>
            </w:r>
            <w:r w:rsidRPr="00B4067D">
              <w:rPr>
                <w:color w:val="000000"/>
                <w:sz w:val="20"/>
                <w:szCs w:val="20"/>
                <w:lang w:eastAsia="uk-UA"/>
              </w:rPr>
              <w:t>сть вищої осв</w:t>
            </w:r>
            <w:r w:rsidRPr="005D4B7C">
              <w:rPr>
                <w:color w:val="000000"/>
                <w:sz w:val="20"/>
                <w:szCs w:val="20"/>
                <w:lang w:val="en-US" w:eastAsia="uk-UA"/>
              </w:rPr>
              <w:t>i</w:t>
            </w:r>
            <w:r w:rsidRPr="00B4067D">
              <w:rPr>
                <w:color w:val="000000"/>
                <w:sz w:val="20"/>
                <w:szCs w:val="20"/>
                <w:lang w:eastAsia="uk-UA"/>
              </w:rPr>
              <w:t>ти, волод</w:t>
            </w:r>
            <w:r w:rsidRPr="005D4B7C">
              <w:rPr>
                <w:color w:val="000000"/>
                <w:sz w:val="20"/>
                <w:szCs w:val="20"/>
                <w:lang w:val="en-US" w:eastAsia="uk-UA"/>
              </w:rPr>
              <w:t>i</w:t>
            </w:r>
            <w:r w:rsidRPr="00B4067D">
              <w:rPr>
                <w:color w:val="000000"/>
                <w:sz w:val="20"/>
                <w:szCs w:val="20"/>
                <w:lang w:eastAsia="uk-UA"/>
              </w:rPr>
              <w:t>ння базовими навичками з питань корпоративного управл</w:t>
            </w:r>
            <w:r w:rsidRPr="005D4B7C">
              <w:rPr>
                <w:color w:val="000000"/>
                <w:sz w:val="20"/>
                <w:szCs w:val="20"/>
                <w:lang w:val="en-US" w:eastAsia="uk-UA"/>
              </w:rPr>
              <w:t>i</w:t>
            </w:r>
            <w:r w:rsidRPr="00B4067D">
              <w:rPr>
                <w:color w:val="000000"/>
                <w:sz w:val="20"/>
                <w:szCs w:val="20"/>
                <w:lang w:eastAsia="uk-UA"/>
              </w:rPr>
              <w:t>ння, наявн</w:t>
            </w:r>
            <w:r w:rsidRPr="005D4B7C">
              <w:rPr>
                <w:color w:val="000000"/>
                <w:sz w:val="20"/>
                <w:szCs w:val="20"/>
                <w:lang w:val="en-US" w:eastAsia="uk-UA"/>
              </w:rPr>
              <w:t>i</w:t>
            </w:r>
            <w:r w:rsidRPr="00B4067D">
              <w:rPr>
                <w:color w:val="000000"/>
                <w:sz w:val="20"/>
                <w:szCs w:val="20"/>
                <w:lang w:eastAsia="uk-UA"/>
              </w:rPr>
              <w:t>сть достатньої к</w:t>
            </w:r>
            <w:r w:rsidRPr="005D4B7C">
              <w:rPr>
                <w:color w:val="000000"/>
                <w:sz w:val="20"/>
                <w:szCs w:val="20"/>
                <w:lang w:val="en-US" w:eastAsia="uk-UA"/>
              </w:rPr>
              <w:t>i</w:t>
            </w:r>
            <w:r w:rsidRPr="00B4067D">
              <w:rPr>
                <w:color w:val="000000"/>
                <w:sz w:val="20"/>
                <w:szCs w:val="20"/>
                <w:lang w:eastAsia="uk-UA"/>
              </w:rPr>
              <w:t>лькост</w:t>
            </w:r>
            <w:r w:rsidRPr="005D4B7C">
              <w:rPr>
                <w:color w:val="000000"/>
                <w:sz w:val="20"/>
                <w:szCs w:val="20"/>
                <w:lang w:val="en-US" w:eastAsia="uk-UA"/>
              </w:rPr>
              <w:t>i</w:t>
            </w:r>
            <w:r w:rsidRPr="00B4067D">
              <w:rPr>
                <w:color w:val="000000"/>
                <w:sz w:val="20"/>
                <w:szCs w:val="20"/>
                <w:lang w:eastAsia="uk-UA"/>
              </w:rPr>
              <w:t xml:space="preserve"> часу для регулярного знайомства </w:t>
            </w:r>
            <w:r w:rsidRPr="005D4B7C">
              <w:rPr>
                <w:color w:val="000000"/>
                <w:sz w:val="20"/>
                <w:szCs w:val="20"/>
                <w:lang w:val="en-US" w:eastAsia="uk-UA"/>
              </w:rPr>
              <w:t>i</w:t>
            </w:r>
            <w:r w:rsidRPr="00B4067D">
              <w:rPr>
                <w:color w:val="000000"/>
                <w:sz w:val="20"/>
                <w:szCs w:val="20"/>
                <w:lang w:eastAsia="uk-UA"/>
              </w:rPr>
              <w:t>з справами Товариства, анал</w:t>
            </w:r>
            <w:r w:rsidRPr="005D4B7C">
              <w:rPr>
                <w:color w:val="000000"/>
                <w:sz w:val="20"/>
                <w:szCs w:val="20"/>
                <w:lang w:val="en-US" w:eastAsia="uk-UA"/>
              </w:rPr>
              <w:t>i</w:t>
            </w:r>
            <w:r w:rsidRPr="00B4067D">
              <w:rPr>
                <w:color w:val="000000"/>
                <w:sz w:val="20"/>
                <w:szCs w:val="20"/>
                <w:lang w:eastAsia="uk-UA"/>
              </w:rPr>
              <w:t>зу документ</w:t>
            </w:r>
            <w:r w:rsidRPr="005D4B7C">
              <w:rPr>
                <w:color w:val="000000"/>
                <w:sz w:val="20"/>
                <w:szCs w:val="20"/>
                <w:lang w:val="en-US" w:eastAsia="uk-UA"/>
              </w:rPr>
              <w:t>i</w:t>
            </w:r>
            <w:r w:rsidRPr="00B4067D">
              <w:rPr>
                <w:color w:val="000000"/>
                <w:sz w:val="20"/>
                <w:szCs w:val="20"/>
                <w:lang w:eastAsia="uk-UA"/>
              </w:rPr>
              <w:t>в, пов'язаних з порядком денним зас</w:t>
            </w:r>
            <w:r w:rsidRPr="005D4B7C">
              <w:rPr>
                <w:color w:val="000000"/>
                <w:sz w:val="20"/>
                <w:szCs w:val="20"/>
                <w:lang w:val="en-US" w:eastAsia="uk-UA"/>
              </w:rPr>
              <w:t>i</w:t>
            </w:r>
            <w:r w:rsidRPr="00B4067D">
              <w:rPr>
                <w:color w:val="000000"/>
                <w:sz w:val="20"/>
                <w:szCs w:val="20"/>
                <w:lang w:eastAsia="uk-UA"/>
              </w:rPr>
              <w:t>дань Наглядової ради та особистої участ</w:t>
            </w:r>
            <w:r w:rsidRPr="005D4B7C">
              <w:rPr>
                <w:color w:val="000000"/>
                <w:sz w:val="20"/>
                <w:szCs w:val="20"/>
                <w:lang w:val="en-US" w:eastAsia="uk-UA"/>
              </w:rPr>
              <w:t>i</w:t>
            </w:r>
            <w:r w:rsidRPr="00B4067D">
              <w:rPr>
                <w:color w:val="000000"/>
                <w:sz w:val="20"/>
                <w:szCs w:val="20"/>
                <w:lang w:eastAsia="uk-UA"/>
              </w:rPr>
              <w:t xml:space="preserve"> у зас</w:t>
            </w:r>
            <w:r w:rsidRPr="005D4B7C">
              <w:rPr>
                <w:color w:val="000000"/>
                <w:sz w:val="20"/>
                <w:szCs w:val="20"/>
                <w:lang w:val="en-US" w:eastAsia="uk-UA"/>
              </w:rPr>
              <w:t>i</w:t>
            </w:r>
            <w:r w:rsidRPr="00B4067D">
              <w:rPr>
                <w:color w:val="000000"/>
                <w:sz w:val="20"/>
                <w:szCs w:val="20"/>
                <w:lang w:eastAsia="uk-UA"/>
              </w:rPr>
              <w:t>даннях наглядової ради.</w:t>
            </w:r>
          </w:p>
        </w:tc>
      </w:tr>
    </w:tbl>
    <w:p w:rsidR="00B505CA" w:rsidRPr="005D4B7C" w:rsidRDefault="00B505CA" w:rsidP="005D4B7C">
      <w:pPr>
        <w:spacing w:line="240" w:lineRule="auto"/>
        <w:ind w:firstLine="0"/>
        <w:jc w:val="left"/>
        <w:outlineLvl w:val="2"/>
        <w:rPr>
          <w:sz w:val="20"/>
          <w:szCs w:val="20"/>
          <w:lang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5108"/>
        <w:gridCol w:w="1667"/>
        <w:gridCol w:w="1655"/>
      </w:tblGrid>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Ні</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 xml:space="preserve"> </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6781"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vAlign w:val="center"/>
          </w:tcPr>
          <w:p w:rsidR="00B505CA" w:rsidRPr="005D4B7C" w:rsidRDefault="00B505CA" w:rsidP="005D4B7C">
            <w:pPr>
              <w:spacing w:line="240" w:lineRule="auto"/>
              <w:ind w:firstLine="0"/>
              <w:jc w:val="center"/>
              <w:outlineLvl w:val="2"/>
              <w:rPr>
                <w:sz w:val="20"/>
                <w:szCs w:val="20"/>
                <w:lang w:eastAsia="uk-UA"/>
              </w:rPr>
            </w:pPr>
            <w:r w:rsidRPr="00B4067D">
              <w:rPr>
                <w:color w:val="000000"/>
                <w:sz w:val="20"/>
                <w:szCs w:val="20"/>
                <w:lang w:eastAsia="uk-UA"/>
              </w:rPr>
              <w:t xml:space="preserve"> </w:t>
            </w:r>
          </w:p>
        </w:tc>
        <w:tc>
          <w:tcPr>
            <w:tcW w:w="1673" w:type="dxa"/>
            <w:vAlign w:val="center"/>
          </w:tcPr>
          <w:p w:rsidR="00B505CA" w:rsidRPr="005D4B7C" w:rsidRDefault="00B505CA" w:rsidP="005D4B7C">
            <w:pPr>
              <w:spacing w:line="240" w:lineRule="auto"/>
              <w:ind w:firstLine="0"/>
              <w:jc w:val="center"/>
              <w:outlineLvl w:val="2"/>
              <w:rPr>
                <w:sz w:val="20"/>
                <w:szCs w:val="20"/>
                <w:lang w:eastAsia="uk-UA"/>
              </w:rPr>
            </w:pPr>
            <w:r w:rsidRPr="005D4B7C">
              <w:rPr>
                <w:color w:val="000000"/>
                <w:sz w:val="20"/>
                <w:szCs w:val="20"/>
                <w:lang w:val="en-US" w:eastAsia="uk-UA"/>
              </w:rPr>
              <w:t>X</w:t>
            </w:r>
          </w:p>
        </w:tc>
      </w:tr>
      <w:tr w:rsidR="00B505CA" w:rsidRPr="0063550E">
        <w:trPr>
          <w:trHeight w:val="284"/>
        </w:trPr>
        <w:tc>
          <w:tcPr>
            <w:tcW w:w="1606"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Інше (запишіть)                                                                          </w:t>
            </w:r>
          </w:p>
        </w:tc>
        <w:tc>
          <w:tcPr>
            <w:tcW w:w="8531" w:type="dxa"/>
            <w:gridSpan w:val="3"/>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en-US" w:eastAsia="uk-UA"/>
              </w:rPr>
              <w:t>д/н</w:t>
            </w:r>
          </w:p>
        </w:tc>
      </w:tr>
    </w:tbl>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sz w:val="20"/>
          <w:szCs w:val="20"/>
          <w:lang w:val="uk-UA" w:eastAsia="uk-UA"/>
        </w:rPr>
        <w:t>Чи створено у вашому акціонерному товаристві ревізійну комісію або введено посаду ревізора?</w:t>
      </w:r>
      <w:r w:rsidRPr="005D4B7C">
        <w:rPr>
          <w:sz w:val="20"/>
          <w:szCs w:val="20"/>
          <w:lang w:val="uk-UA" w:eastAsia="uk-UA"/>
        </w:rPr>
        <w:t xml:space="preserve"> </w:t>
      </w:r>
      <w:r w:rsidRPr="005D4B7C">
        <w:rPr>
          <w:b/>
          <w:bCs/>
          <w:sz w:val="20"/>
          <w:szCs w:val="20"/>
          <w:lang w:val="uk-UA" w:eastAsia="uk-UA"/>
        </w:rPr>
        <w:t>(так, створено ревізійну комісію / так, введено посаду ревізора / ні)</w:t>
      </w:r>
      <w:r w:rsidRPr="005D4B7C">
        <w:rPr>
          <w:sz w:val="20"/>
          <w:szCs w:val="20"/>
          <w:lang w:val="uk-UA" w:eastAsia="uk-UA"/>
        </w:rPr>
        <w:t xml:space="preserve"> </w:t>
      </w:r>
      <w:r w:rsidRPr="005D4B7C">
        <w:rPr>
          <w:b/>
          <w:bCs/>
          <w:color w:val="000000"/>
          <w:sz w:val="20"/>
          <w:szCs w:val="20"/>
          <w:lang w:val="uk-UA" w:eastAsia="uk-UA"/>
        </w:rPr>
        <w:t xml:space="preserve">  </w:t>
      </w:r>
      <w:r w:rsidRPr="00B4067D">
        <w:rPr>
          <w:color w:val="000000"/>
          <w:sz w:val="20"/>
          <w:szCs w:val="20"/>
          <w:u w:val="single"/>
          <w:lang w:eastAsia="uk-UA"/>
        </w:rPr>
        <w:t>Так, створено ревізійну комісію</w:t>
      </w:r>
    </w:p>
    <w:p w:rsidR="00B505CA" w:rsidRPr="005D4B7C" w:rsidRDefault="00B505CA" w:rsidP="005D4B7C">
      <w:pPr>
        <w:spacing w:before="100" w:beforeAutospacing="1" w:after="100" w:afterAutospacing="1" w:line="240" w:lineRule="auto"/>
        <w:ind w:firstLine="0"/>
        <w:rPr>
          <w:b/>
          <w:bCs/>
          <w:color w:val="000000"/>
          <w:sz w:val="20"/>
          <w:szCs w:val="20"/>
          <w:lang w:eastAsia="ru-RU"/>
        </w:rPr>
      </w:pPr>
      <w:r w:rsidRPr="005D4B7C">
        <w:rPr>
          <w:b/>
          <w:bCs/>
          <w:sz w:val="20"/>
          <w:szCs w:val="20"/>
          <w:lang w:eastAsia="ru-RU"/>
        </w:rPr>
        <w:t>Якщо в товаристві створено ревізійну комісію:</w:t>
      </w: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 xml:space="preserve">Кількість членів ревізійної комісії </w:t>
      </w:r>
      <w:r w:rsidRPr="005D4B7C">
        <w:rPr>
          <w:b/>
          <w:bCs/>
          <w:color w:val="000000"/>
          <w:sz w:val="20"/>
          <w:szCs w:val="20"/>
          <w:u w:val="single"/>
          <w:lang w:val="uk-UA" w:eastAsia="uk-UA"/>
        </w:rPr>
        <w:t xml:space="preserve"> </w:t>
      </w:r>
      <w:r w:rsidRPr="00B4067D">
        <w:rPr>
          <w:color w:val="000000"/>
          <w:sz w:val="20"/>
          <w:szCs w:val="20"/>
          <w:u w:val="single"/>
          <w:lang w:eastAsia="uk-UA"/>
        </w:rPr>
        <w:t>3</w:t>
      </w:r>
      <w:r w:rsidRPr="005D4B7C">
        <w:rPr>
          <w:b/>
          <w:bCs/>
          <w:color w:val="000000"/>
          <w:sz w:val="20"/>
          <w:szCs w:val="20"/>
          <w:u w:val="single"/>
          <w:lang w:val="uk-UA" w:eastAsia="uk-UA"/>
        </w:rPr>
        <w:t xml:space="preserve"> </w:t>
      </w:r>
      <w:r w:rsidRPr="005D4B7C">
        <w:rPr>
          <w:b/>
          <w:bCs/>
          <w:color w:val="000000"/>
          <w:sz w:val="20"/>
          <w:szCs w:val="20"/>
          <w:lang w:val="uk-UA" w:eastAsia="uk-UA"/>
        </w:rPr>
        <w:t xml:space="preserve"> осіб.</w:t>
      </w: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eastAsia="uk-UA"/>
        </w:rPr>
      </w:pPr>
      <w:r w:rsidRPr="005D4B7C">
        <w:rPr>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5D4B7C">
        <w:rPr>
          <w:b/>
          <w:bCs/>
          <w:color w:val="000000"/>
          <w:sz w:val="20"/>
          <w:szCs w:val="20"/>
          <w:u w:val="single"/>
          <w:lang w:val="uk-UA" w:eastAsia="uk-UA"/>
        </w:rPr>
        <w:t xml:space="preserve"> </w:t>
      </w:r>
      <w:r w:rsidRPr="00B4067D">
        <w:rPr>
          <w:color w:val="000000"/>
          <w:sz w:val="20"/>
          <w:szCs w:val="20"/>
          <w:u w:val="single"/>
          <w:lang w:eastAsia="uk-UA"/>
        </w:rPr>
        <w:t>3</w:t>
      </w:r>
      <w:r w:rsidRPr="005D4B7C">
        <w:rPr>
          <w:color w:val="000000"/>
          <w:sz w:val="20"/>
          <w:szCs w:val="20"/>
          <w:u w:val="single"/>
          <w:lang w:eastAsia="uk-UA"/>
        </w:rPr>
        <w:t xml:space="preserve"> </w:t>
      </w: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eastAsia="uk-UA"/>
        </w:rPr>
      </w:pPr>
      <w:r w:rsidRPr="005D4B7C">
        <w:rPr>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B505CA" w:rsidRPr="005D4B7C" w:rsidRDefault="00B505CA" w:rsidP="005D4B7C">
      <w:pPr>
        <w:spacing w:line="240" w:lineRule="auto"/>
        <w:ind w:firstLine="0"/>
        <w:jc w:val="left"/>
        <w:outlineLvl w:val="2"/>
        <w:rPr>
          <w:b/>
          <w:bCs/>
          <w:color w:val="000000"/>
          <w:sz w:val="20"/>
          <w:szCs w:val="20"/>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4"/>
        <w:gridCol w:w="1378"/>
        <w:gridCol w:w="1377"/>
        <w:gridCol w:w="1396"/>
        <w:gridCol w:w="1605"/>
      </w:tblGrid>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val="uk-UA" w:eastAsia="uk-UA"/>
              </w:rPr>
            </w:pP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Загальні збори акціонерів</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Наглядова рада</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Виконавчий орган</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Не належить до компетенції жодного органу</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Визначення основних напрямів діяльності (стратегії)                      </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Затвердження планів</w:t>
            </w:r>
            <w:r w:rsidRPr="005D4B7C">
              <w:rPr>
                <w:color w:val="000000"/>
                <w:sz w:val="20"/>
                <w:szCs w:val="20"/>
                <w:lang w:eastAsia="uk-UA"/>
              </w:rPr>
              <w:t xml:space="preserve"> </w:t>
            </w:r>
            <w:r w:rsidRPr="005D4B7C">
              <w:rPr>
                <w:color w:val="000000"/>
                <w:sz w:val="20"/>
                <w:szCs w:val="20"/>
                <w:lang w:val="uk-UA" w:eastAsia="uk-UA"/>
              </w:rPr>
              <w:t>діяльності (бізнес-планів)</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sz w:val="20"/>
                <w:szCs w:val="20"/>
                <w:lang w:val="uk-UA" w:eastAsia="uk-UA"/>
              </w:rPr>
              <w:t>Затвердження річного фінансового звіту, або балансу, або бюджету</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sz w:val="20"/>
                <w:szCs w:val="20"/>
                <w:lang w:val="uk-UA" w:eastAsia="uk-UA"/>
              </w:rPr>
              <w:t>Обрання та припинення повноважень голови та членів виконавчого органу</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sz w:val="20"/>
                <w:szCs w:val="20"/>
                <w:lang w:val="uk-UA" w:eastAsia="uk-UA"/>
              </w:rPr>
              <w:t>Обрання та припинення повноважень голови та членів наглядової ради</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sz w:val="20"/>
                <w:szCs w:val="20"/>
                <w:lang w:val="uk-UA" w:eastAsia="uk-UA"/>
              </w:rPr>
              <w:t>Обрання та припинення повноважень голови та членів ревізійної комісії</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Визначення розміру</w:t>
            </w:r>
            <w:r w:rsidRPr="005D4B7C">
              <w:rPr>
                <w:color w:val="000000"/>
                <w:sz w:val="20"/>
                <w:szCs w:val="20"/>
                <w:lang w:eastAsia="uk-UA"/>
              </w:rPr>
              <w:t xml:space="preserve"> </w:t>
            </w:r>
            <w:r w:rsidRPr="005D4B7C">
              <w:rPr>
                <w:color w:val="000000"/>
                <w:sz w:val="20"/>
                <w:szCs w:val="20"/>
                <w:lang w:val="uk-UA" w:eastAsia="uk-UA"/>
              </w:rPr>
              <w:t>винагороди для голови та</w:t>
            </w:r>
            <w:r w:rsidRPr="005D4B7C">
              <w:rPr>
                <w:color w:val="000000"/>
                <w:sz w:val="20"/>
                <w:szCs w:val="20"/>
                <w:lang w:eastAsia="uk-UA"/>
              </w:rPr>
              <w:t xml:space="preserve"> </w:t>
            </w:r>
            <w:r w:rsidRPr="005D4B7C">
              <w:rPr>
                <w:color w:val="000000"/>
                <w:sz w:val="20"/>
                <w:szCs w:val="20"/>
                <w:lang w:val="uk-UA" w:eastAsia="uk-UA"/>
              </w:rPr>
              <w:t>членів виконавчого органу</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Визначення розміру</w:t>
            </w:r>
            <w:r w:rsidRPr="005D4B7C">
              <w:rPr>
                <w:color w:val="000000"/>
                <w:sz w:val="20"/>
                <w:szCs w:val="20"/>
                <w:lang w:eastAsia="uk-UA"/>
              </w:rPr>
              <w:t xml:space="preserve"> </w:t>
            </w:r>
            <w:r w:rsidRPr="005D4B7C">
              <w:rPr>
                <w:color w:val="000000"/>
                <w:sz w:val="20"/>
                <w:szCs w:val="20"/>
                <w:lang w:val="uk-UA" w:eastAsia="uk-UA"/>
              </w:rPr>
              <w:t>винагороди для голови</w:t>
            </w:r>
            <w:r w:rsidRPr="005D4B7C">
              <w:rPr>
                <w:color w:val="000000"/>
                <w:sz w:val="20"/>
                <w:szCs w:val="20"/>
                <w:lang w:eastAsia="uk-UA"/>
              </w:rPr>
              <w:t xml:space="preserve"> </w:t>
            </w:r>
            <w:r w:rsidRPr="005D4B7C">
              <w:rPr>
                <w:color w:val="000000"/>
                <w:sz w:val="20"/>
                <w:szCs w:val="20"/>
                <w:lang w:val="uk-UA" w:eastAsia="uk-UA"/>
              </w:rPr>
              <w:t>та членів наглядової ради</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Прийняття рішення про</w:t>
            </w:r>
            <w:r w:rsidRPr="005D4B7C">
              <w:rPr>
                <w:color w:val="000000"/>
                <w:sz w:val="20"/>
                <w:szCs w:val="20"/>
                <w:lang w:eastAsia="uk-UA"/>
              </w:rPr>
              <w:t xml:space="preserve"> </w:t>
            </w:r>
            <w:r w:rsidRPr="005D4B7C">
              <w:rPr>
                <w:color w:val="000000"/>
                <w:sz w:val="20"/>
                <w:szCs w:val="20"/>
                <w:lang w:val="uk-UA" w:eastAsia="uk-UA"/>
              </w:rPr>
              <w:t>притягнення до майнової</w:t>
            </w:r>
            <w:r w:rsidRPr="005D4B7C">
              <w:rPr>
                <w:color w:val="000000"/>
                <w:sz w:val="20"/>
                <w:szCs w:val="20"/>
                <w:lang w:eastAsia="uk-UA"/>
              </w:rPr>
              <w:t xml:space="preserve"> </w:t>
            </w:r>
            <w:r w:rsidRPr="005D4B7C">
              <w:rPr>
                <w:color w:val="000000"/>
                <w:sz w:val="20"/>
                <w:szCs w:val="20"/>
                <w:lang w:val="uk-UA" w:eastAsia="uk-UA"/>
              </w:rPr>
              <w:t>відповідальності членів</w:t>
            </w:r>
            <w:r w:rsidRPr="005D4B7C">
              <w:rPr>
                <w:color w:val="000000"/>
                <w:sz w:val="20"/>
                <w:szCs w:val="20"/>
                <w:lang w:eastAsia="uk-UA"/>
              </w:rPr>
              <w:t xml:space="preserve"> </w:t>
            </w:r>
            <w:r w:rsidRPr="005D4B7C">
              <w:rPr>
                <w:color w:val="000000"/>
                <w:sz w:val="20"/>
                <w:szCs w:val="20"/>
                <w:lang w:val="uk-UA" w:eastAsia="uk-UA"/>
              </w:rPr>
              <w:t>виконавчого органу</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Прийняття рішення про</w:t>
            </w:r>
            <w:r w:rsidRPr="005D4B7C">
              <w:rPr>
                <w:color w:val="000000"/>
                <w:sz w:val="20"/>
                <w:szCs w:val="20"/>
                <w:lang w:eastAsia="uk-UA"/>
              </w:rPr>
              <w:t xml:space="preserve"> </w:t>
            </w:r>
            <w:r w:rsidRPr="005D4B7C">
              <w:rPr>
                <w:color w:val="000000"/>
                <w:sz w:val="20"/>
                <w:szCs w:val="20"/>
                <w:lang w:val="uk-UA" w:eastAsia="uk-UA"/>
              </w:rPr>
              <w:t>додатковий випуск акцій</w:t>
            </w:r>
            <w:r w:rsidRPr="005D4B7C">
              <w:rPr>
                <w:color w:val="000000"/>
                <w:sz w:val="20"/>
                <w:szCs w:val="20"/>
                <w:lang w:eastAsia="uk-UA"/>
              </w:rPr>
              <w:t xml:space="preserve"> </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Прийняття рішення про</w:t>
            </w:r>
            <w:r w:rsidRPr="005D4B7C">
              <w:rPr>
                <w:color w:val="000000"/>
                <w:sz w:val="20"/>
                <w:szCs w:val="20"/>
                <w:lang w:eastAsia="uk-UA"/>
              </w:rPr>
              <w:t xml:space="preserve"> </w:t>
            </w:r>
            <w:r w:rsidRPr="005D4B7C">
              <w:rPr>
                <w:color w:val="000000"/>
                <w:sz w:val="20"/>
                <w:szCs w:val="20"/>
                <w:lang w:val="uk-UA" w:eastAsia="uk-UA"/>
              </w:rPr>
              <w:t>викуп, реалізацію та</w:t>
            </w:r>
            <w:r w:rsidRPr="005D4B7C">
              <w:rPr>
                <w:color w:val="000000"/>
                <w:sz w:val="20"/>
                <w:szCs w:val="20"/>
                <w:lang w:eastAsia="uk-UA"/>
              </w:rPr>
              <w:t xml:space="preserve"> </w:t>
            </w:r>
            <w:r w:rsidRPr="005D4B7C">
              <w:rPr>
                <w:color w:val="000000"/>
                <w:sz w:val="20"/>
                <w:szCs w:val="20"/>
                <w:lang w:val="uk-UA" w:eastAsia="uk-UA"/>
              </w:rPr>
              <w:t>розміщення власних акцій</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Затвердження зовнішнього аудитора      </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r>
      <w:tr w:rsidR="00B505CA" w:rsidRPr="0063550E">
        <w:trPr>
          <w:trHeight w:val="284"/>
        </w:trPr>
        <w:tc>
          <w:tcPr>
            <w:tcW w:w="4350" w:type="dxa"/>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Затвердження договорів, щодо яких існує конфлікт</w:t>
            </w:r>
            <w:r w:rsidRPr="005D4B7C">
              <w:rPr>
                <w:color w:val="000000"/>
                <w:sz w:val="20"/>
                <w:szCs w:val="20"/>
                <w:lang w:eastAsia="uk-UA"/>
              </w:rPr>
              <w:t xml:space="preserve"> </w:t>
            </w:r>
            <w:r w:rsidRPr="005D4B7C">
              <w:rPr>
                <w:color w:val="000000"/>
                <w:sz w:val="20"/>
                <w:szCs w:val="20"/>
                <w:lang w:val="uk-UA" w:eastAsia="uk-UA"/>
              </w:rPr>
              <w:t>інтересів</w:t>
            </w:r>
          </w:p>
        </w:tc>
        <w:tc>
          <w:tcPr>
            <w:tcW w:w="138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85"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400"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61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bl>
    <w:p w:rsidR="00B505CA" w:rsidRPr="005D4B7C" w:rsidRDefault="00B505CA" w:rsidP="005D4B7C">
      <w:pPr>
        <w:spacing w:line="240" w:lineRule="auto"/>
        <w:ind w:firstLine="0"/>
        <w:jc w:val="left"/>
        <w:outlineLvl w:val="2"/>
        <w:rPr>
          <w:sz w:val="20"/>
          <w:szCs w:val="20"/>
          <w:lang w:val="en-US" w:eastAsia="uk-UA"/>
        </w:rPr>
      </w:pPr>
    </w:p>
    <w:p w:rsidR="00B505CA" w:rsidRPr="00B4067D" w:rsidRDefault="00B505CA" w:rsidP="005D4B7C">
      <w:pPr>
        <w:spacing w:line="240" w:lineRule="auto"/>
        <w:ind w:firstLine="0"/>
        <w:jc w:val="left"/>
        <w:outlineLvl w:val="2"/>
        <w:rPr>
          <w:sz w:val="20"/>
          <w:szCs w:val="20"/>
          <w:u w:val="single"/>
          <w:lang w:eastAsia="uk-UA"/>
        </w:rPr>
      </w:pPr>
      <w:r w:rsidRPr="005D4B7C">
        <w:rPr>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5D4B7C">
        <w:rPr>
          <w:b/>
          <w:bCs/>
          <w:color w:val="000000"/>
          <w:sz w:val="20"/>
          <w:szCs w:val="20"/>
          <w:lang w:eastAsia="uk-UA"/>
        </w:rPr>
        <w:t xml:space="preserve"> )  </w:t>
      </w:r>
      <w:r w:rsidRPr="00B4067D">
        <w:rPr>
          <w:b/>
          <w:bCs/>
          <w:color w:val="000000"/>
          <w:sz w:val="20"/>
          <w:szCs w:val="20"/>
          <w:u w:val="single"/>
          <w:lang w:eastAsia="uk-UA"/>
        </w:rPr>
        <w:t xml:space="preserve"> </w:t>
      </w:r>
      <w:r w:rsidRPr="00B4067D">
        <w:rPr>
          <w:sz w:val="20"/>
          <w:szCs w:val="20"/>
          <w:u w:val="single"/>
          <w:lang w:eastAsia="uk-UA"/>
        </w:rPr>
        <w:t xml:space="preserve">Так </w:t>
      </w:r>
    </w:p>
    <w:p w:rsidR="00B505CA" w:rsidRPr="005D4B7C" w:rsidRDefault="00B505CA" w:rsidP="005D4B7C">
      <w:pPr>
        <w:spacing w:line="240" w:lineRule="auto"/>
        <w:ind w:firstLine="0"/>
        <w:jc w:val="left"/>
        <w:outlineLvl w:val="2"/>
        <w:rPr>
          <w:b/>
          <w:bCs/>
          <w:color w:val="000000"/>
          <w:sz w:val="20"/>
          <w:szCs w:val="20"/>
          <w:lang w:eastAsia="uk-UA"/>
        </w:rPr>
      </w:pPr>
    </w:p>
    <w:p w:rsidR="00B505CA" w:rsidRPr="00B4067D" w:rsidRDefault="00B505CA" w:rsidP="005D4B7C">
      <w:pPr>
        <w:spacing w:line="240" w:lineRule="auto"/>
        <w:ind w:firstLine="0"/>
        <w:jc w:val="left"/>
        <w:outlineLvl w:val="2"/>
        <w:rPr>
          <w:sz w:val="20"/>
          <w:szCs w:val="20"/>
          <w:u w:val="single"/>
          <w:lang w:eastAsia="uk-UA"/>
        </w:rPr>
      </w:pPr>
      <w:r w:rsidRPr="005D4B7C">
        <w:rPr>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D4B7C">
        <w:rPr>
          <w:b/>
          <w:bCs/>
          <w:color w:val="000000"/>
          <w:sz w:val="20"/>
          <w:szCs w:val="20"/>
          <w:lang w:val="uk-UA" w:eastAsia="uk-UA"/>
        </w:rPr>
        <w:br/>
        <w:t>осіб  та  обов'язком  діяти  в  інтересах акціонерного товариства? (так/ні)</w:t>
      </w:r>
      <w:r w:rsidRPr="00B4067D">
        <w:rPr>
          <w:b/>
          <w:bCs/>
          <w:color w:val="000000"/>
          <w:sz w:val="20"/>
          <w:szCs w:val="20"/>
          <w:lang w:eastAsia="uk-UA"/>
        </w:rPr>
        <w:t xml:space="preserve">  </w:t>
      </w:r>
      <w:r w:rsidRPr="00B4067D">
        <w:rPr>
          <w:sz w:val="20"/>
          <w:szCs w:val="20"/>
          <w:u w:val="single"/>
          <w:lang w:eastAsia="uk-UA"/>
        </w:rPr>
        <w:t>Ні</w:t>
      </w:r>
    </w:p>
    <w:p w:rsidR="00B505CA" w:rsidRPr="00B4067D" w:rsidRDefault="00B505CA" w:rsidP="005D4B7C">
      <w:pPr>
        <w:spacing w:line="240" w:lineRule="auto"/>
        <w:ind w:firstLine="0"/>
        <w:jc w:val="left"/>
        <w:outlineLvl w:val="2"/>
        <w:rPr>
          <w:sz w:val="20"/>
          <w:szCs w:val="20"/>
          <w:u w:val="single"/>
          <w:lang w:eastAsia="uk-UA"/>
        </w:rPr>
      </w:pPr>
    </w:p>
    <w:p w:rsidR="00B505CA" w:rsidRPr="005D4B7C" w:rsidRDefault="00B505CA" w:rsidP="005D4B7C">
      <w:pPr>
        <w:spacing w:line="240" w:lineRule="auto"/>
        <w:ind w:firstLine="0"/>
        <w:jc w:val="left"/>
        <w:outlineLvl w:val="2"/>
        <w:rPr>
          <w:b/>
          <w:bCs/>
          <w:color w:val="000000"/>
          <w:sz w:val="20"/>
          <w:szCs w:val="20"/>
          <w:lang w:eastAsia="uk-UA"/>
        </w:rPr>
      </w:pPr>
      <w:r w:rsidRPr="005D4B7C">
        <w:rPr>
          <w:b/>
          <w:bCs/>
          <w:color w:val="000000"/>
          <w:sz w:val="20"/>
          <w:szCs w:val="20"/>
          <w:lang w:val="uk-UA" w:eastAsia="uk-UA"/>
        </w:rPr>
        <w:t>Які документи існують у вашому акціонерному товаристві</w:t>
      </w:r>
      <w:r w:rsidRPr="005D4B7C">
        <w:rPr>
          <w:b/>
          <w:bCs/>
          <w:color w:val="000000"/>
          <w:sz w:val="20"/>
          <w:szCs w:val="20"/>
          <w:lang w:eastAsia="uk-UA"/>
        </w:rPr>
        <w:t xml:space="preserve"> </w:t>
      </w:r>
      <w:r w:rsidRPr="005D4B7C">
        <w:rPr>
          <w:b/>
          <w:bCs/>
          <w:color w:val="000000"/>
          <w:sz w:val="20"/>
          <w:szCs w:val="20"/>
          <w:lang w:val="uk-UA" w:eastAsia="uk-UA"/>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5318"/>
        <w:gridCol w:w="1512"/>
        <w:gridCol w:w="1489"/>
      </w:tblGrid>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50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eastAsia="uk-UA"/>
              </w:rPr>
              <w:t>Ні</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загальні збори акціонерів                </w:t>
            </w:r>
          </w:p>
        </w:tc>
        <w:tc>
          <w:tcPr>
            <w:tcW w:w="1526"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eastAsia="uk-UA"/>
              </w:rPr>
              <w:t>X</w:t>
            </w:r>
          </w:p>
        </w:tc>
        <w:tc>
          <w:tcPr>
            <w:tcW w:w="1504"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eastAsia="uk-UA"/>
              </w:rPr>
              <w:t xml:space="preserve"> </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наглядову раду                           </w:t>
            </w: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X</w:t>
            </w:r>
          </w:p>
        </w:tc>
        <w:tc>
          <w:tcPr>
            <w:tcW w:w="15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 xml:space="preserve"> </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виконавчий орган  </w:t>
            </w: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X</w:t>
            </w:r>
          </w:p>
        </w:tc>
        <w:tc>
          <w:tcPr>
            <w:tcW w:w="15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 xml:space="preserve"> </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посадових осіб акціонерного товариства   </w:t>
            </w:r>
          </w:p>
        </w:tc>
        <w:tc>
          <w:tcPr>
            <w:tcW w:w="1526" w:type="dxa"/>
            <w:vAlign w:val="center"/>
          </w:tcPr>
          <w:p w:rsidR="00B505CA" w:rsidRPr="005D4B7C" w:rsidRDefault="00B505CA" w:rsidP="005D4B7C">
            <w:pPr>
              <w:spacing w:line="240" w:lineRule="auto"/>
              <w:ind w:firstLine="0"/>
              <w:jc w:val="center"/>
              <w:outlineLvl w:val="2"/>
              <w:rPr>
                <w:b/>
                <w:bCs/>
                <w:sz w:val="20"/>
                <w:szCs w:val="20"/>
                <w:lang w:eastAsia="uk-UA"/>
              </w:rPr>
            </w:pPr>
            <w:r w:rsidRPr="005D4B7C">
              <w:rPr>
                <w:sz w:val="20"/>
                <w:szCs w:val="20"/>
                <w:lang w:eastAsia="uk-UA"/>
              </w:rPr>
              <w:t xml:space="preserve"> </w:t>
            </w:r>
          </w:p>
        </w:tc>
        <w:tc>
          <w:tcPr>
            <w:tcW w:w="1504" w:type="dxa"/>
            <w:vAlign w:val="center"/>
          </w:tcPr>
          <w:p w:rsidR="00B505CA" w:rsidRPr="005D4B7C" w:rsidRDefault="00B505CA" w:rsidP="005D4B7C">
            <w:pPr>
              <w:spacing w:line="240" w:lineRule="auto"/>
              <w:ind w:firstLine="0"/>
              <w:jc w:val="center"/>
              <w:outlineLvl w:val="2"/>
              <w:rPr>
                <w:b/>
                <w:bCs/>
                <w:sz w:val="20"/>
                <w:szCs w:val="20"/>
                <w:lang w:eastAsia="uk-UA"/>
              </w:rPr>
            </w:pPr>
            <w:r w:rsidRPr="005D4B7C">
              <w:rPr>
                <w:sz w:val="20"/>
                <w:szCs w:val="20"/>
                <w:lang w:eastAsia="uk-UA"/>
              </w:rPr>
              <w:t>X</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ревізійну комісію ( або ревізора )                       </w:t>
            </w: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X</w:t>
            </w:r>
          </w:p>
        </w:tc>
        <w:tc>
          <w:tcPr>
            <w:tcW w:w="15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 xml:space="preserve"> </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акції акціонерного товариства            </w:t>
            </w: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 xml:space="preserve"> </w:t>
            </w:r>
          </w:p>
        </w:tc>
        <w:tc>
          <w:tcPr>
            <w:tcW w:w="15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X</w:t>
            </w:r>
          </w:p>
        </w:tc>
      </w:tr>
      <w:tr w:rsidR="00B505CA" w:rsidRPr="0063550E">
        <w:trPr>
          <w:trHeight w:val="284"/>
        </w:trPr>
        <w:tc>
          <w:tcPr>
            <w:tcW w:w="7107"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Положення про порядок розподілу прибутку               </w:t>
            </w:r>
          </w:p>
        </w:tc>
        <w:tc>
          <w:tcPr>
            <w:tcW w:w="1526"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 xml:space="preserve"> </w:t>
            </w:r>
          </w:p>
        </w:tc>
        <w:tc>
          <w:tcPr>
            <w:tcW w:w="1504"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X</w:t>
            </w:r>
          </w:p>
        </w:tc>
      </w:tr>
      <w:tr w:rsidR="00B505CA" w:rsidRPr="0063550E">
        <w:trPr>
          <w:trHeight w:val="284"/>
        </w:trPr>
        <w:tc>
          <w:tcPr>
            <w:tcW w:w="1718" w:type="dxa"/>
          </w:tcPr>
          <w:p w:rsidR="00B505CA" w:rsidRPr="005D4B7C" w:rsidRDefault="00B505CA" w:rsidP="005D4B7C">
            <w:pPr>
              <w:spacing w:line="240" w:lineRule="auto"/>
              <w:ind w:firstLine="0"/>
              <w:jc w:val="left"/>
              <w:outlineLvl w:val="2"/>
              <w:rPr>
                <w:sz w:val="20"/>
                <w:szCs w:val="20"/>
                <w:lang w:val="en-US" w:eastAsia="uk-UA"/>
              </w:rPr>
            </w:pPr>
            <w:r w:rsidRPr="005D4B7C">
              <w:rPr>
                <w:color w:val="000000"/>
                <w:sz w:val="20"/>
                <w:szCs w:val="20"/>
                <w:lang w:val="uk-UA" w:eastAsia="uk-UA"/>
              </w:rPr>
              <w:t xml:space="preserve">Інше (запишіть)                                        </w:t>
            </w:r>
          </w:p>
        </w:tc>
        <w:tc>
          <w:tcPr>
            <w:tcW w:w="8419" w:type="dxa"/>
            <w:gridSpan w:val="3"/>
          </w:tcPr>
          <w:p w:rsidR="00B505CA" w:rsidRPr="005D4B7C" w:rsidRDefault="00B505CA" w:rsidP="005D4B7C">
            <w:pPr>
              <w:spacing w:line="240" w:lineRule="auto"/>
              <w:ind w:firstLine="0"/>
              <w:jc w:val="left"/>
              <w:outlineLvl w:val="2"/>
              <w:rPr>
                <w:sz w:val="20"/>
                <w:szCs w:val="20"/>
                <w:lang w:val="en-US" w:eastAsia="uk-UA"/>
              </w:rPr>
            </w:pPr>
            <w:r w:rsidRPr="005D4B7C">
              <w:rPr>
                <w:sz w:val="20"/>
                <w:szCs w:val="20"/>
                <w:lang w:eastAsia="uk-UA"/>
              </w:rPr>
              <w:t>д/н</w:t>
            </w:r>
          </w:p>
        </w:tc>
      </w:tr>
    </w:tbl>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firstLine="0"/>
        <w:jc w:val="left"/>
        <w:outlineLvl w:val="2"/>
        <w:rPr>
          <w:sz w:val="20"/>
          <w:szCs w:val="20"/>
          <w:lang w:val="en-US"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Інформація розповсюджується на загальних зборах</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Публікується у пресі, оприлюднюється в загальнодоступній базі НКЦПФР про ринок цінних паперів</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Документи надаються для ознайомлення безпосередньо в акціонерному товаристві</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Копії документів надаються на запит акціонера</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Інформація розміщується на власній інтернет торінці акціонерного товариства</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Фінансова звітність, результати діяльності</w:t>
            </w:r>
          </w:p>
        </w:tc>
        <w:tc>
          <w:tcPr>
            <w:tcW w:w="1274"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Так</w:t>
            </w:r>
          </w:p>
        </w:tc>
        <w:tc>
          <w:tcPr>
            <w:tcW w:w="1861"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Так</w:t>
            </w:r>
          </w:p>
        </w:tc>
        <w:tc>
          <w:tcPr>
            <w:tcW w:w="1568"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Так</w:t>
            </w:r>
          </w:p>
        </w:tc>
        <w:tc>
          <w:tcPr>
            <w:tcW w:w="1364" w:type="dxa"/>
            <w:vAlign w:val="center"/>
          </w:tcPr>
          <w:p w:rsidR="00B505CA" w:rsidRPr="005D4B7C" w:rsidRDefault="00B505CA" w:rsidP="005D4B7C">
            <w:pPr>
              <w:spacing w:line="240" w:lineRule="auto"/>
              <w:ind w:firstLine="0"/>
              <w:jc w:val="center"/>
              <w:outlineLvl w:val="2"/>
              <w:rPr>
                <w:sz w:val="20"/>
                <w:szCs w:val="20"/>
                <w:lang w:val="en-US" w:eastAsia="uk-UA"/>
              </w:rPr>
            </w:pPr>
            <w:r w:rsidRPr="005D4B7C">
              <w:rPr>
                <w:sz w:val="20"/>
                <w:szCs w:val="20"/>
                <w:lang w:val="en-US" w:eastAsia="uk-UA"/>
              </w:rPr>
              <w:t>Так</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Інформація про акціонерів, які володіють 10 відсотків та більше статутного капіталу</w:t>
            </w: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Інформація про склад органів управління товариства</w:t>
            </w: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Статут та внутрішні документи</w:t>
            </w: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Протоколи загальних зборів акціонерів після їх проведення</w:t>
            </w: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r w:rsidR="00B505CA" w:rsidRPr="0063550E">
        <w:trPr>
          <w:trHeight w:val="284"/>
        </w:trPr>
        <w:tc>
          <w:tcPr>
            <w:tcW w:w="2894"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sz w:val="20"/>
                <w:szCs w:val="20"/>
                <w:lang w:val="uk-UA" w:eastAsia="uk-UA"/>
              </w:rPr>
              <w:t>Розмір винагороди посадових осіб акціонерного товариства</w:t>
            </w:r>
          </w:p>
        </w:tc>
        <w:tc>
          <w:tcPr>
            <w:tcW w:w="127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861"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56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c>
          <w:tcPr>
            <w:tcW w:w="1176"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Ні</w:t>
            </w:r>
          </w:p>
        </w:tc>
        <w:tc>
          <w:tcPr>
            <w:tcW w:w="136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Так</w:t>
            </w:r>
          </w:p>
        </w:tc>
      </w:tr>
    </w:tbl>
    <w:p w:rsidR="00B505CA" w:rsidRPr="005D4B7C" w:rsidRDefault="00B505CA" w:rsidP="005D4B7C">
      <w:pPr>
        <w:spacing w:line="240" w:lineRule="auto"/>
        <w:ind w:firstLine="0"/>
        <w:jc w:val="left"/>
        <w:outlineLvl w:val="2"/>
        <w:rPr>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4067D">
        <w:rPr>
          <w:sz w:val="20"/>
          <w:szCs w:val="20"/>
          <w:u w:val="single"/>
          <w:lang w:eastAsia="uk-UA"/>
        </w:rPr>
        <w:t>Так</w:t>
      </w: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3"/>
        <w:gridCol w:w="1913"/>
        <w:gridCol w:w="1904"/>
      </w:tblGrid>
      <w:tr w:rsidR="00B505CA" w:rsidRPr="0063550E">
        <w:trPr>
          <w:trHeight w:val="284"/>
        </w:trPr>
        <w:tc>
          <w:tcPr>
            <w:tcW w:w="6281" w:type="dxa"/>
            <w:vAlign w:val="center"/>
          </w:tcPr>
          <w:p w:rsidR="00B505CA" w:rsidRPr="005D4B7C" w:rsidRDefault="00B505CA" w:rsidP="005D4B7C">
            <w:pPr>
              <w:spacing w:line="240" w:lineRule="auto"/>
              <w:ind w:firstLine="0"/>
              <w:jc w:val="left"/>
              <w:outlineLvl w:val="2"/>
              <w:rPr>
                <w:sz w:val="20"/>
                <w:szCs w:val="20"/>
                <w:lang w:val="uk-UA" w:eastAsia="uk-UA"/>
              </w:rPr>
            </w:pPr>
          </w:p>
        </w:tc>
        <w:tc>
          <w:tcPr>
            <w:tcW w:w="1932"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Так</w:t>
            </w:r>
          </w:p>
        </w:tc>
        <w:tc>
          <w:tcPr>
            <w:tcW w:w="192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uk-UA" w:eastAsia="uk-UA"/>
              </w:rPr>
              <w:t>Ні</w:t>
            </w:r>
          </w:p>
        </w:tc>
      </w:tr>
      <w:tr w:rsidR="00B505CA" w:rsidRPr="0063550E">
        <w:trPr>
          <w:trHeight w:val="284"/>
        </w:trPr>
        <w:tc>
          <w:tcPr>
            <w:tcW w:w="6281"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Не проводились взагалі                                 </w:t>
            </w:r>
          </w:p>
        </w:tc>
        <w:tc>
          <w:tcPr>
            <w:tcW w:w="1932"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c>
          <w:tcPr>
            <w:tcW w:w="192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6281"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Менше ніж раз на рік                                   </w:t>
            </w:r>
          </w:p>
        </w:tc>
        <w:tc>
          <w:tcPr>
            <w:tcW w:w="1932"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192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r w:rsidR="00B505CA" w:rsidRPr="0063550E">
        <w:trPr>
          <w:trHeight w:val="284"/>
        </w:trPr>
        <w:tc>
          <w:tcPr>
            <w:tcW w:w="6281"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Раз на рік                                             </w:t>
            </w:r>
          </w:p>
        </w:tc>
        <w:tc>
          <w:tcPr>
            <w:tcW w:w="1932"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c>
          <w:tcPr>
            <w:tcW w:w="192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 xml:space="preserve"> </w:t>
            </w:r>
          </w:p>
        </w:tc>
      </w:tr>
      <w:tr w:rsidR="00B505CA" w:rsidRPr="0063550E">
        <w:trPr>
          <w:trHeight w:val="284"/>
        </w:trPr>
        <w:tc>
          <w:tcPr>
            <w:tcW w:w="6281" w:type="dxa"/>
            <w:vAlign w:val="center"/>
          </w:tcPr>
          <w:p w:rsidR="00B505CA" w:rsidRPr="005D4B7C" w:rsidRDefault="00B505CA" w:rsidP="005D4B7C">
            <w:pPr>
              <w:spacing w:line="240" w:lineRule="auto"/>
              <w:ind w:firstLine="0"/>
              <w:jc w:val="left"/>
              <w:outlineLvl w:val="2"/>
              <w:rPr>
                <w:sz w:val="20"/>
                <w:szCs w:val="20"/>
                <w:lang w:val="uk-UA" w:eastAsia="uk-UA"/>
              </w:rPr>
            </w:pPr>
            <w:r w:rsidRPr="005D4B7C">
              <w:rPr>
                <w:color w:val="000000"/>
                <w:sz w:val="20"/>
                <w:szCs w:val="20"/>
                <w:lang w:val="uk-UA" w:eastAsia="uk-UA"/>
              </w:rPr>
              <w:t xml:space="preserve">Частіше ніж раз на рік                                 </w:t>
            </w:r>
          </w:p>
        </w:tc>
        <w:tc>
          <w:tcPr>
            <w:tcW w:w="1932" w:type="dxa"/>
            <w:vAlign w:val="center"/>
          </w:tcPr>
          <w:p w:rsidR="00B505CA" w:rsidRPr="005D4B7C" w:rsidRDefault="00B505CA" w:rsidP="005D4B7C">
            <w:pPr>
              <w:spacing w:line="240" w:lineRule="auto"/>
              <w:ind w:firstLine="0"/>
              <w:jc w:val="center"/>
              <w:outlineLvl w:val="2"/>
              <w:rPr>
                <w:sz w:val="20"/>
                <w:szCs w:val="20"/>
                <w:lang w:val="uk-UA" w:eastAsia="uk-UA"/>
              </w:rPr>
            </w:pPr>
            <w:r w:rsidRPr="00B4067D">
              <w:rPr>
                <w:sz w:val="20"/>
                <w:szCs w:val="20"/>
                <w:lang w:eastAsia="uk-UA"/>
              </w:rPr>
              <w:t xml:space="preserve"> </w:t>
            </w:r>
          </w:p>
        </w:tc>
        <w:tc>
          <w:tcPr>
            <w:tcW w:w="1924"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val="en-US" w:eastAsia="uk-UA"/>
              </w:rPr>
              <w:t>X</w:t>
            </w:r>
          </w:p>
        </w:tc>
      </w:tr>
    </w:tbl>
    <w:p w:rsidR="00B505CA" w:rsidRPr="005D4B7C" w:rsidRDefault="00B505CA" w:rsidP="005D4B7C">
      <w:pPr>
        <w:spacing w:line="240" w:lineRule="auto"/>
        <w:ind w:firstLine="0"/>
        <w:jc w:val="left"/>
        <w:outlineLvl w:val="2"/>
        <w:rPr>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Який орган приймав рішення про затвердження зовнішнього аудитора?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4531"/>
        <w:gridCol w:w="1872"/>
        <w:gridCol w:w="1917"/>
      </w:tblGrid>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93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eastAsia="uk-UA"/>
              </w:rPr>
              <w:t>Ні</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Загальні збори акціонерів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Наглядова рада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X</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Виконавчий орган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r>
      <w:tr w:rsidR="00B505CA" w:rsidRPr="0063550E">
        <w:trPr>
          <w:trHeight w:val="284"/>
        </w:trPr>
        <w:tc>
          <w:tcPr>
            <w:tcW w:w="1718" w:type="dxa"/>
          </w:tcPr>
          <w:p w:rsidR="00B505CA" w:rsidRPr="005D4B7C" w:rsidRDefault="00B505CA" w:rsidP="005D4B7C">
            <w:pPr>
              <w:spacing w:line="240" w:lineRule="auto"/>
              <w:ind w:firstLine="0"/>
              <w:jc w:val="left"/>
              <w:outlineLvl w:val="2"/>
              <w:rPr>
                <w:sz w:val="20"/>
                <w:szCs w:val="20"/>
                <w:lang w:val="en-US" w:eastAsia="uk-UA"/>
              </w:rPr>
            </w:pPr>
            <w:r w:rsidRPr="005D4B7C">
              <w:rPr>
                <w:color w:val="000000"/>
                <w:sz w:val="20"/>
                <w:szCs w:val="20"/>
                <w:lang w:val="uk-UA" w:eastAsia="uk-UA"/>
              </w:rPr>
              <w:t xml:space="preserve">Інше (запишіть)                                        </w:t>
            </w:r>
          </w:p>
        </w:tc>
        <w:tc>
          <w:tcPr>
            <w:tcW w:w="8419" w:type="dxa"/>
            <w:gridSpan w:val="3"/>
          </w:tcPr>
          <w:p w:rsidR="00B505CA" w:rsidRPr="005D4B7C" w:rsidRDefault="00B505CA" w:rsidP="005D4B7C">
            <w:pPr>
              <w:spacing w:line="240" w:lineRule="auto"/>
              <w:ind w:firstLine="0"/>
              <w:jc w:val="left"/>
              <w:outlineLvl w:val="2"/>
              <w:rPr>
                <w:sz w:val="20"/>
                <w:szCs w:val="20"/>
                <w:lang w:val="en-US" w:eastAsia="uk-UA"/>
              </w:rPr>
            </w:pPr>
            <w:r w:rsidRPr="005D4B7C">
              <w:rPr>
                <w:sz w:val="20"/>
                <w:szCs w:val="20"/>
                <w:lang w:val="en-US" w:eastAsia="uk-UA"/>
              </w:rPr>
              <w:t xml:space="preserve"> </w:t>
            </w:r>
          </w:p>
        </w:tc>
      </w:tr>
    </w:tbl>
    <w:p w:rsidR="00B505CA" w:rsidRPr="005D4B7C" w:rsidRDefault="00B505CA" w:rsidP="005D4B7C">
      <w:pPr>
        <w:spacing w:line="240" w:lineRule="auto"/>
        <w:ind w:firstLine="0"/>
        <w:jc w:val="left"/>
        <w:outlineLvl w:val="2"/>
        <w:rPr>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en-US" w:eastAsia="uk-UA"/>
        </w:rPr>
      </w:pPr>
      <w:r w:rsidRPr="005D4B7C">
        <w:rPr>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5D4B7C">
        <w:rPr>
          <w:color w:val="000000"/>
          <w:sz w:val="20"/>
          <w:szCs w:val="20"/>
          <w:lang w:eastAsia="uk-UA"/>
        </w:rPr>
        <w:t>Так</w:t>
      </w: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r w:rsidRPr="005D4B7C">
        <w:rPr>
          <w:b/>
          <w:bCs/>
          <w:color w:val="000000"/>
          <w:sz w:val="20"/>
          <w:szCs w:val="20"/>
          <w:lang w:val="uk-UA" w:eastAsia="uk-UA"/>
        </w:rPr>
        <w:t>З якої причини було змінено аудитора?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4531"/>
        <w:gridCol w:w="1871"/>
        <w:gridCol w:w="1917"/>
      </w:tblGrid>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eastAsia="uk-UA"/>
              </w:rPr>
              <w:t>Так</w:t>
            </w:r>
          </w:p>
        </w:tc>
        <w:tc>
          <w:tcPr>
            <w:tcW w:w="1938" w:type="dxa"/>
            <w:vAlign w:val="center"/>
          </w:tcPr>
          <w:p w:rsidR="00B505CA" w:rsidRPr="005D4B7C" w:rsidRDefault="00B505CA" w:rsidP="005D4B7C">
            <w:pPr>
              <w:spacing w:line="240" w:lineRule="auto"/>
              <w:ind w:firstLine="0"/>
              <w:jc w:val="center"/>
              <w:outlineLvl w:val="2"/>
              <w:rPr>
                <w:sz w:val="20"/>
                <w:szCs w:val="20"/>
                <w:lang w:val="uk-UA" w:eastAsia="uk-UA"/>
              </w:rPr>
            </w:pPr>
            <w:r w:rsidRPr="005D4B7C">
              <w:rPr>
                <w:sz w:val="20"/>
                <w:szCs w:val="20"/>
                <w:lang w:eastAsia="uk-UA"/>
              </w:rPr>
              <w:t>Ні</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Не задовольняв професійний рівень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X</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Не задовольняли умови договору з аудитором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X</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 xml:space="preserve"> </w:t>
            </w:r>
          </w:p>
        </w:tc>
      </w:tr>
      <w:tr w:rsidR="00B505CA" w:rsidRPr="0063550E">
        <w:trPr>
          <w:trHeight w:val="284"/>
        </w:trPr>
        <w:tc>
          <w:tcPr>
            <w:tcW w:w="6309" w:type="dxa"/>
            <w:gridSpan w:val="2"/>
            <w:vAlign w:val="center"/>
          </w:tcPr>
          <w:p w:rsidR="00B505CA" w:rsidRPr="005D4B7C" w:rsidRDefault="00B505CA" w:rsidP="005D4B7C">
            <w:pPr>
              <w:spacing w:line="240" w:lineRule="auto"/>
              <w:ind w:firstLine="0"/>
              <w:jc w:val="left"/>
              <w:outlineLvl w:val="2"/>
              <w:rPr>
                <w:sz w:val="20"/>
                <w:szCs w:val="20"/>
                <w:lang w:eastAsia="uk-UA"/>
              </w:rPr>
            </w:pPr>
            <w:r w:rsidRPr="005D4B7C">
              <w:rPr>
                <w:color w:val="000000"/>
                <w:sz w:val="20"/>
                <w:szCs w:val="20"/>
                <w:lang w:val="uk-UA" w:eastAsia="uk-UA"/>
              </w:rPr>
              <w:t xml:space="preserve">Аудитора було змінено на вимогу акціонерів             </w:t>
            </w:r>
          </w:p>
        </w:tc>
        <w:tc>
          <w:tcPr>
            <w:tcW w:w="1890" w:type="dxa"/>
            <w:vAlign w:val="center"/>
          </w:tcPr>
          <w:p w:rsidR="00B505CA" w:rsidRPr="005D4B7C" w:rsidRDefault="00B505CA" w:rsidP="005D4B7C">
            <w:pPr>
              <w:spacing w:line="240" w:lineRule="auto"/>
              <w:ind w:firstLine="0"/>
              <w:jc w:val="center"/>
              <w:outlineLvl w:val="2"/>
              <w:rPr>
                <w:sz w:val="20"/>
                <w:szCs w:val="20"/>
                <w:lang w:eastAsia="uk-UA"/>
              </w:rPr>
            </w:pPr>
            <w:r w:rsidRPr="00B4067D">
              <w:rPr>
                <w:sz w:val="20"/>
                <w:szCs w:val="20"/>
                <w:lang w:eastAsia="uk-UA"/>
              </w:rPr>
              <w:t xml:space="preserve"> </w:t>
            </w:r>
          </w:p>
        </w:tc>
        <w:tc>
          <w:tcPr>
            <w:tcW w:w="1938" w:type="dxa"/>
            <w:vAlign w:val="center"/>
          </w:tcPr>
          <w:p w:rsidR="00B505CA" w:rsidRPr="005D4B7C" w:rsidRDefault="00B505CA" w:rsidP="005D4B7C">
            <w:pPr>
              <w:spacing w:line="240" w:lineRule="auto"/>
              <w:ind w:firstLine="0"/>
              <w:jc w:val="center"/>
              <w:outlineLvl w:val="2"/>
              <w:rPr>
                <w:sz w:val="20"/>
                <w:szCs w:val="20"/>
                <w:lang w:eastAsia="uk-UA"/>
              </w:rPr>
            </w:pPr>
            <w:r w:rsidRPr="005D4B7C">
              <w:rPr>
                <w:sz w:val="20"/>
                <w:szCs w:val="20"/>
                <w:lang w:val="en-US" w:eastAsia="uk-UA"/>
              </w:rPr>
              <w:t>X</w:t>
            </w:r>
          </w:p>
        </w:tc>
      </w:tr>
      <w:tr w:rsidR="00B505CA" w:rsidRPr="0063550E">
        <w:trPr>
          <w:trHeight w:val="284"/>
        </w:trPr>
        <w:tc>
          <w:tcPr>
            <w:tcW w:w="1718" w:type="dxa"/>
          </w:tcPr>
          <w:p w:rsidR="00B505CA" w:rsidRPr="005D4B7C" w:rsidRDefault="00B505CA" w:rsidP="005D4B7C">
            <w:pPr>
              <w:spacing w:line="240" w:lineRule="auto"/>
              <w:ind w:firstLine="0"/>
              <w:jc w:val="left"/>
              <w:outlineLvl w:val="2"/>
              <w:rPr>
                <w:sz w:val="20"/>
                <w:szCs w:val="20"/>
                <w:lang w:val="en-US" w:eastAsia="uk-UA"/>
              </w:rPr>
            </w:pPr>
            <w:r w:rsidRPr="005D4B7C">
              <w:rPr>
                <w:color w:val="000000"/>
                <w:sz w:val="20"/>
                <w:szCs w:val="20"/>
                <w:lang w:val="uk-UA" w:eastAsia="uk-UA"/>
              </w:rPr>
              <w:t xml:space="preserve">Інше (запишіть)                                        </w:t>
            </w:r>
          </w:p>
        </w:tc>
        <w:tc>
          <w:tcPr>
            <w:tcW w:w="8419" w:type="dxa"/>
            <w:gridSpan w:val="3"/>
          </w:tcPr>
          <w:p w:rsidR="00B505CA" w:rsidRPr="005D4B7C" w:rsidRDefault="00B505CA" w:rsidP="005D4B7C">
            <w:pPr>
              <w:spacing w:line="240" w:lineRule="auto"/>
              <w:ind w:firstLine="0"/>
              <w:jc w:val="left"/>
              <w:outlineLvl w:val="2"/>
              <w:rPr>
                <w:sz w:val="20"/>
                <w:szCs w:val="20"/>
                <w:lang w:val="en-US" w:eastAsia="uk-UA"/>
              </w:rPr>
            </w:pPr>
            <w:r w:rsidRPr="005D4B7C">
              <w:rPr>
                <w:sz w:val="20"/>
                <w:szCs w:val="20"/>
                <w:lang w:val="en-US" w:eastAsia="uk-UA"/>
              </w:rPr>
              <w:t>д/н</w:t>
            </w:r>
          </w:p>
        </w:tc>
      </w:tr>
    </w:tbl>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B4067D" w:rsidRDefault="00B505CA" w:rsidP="005D4B7C">
      <w:pPr>
        <w:spacing w:line="240" w:lineRule="auto"/>
        <w:ind w:firstLine="0"/>
        <w:jc w:val="left"/>
        <w:outlineLvl w:val="2"/>
        <w:rPr>
          <w:b/>
          <w:bCs/>
          <w:color w:val="000000"/>
          <w:sz w:val="20"/>
          <w:szCs w:val="20"/>
          <w:lang w:eastAsia="uk-UA"/>
        </w:rPr>
      </w:pPr>
      <w:r w:rsidRPr="005D4B7C">
        <w:rPr>
          <w:b/>
          <w:bCs/>
          <w:color w:val="000000"/>
          <w:sz w:val="20"/>
          <w:szCs w:val="20"/>
          <w:lang w:val="uk-UA" w:eastAsia="uk-UA"/>
        </w:rPr>
        <w:t>Який орган   здійснював   перевірки   фінансово-господарської діяльності акціонерного товариства в минулому році?</w:t>
      </w:r>
    </w:p>
    <w:p w:rsidR="00B505CA" w:rsidRPr="00B4067D" w:rsidRDefault="00B505CA" w:rsidP="005D4B7C">
      <w:pPr>
        <w:spacing w:line="240" w:lineRule="auto"/>
        <w:ind w:firstLine="0"/>
        <w:jc w:val="left"/>
        <w:outlineLvl w:val="2"/>
        <w:rPr>
          <w:b/>
          <w:bCs/>
          <w:color w:val="000000"/>
          <w:sz w:val="20"/>
          <w:szCs w:val="20"/>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5098"/>
        <w:gridCol w:w="1609"/>
        <w:gridCol w:w="1669"/>
      </w:tblGrid>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b/>
                <w:bCs/>
                <w:color w:val="000000"/>
                <w:sz w:val="20"/>
                <w:szCs w:val="20"/>
                <w:lang w:val="uk-UA" w:eastAsia="uk-UA"/>
              </w:rPr>
            </w:pP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uk-UA" w:eastAsia="uk-UA"/>
              </w:rPr>
              <w:t>Так</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uk-UA" w:eastAsia="uk-UA"/>
              </w:rPr>
              <w:t>Ні</w:t>
            </w:r>
          </w:p>
        </w:tc>
      </w:tr>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Ревізійна комісія ( ревізор )                                      </w:t>
            </w: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eastAsia="uk-UA"/>
              </w:rPr>
              <w:t>X</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en-US" w:eastAsia="uk-UA"/>
              </w:rPr>
            </w:pPr>
            <w:r w:rsidRPr="005D4B7C">
              <w:rPr>
                <w:color w:val="000000"/>
                <w:sz w:val="20"/>
                <w:szCs w:val="20"/>
                <w:lang w:eastAsia="uk-UA"/>
              </w:rPr>
              <w:t xml:space="preserve"> </w:t>
            </w:r>
          </w:p>
        </w:tc>
      </w:tr>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Наглядова рада                                         </w:t>
            </w: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Відділ внутрішнього аудиту акціонерного товариства     </w:t>
            </w: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Стороння компанія або сторонній консультант            </w:t>
            </w: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27"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Перевірки не проводились                               </w:t>
            </w:r>
          </w:p>
        </w:tc>
        <w:tc>
          <w:tcPr>
            <w:tcW w:w="1624"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86"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1662" w:type="dxa"/>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Інше (запишіть)                                        </w:t>
            </w:r>
          </w:p>
        </w:tc>
        <w:tc>
          <w:tcPr>
            <w:tcW w:w="8475" w:type="dxa"/>
            <w:gridSpan w:val="3"/>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eastAsia="uk-UA"/>
              </w:rPr>
              <w:t>д/н</w:t>
            </w:r>
          </w:p>
        </w:tc>
      </w:tr>
    </w:tbl>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b/>
          <w:bCs/>
          <w:color w:val="000000"/>
          <w:sz w:val="20"/>
          <w:szCs w:val="20"/>
          <w:lang w:val="uk-UA" w:eastAsia="uk-UA"/>
        </w:rPr>
      </w:pPr>
    </w:p>
    <w:p w:rsidR="00B505CA" w:rsidRPr="005D4B7C" w:rsidRDefault="00B505CA" w:rsidP="005D4B7C">
      <w:pPr>
        <w:spacing w:line="240" w:lineRule="auto"/>
        <w:ind w:firstLine="0"/>
        <w:jc w:val="left"/>
        <w:outlineLvl w:val="2"/>
        <w:rPr>
          <w:sz w:val="20"/>
          <w:szCs w:val="20"/>
          <w:lang w:val="uk-UA" w:eastAsia="uk-UA"/>
        </w:rPr>
      </w:pPr>
      <w:r w:rsidRPr="005D4B7C">
        <w:rPr>
          <w:b/>
          <w:bCs/>
          <w:color w:val="000000"/>
          <w:sz w:val="20"/>
          <w:szCs w:val="20"/>
          <w:lang w:val="uk-UA" w:eastAsia="uk-UA"/>
        </w:rPr>
        <w:t>З ініціативи   якого   органу   ревізійна  комісія (ревізор) проводила перевірку останнього разу?</w:t>
      </w:r>
    </w:p>
    <w:p w:rsidR="00B505CA" w:rsidRPr="005D4B7C" w:rsidRDefault="00B505CA" w:rsidP="005D4B7C">
      <w:pPr>
        <w:spacing w:line="240" w:lineRule="auto"/>
        <w:ind w:firstLine="0"/>
        <w:jc w:val="left"/>
        <w:outlineLvl w:val="2"/>
        <w:rPr>
          <w:b/>
          <w:bCs/>
          <w:color w:val="000000"/>
          <w:sz w:val="20"/>
          <w:szCs w:val="20"/>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083"/>
        <w:gridCol w:w="1637"/>
        <w:gridCol w:w="1655"/>
      </w:tblGrid>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b/>
                <w:bCs/>
                <w:color w:val="000000"/>
                <w:sz w:val="20"/>
                <w:szCs w:val="20"/>
                <w:lang w:val="uk-UA" w:eastAsia="uk-UA"/>
              </w:rPr>
            </w:pP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uk-UA" w:eastAsia="uk-UA"/>
              </w:rPr>
              <w:t>Так</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val="uk-UA" w:eastAsia="uk-UA"/>
              </w:rPr>
              <w:t>Ні</w:t>
            </w:r>
          </w:p>
        </w:tc>
      </w:tr>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З власної ініціативи                                   </w:t>
            </w: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r>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За дорученням загальних зборів                         </w:t>
            </w: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За дорученням наглядової ради                          </w:t>
            </w: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За зверненням виконавчого органу                       </w:t>
            </w: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6813" w:type="dxa"/>
            <w:gridSpan w:val="2"/>
            <w:vAlign w:val="center"/>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На вимогу акціонерів, які в сукупності володіють понад 10 відсотків голосів                                   </w:t>
            </w:r>
          </w:p>
        </w:tc>
        <w:tc>
          <w:tcPr>
            <w:tcW w:w="165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 xml:space="preserve"> </w:t>
            </w:r>
          </w:p>
        </w:tc>
        <w:tc>
          <w:tcPr>
            <w:tcW w:w="1672" w:type="dxa"/>
            <w:vAlign w:val="center"/>
          </w:tcPr>
          <w:p w:rsidR="00B505CA" w:rsidRPr="005D4B7C" w:rsidRDefault="00B505CA" w:rsidP="005D4B7C">
            <w:pPr>
              <w:spacing w:line="240" w:lineRule="auto"/>
              <w:ind w:firstLine="0"/>
              <w:jc w:val="center"/>
              <w:outlineLvl w:val="2"/>
              <w:rPr>
                <w:color w:val="000000"/>
                <w:sz w:val="20"/>
                <w:szCs w:val="20"/>
                <w:lang w:val="uk-UA" w:eastAsia="uk-UA"/>
              </w:rPr>
            </w:pPr>
            <w:r w:rsidRPr="005D4B7C">
              <w:rPr>
                <w:color w:val="000000"/>
                <w:sz w:val="20"/>
                <w:szCs w:val="20"/>
                <w:lang w:eastAsia="uk-UA"/>
              </w:rPr>
              <w:t>X</w:t>
            </w:r>
          </w:p>
        </w:tc>
      </w:tr>
      <w:tr w:rsidR="00B505CA" w:rsidRPr="0063550E">
        <w:trPr>
          <w:trHeight w:val="284"/>
        </w:trPr>
        <w:tc>
          <w:tcPr>
            <w:tcW w:w="1662" w:type="dxa"/>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val="uk-UA" w:eastAsia="uk-UA"/>
              </w:rPr>
              <w:t xml:space="preserve">Інше (запишіть)                                        </w:t>
            </w:r>
          </w:p>
        </w:tc>
        <w:tc>
          <w:tcPr>
            <w:tcW w:w="8475" w:type="dxa"/>
            <w:gridSpan w:val="3"/>
          </w:tcPr>
          <w:p w:rsidR="00B505CA" w:rsidRPr="005D4B7C" w:rsidRDefault="00B505CA" w:rsidP="005D4B7C">
            <w:pPr>
              <w:spacing w:line="240" w:lineRule="auto"/>
              <w:ind w:firstLine="0"/>
              <w:jc w:val="left"/>
              <w:outlineLvl w:val="2"/>
              <w:rPr>
                <w:color w:val="000000"/>
                <w:sz w:val="20"/>
                <w:szCs w:val="20"/>
                <w:lang w:val="uk-UA" w:eastAsia="uk-UA"/>
              </w:rPr>
            </w:pPr>
            <w:r w:rsidRPr="005D4B7C">
              <w:rPr>
                <w:color w:val="000000"/>
                <w:sz w:val="20"/>
                <w:szCs w:val="20"/>
                <w:lang w:eastAsia="uk-UA"/>
              </w:rPr>
              <w:t>д/н</w:t>
            </w:r>
          </w:p>
        </w:tc>
      </w:tr>
    </w:tbl>
    <w:p w:rsidR="00B505CA" w:rsidRPr="005D4B7C" w:rsidRDefault="00B505CA" w:rsidP="005D4B7C">
      <w:pPr>
        <w:spacing w:line="240" w:lineRule="auto"/>
        <w:ind w:firstLine="0"/>
        <w:jc w:val="left"/>
        <w:rPr>
          <w:b/>
          <w:bCs/>
          <w:color w:val="000000"/>
          <w:sz w:val="20"/>
          <w:szCs w:val="20"/>
          <w:lang w:val="uk-UA" w:eastAsia="uk-UA"/>
        </w:rPr>
      </w:pPr>
    </w:p>
    <w:p w:rsidR="00B505CA" w:rsidRPr="00B4067D" w:rsidRDefault="00B505CA" w:rsidP="005D4B7C">
      <w:pPr>
        <w:spacing w:line="240" w:lineRule="auto"/>
        <w:ind w:firstLine="0"/>
        <w:jc w:val="left"/>
        <w:rPr>
          <w:color w:val="000000"/>
          <w:sz w:val="20"/>
          <w:szCs w:val="20"/>
          <w:u w:val="single"/>
          <w:lang w:eastAsia="uk-UA"/>
        </w:rPr>
      </w:pPr>
      <w:r w:rsidRPr="005D4B7C">
        <w:rPr>
          <w:b/>
          <w:bCs/>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5D4B7C">
        <w:rPr>
          <w:color w:val="000000"/>
          <w:sz w:val="20"/>
          <w:szCs w:val="20"/>
          <w:u w:val="single"/>
          <w:lang w:eastAsia="uk-UA"/>
        </w:rPr>
        <w:t>Ні</w:t>
      </w:r>
    </w:p>
    <w:p w:rsidR="00B505CA" w:rsidRPr="00B4067D" w:rsidRDefault="00B505CA" w:rsidP="005D4B7C">
      <w:pPr>
        <w:spacing w:line="240" w:lineRule="auto"/>
        <w:ind w:firstLine="0"/>
        <w:jc w:val="left"/>
        <w:rPr>
          <w:color w:val="000000"/>
          <w:sz w:val="20"/>
          <w:szCs w:val="20"/>
          <w:u w:val="single"/>
          <w:lang w:eastAsia="uk-UA"/>
        </w:rPr>
      </w:pPr>
    </w:p>
    <w:p w:rsidR="00B505CA" w:rsidRPr="00B4067D" w:rsidRDefault="00B505CA" w:rsidP="005D4B7C">
      <w:pPr>
        <w:spacing w:line="240" w:lineRule="auto"/>
        <w:ind w:firstLine="0"/>
        <w:jc w:val="left"/>
        <w:rPr>
          <w:color w:val="000000"/>
          <w:sz w:val="20"/>
          <w:szCs w:val="20"/>
          <w:u w:val="single"/>
          <w:lang w:eastAsia="uk-UA"/>
        </w:rPr>
      </w:pPr>
    </w:p>
    <w:p w:rsidR="00B505CA" w:rsidRPr="005D4B7C" w:rsidRDefault="00B505CA" w:rsidP="005D4B7C">
      <w:pPr>
        <w:spacing w:line="240" w:lineRule="auto"/>
        <w:ind w:firstLine="0"/>
        <w:jc w:val="left"/>
        <w:rPr>
          <w:b/>
          <w:bCs/>
          <w:color w:val="000000"/>
          <w:lang w:val="uk-UA" w:eastAsia="uk-UA"/>
        </w:rPr>
      </w:pPr>
      <w:r w:rsidRPr="005D4B7C">
        <w:rPr>
          <w:b/>
          <w:bCs/>
          <w:color w:val="000000"/>
          <w:lang w:val="uk-UA" w:eastAsia="uk-UA"/>
        </w:rPr>
        <w:t>Залучення інвестицій та вдосконалення практики корпоративного управління</w:t>
      </w:r>
    </w:p>
    <w:p w:rsidR="00B505CA" w:rsidRPr="005D4B7C" w:rsidRDefault="00B505CA" w:rsidP="005D4B7C">
      <w:pPr>
        <w:spacing w:line="240" w:lineRule="auto"/>
        <w:ind w:firstLine="0"/>
        <w:jc w:val="left"/>
        <w:rPr>
          <w:b/>
          <w:bCs/>
          <w:color w:val="000000"/>
          <w:lang w:val="uk-UA" w:eastAsia="uk-UA"/>
        </w:rPr>
      </w:pPr>
    </w:p>
    <w:p w:rsidR="00B505CA" w:rsidRPr="005D4B7C" w:rsidRDefault="00B505CA" w:rsidP="005D4B7C">
      <w:pPr>
        <w:spacing w:line="240" w:lineRule="auto"/>
        <w:ind w:firstLine="0"/>
        <w:jc w:val="left"/>
        <w:rPr>
          <w:b/>
          <w:bCs/>
          <w:color w:val="000000"/>
          <w:sz w:val="20"/>
          <w:szCs w:val="20"/>
          <w:lang w:val="uk-UA" w:eastAsia="uk-UA"/>
        </w:rPr>
      </w:pPr>
      <w:r w:rsidRPr="005D4B7C">
        <w:rPr>
          <w:b/>
          <w:bCs/>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B505CA" w:rsidRPr="005D4B7C" w:rsidRDefault="00B505CA" w:rsidP="005D4B7C">
      <w:pPr>
        <w:spacing w:line="240" w:lineRule="auto"/>
        <w:ind w:firstLine="0"/>
        <w:jc w:val="left"/>
        <w:rPr>
          <w:b/>
          <w:bCs/>
          <w:color w:val="000000"/>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4780"/>
        <w:gridCol w:w="1816"/>
        <w:gridCol w:w="1834"/>
      </w:tblGrid>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p>
        </w:tc>
        <w:tc>
          <w:tcPr>
            <w:tcW w:w="183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Так</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uk-UA" w:eastAsia="uk-UA"/>
              </w:rPr>
              <w:t>Ні</w:t>
            </w:r>
          </w:p>
        </w:tc>
      </w:tr>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Випуск акцій                                           </w:t>
            </w:r>
          </w:p>
        </w:tc>
        <w:tc>
          <w:tcPr>
            <w:tcW w:w="1834" w:type="dxa"/>
            <w:vAlign w:val="center"/>
          </w:tcPr>
          <w:p w:rsidR="00B505CA" w:rsidRPr="005D4B7C" w:rsidRDefault="00B505CA" w:rsidP="005D4B7C">
            <w:pPr>
              <w:spacing w:line="240" w:lineRule="auto"/>
              <w:ind w:firstLine="0"/>
              <w:jc w:val="center"/>
              <w:rPr>
                <w:color w:val="000000"/>
                <w:sz w:val="20"/>
                <w:szCs w:val="20"/>
                <w:lang w:val="en-US" w:eastAsia="uk-UA"/>
              </w:rPr>
            </w:pPr>
            <w:r w:rsidRPr="005D4B7C">
              <w:rPr>
                <w:color w:val="000000"/>
                <w:sz w:val="20"/>
                <w:szCs w:val="20"/>
                <w:lang w:val="en-US" w:eastAsia="uk-UA"/>
              </w:rPr>
              <w:t xml:space="preserve"> </w:t>
            </w:r>
          </w:p>
        </w:tc>
        <w:tc>
          <w:tcPr>
            <w:tcW w:w="1854" w:type="dxa"/>
            <w:vAlign w:val="center"/>
          </w:tcPr>
          <w:p w:rsidR="00B505CA" w:rsidRPr="005D4B7C" w:rsidRDefault="00B505CA" w:rsidP="005D4B7C">
            <w:pPr>
              <w:spacing w:line="240" w:lineRule="auto"/>
              <w:ind w:firstLine="0"/>
              <w:jc w:val="center"/>
              <w:rPr>
                <w:color w:val="000000"/>
                <w:sz w:val="20"/>
                <w:szCs w:val="20"/>
                <w:lang w:val="en-US" w:eastAsia="uk-UA"/>
              </w:rPr>
            </w:pPr>
            <w:r w:rsidRPr="005D4B7C">
              <w:rPr>
                <w:color w:val="000000"/>
                <w:sz w:val="20"/>
                <w:szCs w:val="20"/>
                <w:lang w:val="en-US" w:eastAsia="uk-UA"/>
              </w:rPr>
              <w:t>X</w:t>
            </w:r>
          </w:p>
        </w:tc>
      </w:tr>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Випуск депозитарних розписок                           </w:t>
            </w:r>
          </w:p>
        </w:tc>
        <w:tc>
          <w:tcPr>
            <w:tcW w:w="183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 xml:space="preserve">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X</w:t>
            </w:r>
          </w:p>
        </w:tc>
      </w:tr>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Випуск облігацій                                       </w:t>
            </w:r>
          </w:p>
        </w:tc>
        <w:tc>
          <w:tcPr>
            <w:tcW w:w="183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 xml:space="preserve">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X</w:t>
            </w:r>
          </w:p>
        </w:tc>
      </w:tr>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Кредити банків                                         </w:t>
            </w:r>
          </w:p>
        </w:tc>
        <w:tc>
          <w:tcPr>
            <w:tcW w:w="183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X</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 xml:space="preserve"> </w:t>
            </w:r>
          </w:p>
        </w:tc>
      </w:tr>
      <w:tr w:rsidR="00B505CA" w:rsidRPr="0063550E">
        <w:trPr>
          <w:trHeight w:val="284"/>
        </w:trPr>
        <w:tc>
          <w:tcPr>
            <w:tcW w:w="6449" w:type="dxa"/>
            <w:gridSpan w:val="2"/>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Фінансування з державного і місцевих бюджетів          </w:t>
            </w:r>
          </w:p>
        </w:tc>
        <w:tc>
          <w:tcPr>
            <w:tcW w:w="1834" w:type="dxa"/>
            <w:vAlign w:val="center"/>
          </w:tcPr>
          <w:p w:rsidR="00B505CA" w:rsidRPr="005D4B7C" w:rsidRDefault="00B505CA" w:rsidP="005D4B7C">
            <w:pPr>
              <w:spacing w:line="240" w:lineRule="auto"/>
              <w:ind w:firstLine="0"/>
              <w:jc w:val="center"/>
              <w:rPr>
                <w:color w:val="000000"/>
                <w:sz w:val="20"/>
                <w:szCs w:val="20"/>
                <w:lang w:val="uk-UA" w:eastAsia="uk-UA"/>
              </w:rPr>
            </w:pPr>
            <w:r w:rsidRPr="00B4067D">
              <w:rPr>
                <w:color w:val="000000"/>
                <w:sz w:val="20"/>
                <w:szCs w:val="20"/>
                <w:lang w:eastAsia="uk-UA"/>
              </w:rPr>
              <w:t xml:space="preserve">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X</w:t>
            </w:r>
          </w:p>
        </w:tc>
      </w:tr>
      <w:tr w:rsidR="00B505CA" w:rsidRPr="0063550E">
        <w:trPr>
          <w:trHeight w:val="284"/>
        </w:trPr>
        <w:tc>
          <w:tcPr>
            <w:tcW w:w="1606" w:type="dxa"/>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Інше (запишіть)                                        </w:t>
            </w:r>
          </w:p>
        </w:tc>
        <w:tc>
          <w:tcPr>
            <w:tcW w:w="8531" w:type="dxa"/>
            <w:gridSpan w:val="3"/>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en-US" w:eastAsia="uk-UA"/>
              </w:rPr>
              <w:t>д/н</w:t>
            </w:r>
          </w:p>
        </w:tc>
      </w:tr>
    </w:tbl>
    <w:p w:rsidR="00B505CA" w:rsidRPr="005D4B7C" w:rsidRDefault="00B505CA" w:rsidP="005D4B7C">
      <w:pPr>
        <w:spacing w:line="240" w:lineRule="auto"/>
        <w:ind w:firstLine="0"/>
        <w:jc w:val="left"/>
        <w:rPr>
          <w:b/>
          <w:bCs/>
          <w:color w:val="000000"/>
          <w:sz w:val="20"/>
          <w:szCs w:val="20"/>
          <w:lang w:val="uk-UA" w:eastAsia="uk-UA"/>
        </w:rPr>
      </w:pPr>
    </w:p>
    <w:p w:rsidR="00B505CA" w:rsidRPr="005D4B7C" w:rsidRDefault="00B505CA" w:rsidP="005D4B7C">
      <w:pPr>
        <w:spacing w:line="240" w:lineRule="auto"/>
        <w:ind w:firstLine="0"/>
        <w:jc w:val="left"/>
        <w:rPr>
          <w:b/>
          <w:bCs/>
          <w:color w:val="000000"/>
          <w:sz w:val="20"/>
          <w:szCs w:val="20"/>
          <w:lang w:val="uk-UA" w:eastAsia="uk-UA"/>
        </w:rPr>
      </w:pPr>
      <w:r w:rsidRPr="005D4B7C">
        <w:rPr>
          <w:b/>
          <w:bCs/>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B505CA" w:rsidRPr="005D4B7C" w:rsidRDefault="00B505CA" w:rsidP="005D4B7C">
      <w:pPr>
        <w:spacing w:line="240" w:lineRule="auto"/>
        <w:ind w:firstLine="0"/>
        <w:jc w:val="left"/>
        <w:rPr>
          <w:b/>
          <w:bCs/>
          <w:color w:val="000000"/>
          <w:sz w:val="20"/>
          <w:szCs w:val="20"/>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5"/>
        <w:gridCol w:w="1835"/>
      </w:tblGrid>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Так, уже ведемо переговори з потенційним інвестором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B4067D">
              <w:rPr>
                <w:color w:val="000000"/>
                <w:sz w:val="20"/>
                <w:szCs w:val="20"/>
                <w:lang w:eastAsia="uk-UA"/>
              </w:rPr>
              <w:t xml:space="preserve"> </w:t>
            </w:r>
          </w:p>
        </w:tc>
      </w:tr>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Так, плануємо розпочати переговори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X</w:t>
            </w:r>
          </w:p>
        </w:tc>
      </w:tr>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Так, плануємо розпочати переговори в наступному році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B4067D">
              <w:rPr>
                <w:color w:val="000000"/>
                <w:sz w:val="20"/>
                <w:szCs w:val="20"/>
                <w:lang w:eastAsia="uk-UA"/>
              </w:rPr>
              <w:t xml:space="preserve"> </w:t>
            </w:r>
          </w:p>
        </w:tc>
      </w:tr>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Так, плануємо розпочати переговори протягом двох років</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B4067D">
              <w:rPr>
                <w:color w:val="000000"/>
                <w:sz w:val="20"/>
                <w:szCs w:val="20"/>
                <w:lang w:eastAsia="uk-UA"/>
              </w:rPr>
              <w:t xml:space="preserve"> </w:t>
            </w:r>
          </w:p>
        </w:tc>
      </w:tr>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Ні, не плануємо залучати іноземні інвестиції наступних трьох років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B4067D">
              <w:rPr>
                <w:color w:val="000000"/>
                <w:sz w:val="20"/>
                <w:szCs w:val="20"/>
                <w:lang w:eastAsia="uk-UA"/>
              </w:rPr>
              <w:t xml:space="preserve"> </w:t>
            </w:r>
          </w:p>
        </w:tc>
      </w:tr>
      <w:tr w:rsidR="00B505CA" w:rsidRPr="0063550E">
        <w:trPr>
          <w:trHeight w:val="284"/>
        </w:trPr>
        <w:tc>
          <w:tcPr>
            <w:tcW w:w="8283" w:type="dxa"/>
            <w:vAlign w:val="center"/>
          </w:tcPr>
          <w:p w:rsidR="00B505CA" w:rsidRPr="005D4B7C" w:rsidRDefault="00B505CA" w:rsidP="005D4B7C">
            <w:pPr>
              <w:spacing w:line="240" w:lineRule="auto"/>
              <w:ind w:firstLine="0"/>
              <w:jc w:val="left"/>
              <w:rPr>
                <w:b/>
                <w:bCs/>
                <w:color w:val="000000"/>
                <w:sz w:val="20"/>
                <w:szCs w:val="20"/>
                <w:lang w:val="uk-UA" w:eastAsia="uk-UA"/>
              </w:rPr>
            </w:pPr>
            <w:r w:rsidRPr="005D4B7C">
              <w:rPr>
                <w:color w:val="000000"/>
                <w:sz w:val="20"/>
                <w:szCs w:val="20"/>
                <w:lang w:val="uk-UA" w:eastAsia="uk-UA"/>
              </w:rPr>
              <w:t xml:space="preserve">Не визначились                                         </w:t>
            </w:r>
          </w:p>
        </w:tc>
        <w:tc>
          <w:tcPr>
            <w:tcW w:w="1854" w:type="dxa"/>
            <w:vAlign w:val="center"/>
          </w:tcPr>
          <w:p w:rsidR="00B505CA" w:rsidRPr="005D4B7C" w:rsidRDefault="00B505CA" w:rsidP="005D4B7C">
            <w:pPr>
              <w:spacing w:line="240" w:lineRule="auto"/>
              <w:ind w:firstLine="0"/>
              <w:jc w:val="center"/>
              <w:rPr>
                <w:color w:val="000000"/>
                <w:sz w:val="20"/>
                <w:szCs w:val="20"/>
                <w:lang w:val="uk-UA" w:eastAsia="uk-UA"/>
              </w:rPr>
            </w:pPr>
            <w:r w:rsidRPr="005D4B7C">
              <w:rPr>
                <w:color w:val="000000"/>
                <w:sz w:val="20"/>
                <w:szCs w:val="20"/>
                <w:lang w:val="en-US" w:eastAsia="uk-UA"/>
              </w:rPr>
              <w:t xml:space="preserve"> </w:t>
            </w:r>
          </w:p>
        </w:tc>
      </w:tr>
    </w:tbl>
    <w:p w:rsidR="00B505CA" w:rsidRPr="005D4B7C" w:rsidRDefault="00B505CA" w:rsidP="005D4B7C">
      <w:pPr>
        <w:spacing w:line="240" w:lineRule="auto"/>
        <w:ind w:firstLine="0"/>
        <w:jc w:val="left"/>
        <w:rPr>
          <w:b/>
          <w:bCs/>
          <w:color w:val="000000"/>
          <w:sz w:val="20"/>
          <w:szCs w:val="20"/>
          <w:lang w:val="uk-UA" w:eastAsia="uk-UA"/>
        </w:rPr>
      </w:pPr>
    </w:p>
    <w:p w:rsidR="00B505CA" w:rsidRPr="005D4B7C" w:rsidRDefault="00B505CA" w:rsidP="005D4B7C">
      <w:pPr>
        <w:spacing w:line="240" w:lineRule="auto"/>
        <w:ind w:firstLine="0"/>
        <w:jc w:val="left"/>
        <w:rPr>
          <w:b/>
          <w:bCs/>
          <w:color w:val="000000"/>
          <w:sz w:val="20"/>
          <w:szCs w:val="20"/>
          <w:lang w:val="uk-UA" w:eastAsia="uk-UA"/>
        </w:rPr>
      </w:pPr>
      <w:r w:rsidRPr="005D4B7C">
        <w:rPr>
          <w:b/>
          <w:bCs/>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B4067D">
        <w:rPr>
          <w:color w:val="000000"/>
          <w:sz w:val="20"/>
          <w:szCs w:val="20"/>
          <w:u w:val="single"/>
          <w:lang w:eastAsia="uk-UA"/>
        </w:rPr>
        <w:t>Так</w:t>
      </w:r>
    </w:p>
    <w:p w:rsidR="00B505CA" w:rsidRPr="005D4B7C" w:rsidRDefault="00B505CA" w:rsidP="005D4B7C">
      <w:pPr>
        <w:spacing w:line="240" w:lineRule="auto"/>
        <w:ind w:firstLine="0"/>
        <w:jc w:val="left"/>
        <w:rPr>
          <w:b/>
          <w:bCs/>
          <w:color w:val="000000"/>
          <w:sz w:val="20"/>
          <w:szCs w:val="20"/>
          <w:lang w:val="uk-UA" w:eastAsia="uk-UA"/>
        </w:rPr>
      </w:pPr>
    </w:p>
    <w:p w:rsidR="00B505CA" w:rsidRPr="005D4B7C" w:rsidRDefault="00B505CA" w:rsidP="005D4B7C">
      <w:pPr>
        <w:spacing w:line="240" w:lineRule="auto"/>
        <w:ind w:firstLine="0"/>
        <w:jc w:val="left"/>
        <w:rPr>
          <w:b/>
          <w:bCs/>
          <w:color w:val="000000"/>
          <w:sz w:val="20"/>
          <w:szCs w:val="20"/>
          <w:lang w:val="uk-UA" w:eastAsia="uk-UA"/>
        </w:rPr>
      </w:pPr>
      <w:r w:rsidRPr="005D4B7C">
        <w:rPr>
          <w:b/>
          <w:bCs/>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B4067D">
        <w:rPr>
          <w:color w:val="000000"/>
          <w:sz w:val="20"/>
          <w:szCs w:val="20"/>
          <w:u w:val="single"/>
          <w:lang w:eastAsia="uk-UA"/>
        </w:rPr>
        <w:t>Так</w:t>
      </w:r>
    </w:p>
    <w:p w:rsidR="00B505CA" w:rsidRPr="005D4B7C" w:rsidRDefault="00B505CA" w:rsidP="005D4B7C">
      <w:pPr>
        <w:spacing w:line="240" w:lineRule="auto"/>
        <w:ind w:firstLine="0"/>
        <w:jc w:val="left"/>
        <w:rPr>
          <w:b/>
          <w:bCs/>
          <w:color w:val="000000"/>
          <w:sz w:val="20"/>
          <w:szCs w:val="20"/>
          <w:lang w:val="uk-UA" w:eastAsia="uk-UA"/>
        </w:rPr>
      </w:pPr>
    </w:p>
    <w:p w:rsidR="00B505CA" w:rsidRPr="005D4B7C" w:rsidRDefault="00B505CA" w:rsidP="005D4B7C">
      <w:pPr>
        <w:spacing w:line="240" w:lineRule="auto"/>
        <w:ind w:firstLine="0"/>
        <w:jc w:val="left"/>
        <w:rPr>
          <w:b/>
          <w:bCs/>
          <w:color w:val="000000"/>
          <w:sz w:val="20"/>
          <w:szCs w:val="20"/>
          <w:u w:val="single"/>
          <w:lang w:val="uk-UA" w:eastAsia="uk-UA"/>
        </w:rPr>
      </w:pPr>
      <w:r w:rsidRPr="005D4B7C">
        <w:rPr>
          <w:b/>
          <w:bCs/>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5D4B7C">
        <w:rPr>
          <w:b/>
          <w:bCs/>
          <w:color w:val="000000"/>
          <w:sz w:val="20"/>
          <w:szCs w:val="20"/>
          <w:lang w:eastAsia="uk-UA"/>
        </w:rPr>
        <w:t xml:space="preserve"> </w:t>
      </w:r>
      <w:r w:rsidRPr="00B4067D">
        <w:rPr>
          <w:color w:val="000000"/>
          <w:sz w:val="20"/>
          <w:szCs w:val="20"/>
          <w:u w:val="single"/>
          <w:lang w:eastAsia="uk-UA"/>
        </w:rPr>
        <w:t>Ні</w:t>
      </w:r>
    </w:p>
    <w:p w:rsidR="00B505CA" w:rsidRPr="005D4B7C" w:rsidRDefault="00B505CA" w:rsidP="005D4B7C">
      <w:pPr>
        <w:spacing w:line="240" w:lineRule="auto"/>
        <w:ind w:firstLine="0"/>
        <w:jc w:val="left"/>
        <w:rPr>
          <w:b/>
          <w:bCs/>
          <w:color w:val="000000"/>
          <w:sz w:val="20"/>
          <w:szCs w:val="20"/>
          <w:lang w:val="uk-UA" w:eastAsia="uk-UA"/>
        </w:rPr>
      </w:pP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color w:val="000000"/>
          <w:sz w:val="20"/>
          <w:szCs w:val="20"/>
          <w:lang w:val="uk-UA" w:eastAsia="ru-RU"/>
        </w:rPr>
      </w:pPr>
      <w:r w:rsidRPr="005D4B7C">
        <w:rPr>
          <w:b/>
          <w:bCs/>
          <w:color w:val="000000"/>
          <w:sz w:val="20"/>
          <w:szCs w:val="20"/>
          <w:lang w:eastAsia="ru-RU"/>
        </w:rPr>
        <w:t>У разі наявності</w:t>
      </w:r>
      <w:r w:rsidRPr="005D4B7C">
        <w:rPr>
          <w:b/>
          <w:bCs/>
          <w:color w:val="000000"/>
          <w:sz w:val="20"/>
          <w:szCs w:val="20"/>
          <w:lang w:val="uk-UA" w:eastAsia="ru-RU"/>
        </w:rPr>
        <w:t xml:space="preserve"> </w:t>
      </w:r>
      <w:r w:rsidRPr="005D4B7C">
        <w:rPr>
          <w:b/>
          <w:bCs/>
          <w:color w:val="000000"/>
          <w:sz w:val="20"/>
          <w:szCs w:val="20"/>
          <w:lang w:eastAsia="ru-RU"/>
        </w:rPr>
        <w:t>у</w:t>
      </w:r>
      <w:r w:rsidRPr="005D4B7C">
        <w:rPr>
          <w:b/>
          <w:bCs/>
          <w:color w:val="000000"/>
          <w:sz w:val="20"/>
          <w:szCs w:val="20"/>
          <w:lang w:val="uk-UA" w:eastAsia="ru-RU"/>
        </w:rPr>
        <w:t xml:space="preserve"> </w:t>
      </w:r>
      <w:r w:rsidRPr="005D4B7C">
        <w:rPr>
          <w:b/>
          <w:bCs/>
          <w:color w:val="000000"/>
          <w:sz w:val="20"/>
          <w:szCs w:val="20"/>
          <w:lang w:eastAsia="ru-RU"/>
        </w:rPr>
        <w:t>акціонерного товариства кодексу (принципів,  правил) корпоративного управління вкажіть дату</w:t>
      </w:r>
      <w:r w:rsidRPr="005D4B7C">
        <w:rPr>
          <w:b/>
          <w:bCs/>
          <w:color w:val="000000"/>
          <w:sz w:val="20"/>
          <w:szCs w:val="20"/>
          <w:lang w:val="uk-UA" w:eastAsia="ru-RU"/>
        </w:rPr>
        <w:t xml:space="preserve"> </w:t>
      </w:r>
      <w:r w:rsidRPr="005D4B7C">
        <w:rPr>
          <w:b/>
          <w:bCs/>
          <w:color w:val="000000"/>
          <w:sz w:val="20"/>
          <w:szCs w:val="20"/>
          <w:lang w:eastAsia="ru-RU"/>
        </w:rPr>
        <w:t xml:space="preserve">його прийняття:     </w:t>
      </w:r>
      <w:r w:rsidRPr="00B4067D">
        <w:rPr>
          <w:color w:val="000000"/>
          <w:sz w:val="20"/>
          <w:szCs w:val="20"/>
          <w:u w:val="single"/>
          <w:lang w:eastAsia="ru-RU"/>
        </w:rPr>
        <w:t xml:space="preserve"> </w:t>
      </w:r>
      <w:r w:rsidRPr="005D4B7C">
        <w:rPr>
          <w:b/>
          <w:bCs/>
          <w:color w:val="000000"/>
          <w:sz w:val="20"/>
          <w:szCs w:val="20"/>
          <w:lang w:eastAsia="ru-RU"/>
        </w:rPr>
        <w:t xml:space="preserve">; </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eastAsia="ru-RU"/>
        </w:rPr>
      </w:pPr>
      <w:r w:rsidRPr="005D4B7C">
        <w:rPr>
          <w:b/>
          <w:bCs/>
          <w:sz w:val="20"/>
          <w:szCs w:val="20"/>
          <w:lang w:eastAsia="ru-RU"/>
        </w:rPr>
        <w:t>яким органом управління прийнятий:</w:t>
      </w:r>
      <w:r w:rsidRPr="005D4B7C">
        <w:rPr>
          <w:b/>
          <w:bCs/>
          <w:sz w:val="20"/>
          <w:szCs w:val="20"/>
          <w:lang w:val="uk-UA" w:eastAsia="ru-RU"/>
        </w:rPr>
        <w:t xml:space="preserve"> </w:t>
      </w:r>
      <w:r w:rsidRPr="00B4067D">
        <w:rPr>
          <w:color w:val="000000"/>
          <w:sz w:val="20"/>
          <w:szCs w:val="20"/>
          <w:u w:val="single"/>
          <w:lang w:eastAsia="ru-RU"/>
        </w:rPr>
        <w:t>д/н</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color w:val="000000"/>
          <w:sz w:val="20"/>
          <w:szCs w:val="20"/>
          <w:lang w:eastAsia="ru-RU"/>
        </w:rPr>
      </w:pPr>
      <w:r w:rsidRPr="005D4B7C">
        <w:rPr>
          <w:b/>
          <w:bCs/>
          <w:color w:val="000000"/>
          <w:sz w:val="20"/>
          <w:szCs w:val="20"/>
          <w:lang w:eastAsia="ru-RU"/>
        </w:rPr>
        <w:t>Чи оприлюднен</w:t>
      </w:r>
      <w:r w:rsidRPr="005D4B7C">
        <w:rPr>
          <w:b/>
          <w:bCs/>
          <w:color w:val="000000"/>
          <w:sz w:val="20"/>
          <w:szCs w:val="20"/>
          <w:lang w:val="uk-UA" w:eastAsia="ru-RU"/>
        </w:rPr>
        <w:t>о</w:t>
      </w:r>
      <w:r w:rsidRPr="005D4B7C">
        <w:rPr>
          <w:b/>
          <w:bCs/>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B4067D">
        <w:rPr>
          <w:color w:val="000000"/>
          <w:sz w:val="20"/>
          <w:szCs w:val="20"/>
          <w:u w:val="single"/>
          <w:lang w:eastAsia="ru-RU"/>
        </w:rPr>
        <w:t>Ні</w:t>
      </w:r>
      <w:r w:rsidRPr="005D4B7C">
        <w:rPr>
          <w:b/>
          <w:bCs/>
          <w:color w:val="000000"/>
          <w:sz w:val="20"/>
          <w:szCs w:val="20"/>
          <w:lang w:eastAsia="ru-RU"/>
        </w:rPr>
        <w:t xml:space="preserve">; </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color w:val="000000"/>
          <w:sz w:val="20"/>
          <w:szCs w:val="20"/>
          <w:lang w:eastAsia="ru-RU"/>
        </w:rPr>
      </w:pPr>
      <w:r w:rsidRPr="005D4B7C">
        <w:rPr>
          <w:b/>
          <w:bCs/>
          <w:color w:val="000000"/>
          <w:sz w:val="20"/>
          <w:szCs w:val="20"/>
          <w:lang w:eastAsia="ru-RU"/>
        </w:rPr>
        <w:t xml:space="preserve">укажіть, яким чином її оприлюднено: </w:t>
      </w:r>
      <w:r w:rsidRPr="00B4067D">
        <w:rPr>
          <w:color w:val="000000"/>
          <w:sz w:val="20"/>
          <w:szCs w:val="20"/>
          <w:u w:val="single"/>
          <w:lang w:eastAsia="ru-RU"/>
        </w:rPr>
        <w:t>д/н</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color w:val="000000"/>
          <w:sz w:val="20"/>
          <w:szCs w:val="20"/>
          <w:lang w:val="uk-UA" w:eastAsia="ru-RU"/>
        </w:rPr>
      </w:pPr>
    </w:p>
    <w:p w:rsidR="00B505CA" w:rsidRPr="00B4067D"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color w:val="000000"/>
          <w:sz w:val="20"/>
          <w:szCs w:val="20"/>
          <w:lang w:eastAsia="ru-RU"/>
        </w:rPr>
      </w:pPr>
      <w:r w:rsidRPr="005D4B7C">
        <w:rPr>
          <w:b/>
          <w:bCs/>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0"/>
          <w:szCs w:val="20"/>
          <w:lang w:eastAsia="ru-RU"/>
        </w:rPr>
      </w:pPr>
      <w:r w:rsidRPr="005D4B7C">
        <w:rPr>
          <w:b/>
          <w:bCs/>
          <w:color w:val="000000"/>
          <w:sz w:val="20"/>
          <w:szCs w:val="20"/>
          <w:lang w:eastAsia="ru-RU"/>
        </w:rPr>
        <w:t xml:space="preserve"> </w:t>
      </w:r>
      <w:r w:rsidRPr="005D4B7C">
        <w:rPr>
          <w:color w:val="000000"/>
          <w:sz w:val="20"/>
          <w:szCs w:val="20"/>
          <w:lang w:val="en-US" w:eastAsia="ru-RU"/>
        </w:rPr>
        <w:t>д/н</w:t>
      </w:r>
    </w:p>
    <w:p w:rsidR="00B505CA" w:rsidRPr="005D4B7C" w:rsidRDefault="00B505CA" w:rsidP="005D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Courier New" w:hAnsi="Courier New" w:cs="Courier New"/>
          <w:sz w:val="20"/>
          <w:szCs w:val="20"/>
          <w:lang w:val="en-US" w:eastAsia="ru-RU"/>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5D4B7C" w:rsidRDefault="00B505CA" w:rsidP="005D4B7C">
      <w:pPr>
        <w:widowControl w:val="0"/>
        <w:spacing w:line="240" w:lineRule="auto"/>
        <w:ind w:firstLine="567"/>
        <w:jc w:val="right"/>
        <w:rPr>
          <w:b/>
          <w:bCs/>
          <w:sz w:val="22"/>
          <w:szCs w:val="22"/>
          <w:lang w:val="en-US" w:eastAsia="ru-RU"/>
        </w:rPr>
      </w:pPr>
    </w:p>
    <w:tbl>
      <w:tblPr>
        <w:tblW w:w="10065" w:type="dxa"/>
        <w:tblInd w:w="2" w:type="dxa"/>
        <w:tblLayout w:type="fixed"/>
        <w:tblLook w:val="00A0"/>
      </w:tblPr>
      <w:tblGrid>
        <w:gridCol w:w="6082"/>
        <w:gridCol w:w="297"/>
        <w:gridCol w:w="426"/>
        <w:gridCol w:w="1233"/>
        <w:gridCol w:w="675"/>
        <w:gridCol w:w="676"/>
        <w:gridCol w:w="676"/>
      </w:tblGrid>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gridSpan w:val="3"/>
          </w:tcPr>
          <w:p w:rsidR="00B505CA" w:rsidRPr="005D4B7C" w:rsidRDefault="00B505CA" w:rsidP="005D4B7C">
            <w:pPr>
              <w:widowControl w:val="0"/>
              <w:spacing w:line="240" w:lineRule="auto"/>
              <w:ind w:firstLine="0"/>
              <w:jc w:val="center"/>
              <w:rPr>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eastAsia="ru-RU"/>
              </w:rPr>
            </w:pPr>
            <w:r w:rsidRPr="005D4B7C">
              <w:rPr>
                <w:sz w:val="18"/>
                <w:szCs w:val="18"/>
                <w:lang w:val="uk-UA" w:eastAsia="ru-RU"/>
              </w:rPr>
              <w:t>Коди</w:t>
            </w: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gridSpan w:val="3"/>
          </w:tcPr>
          <w:p w:rsidR="00B505CA" w:rsidRPr="005D4B7C" w:rsidRDefault="00B505CA" w:rsidP="005D4B7C">
            <w:pPr>
              <w:widowControl w:val="0"/>
              <w:spacing w:line="240" w:lineRule="auto"/>
              <w:ind w:firstLine="0"/>
              <w:jc w:val="center"/>
              <w:rPr>
                <w:sz w:val="16"/>
                <w:szCs w:val="16"/>
                <w:lang w:eastAsia="ru-RU"/>
              </w:rPr>
            </w:pPr>
            <w:r w:rsidRPr="005D4B7C">
              <w:rPr>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2016</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r>
      <w:tr w:rsidR="00B505CA" w:rsidRPr="0063550E">
        <w:tc>
          <w:tcPr>
            <w:tcW w:w="6082" w:type="dxa"/>
          </w:tcPr>
          <w:p w:rsidR="00B505CA" w:rsidRPr="00B4067D" w:rsidRDefault="00B505CA" w:rsidP="005D4B7C">
            <w:pPr>
              <w:widowControl w:val="0"/>
              <w:spacing w:line="240" w:lineRule="auto"/>
              <w:ind w:firstLine="0"/>
              <w:jc w:val="left"/>
              <w:rPr>
                <w:sz w:val="18"/>
                <w:szCs w:val="18"/>
                <w:lang w:eastAsia="ru-RU"/>
              </w:rPr>
            </w:pPr>
            <w:r w:rsidRPr="005D4B7C">
              <w:rPr>
                <w:sz w:val="18"/>
                <w:szCs w:val="18"/>
                <w:lang w:val="uk-UA" w:eastAsia="ru-RU"/>
              </w:rPr>
              <w:t xml:space="preserve">Підприємство  </w:t>
            </w:r>
            <w:r w:rsidRPr="00B4067D">
              <w:rPr>
                <w:sz w:val="18"/>
                <w:szCs w:val="18"/>
                <w:lang w:eastAsia="ru-RU"/>
              </w:rPr>
              <w:t xml:space="preserve"> </w:t>
            </w:r>
            <w:r w:rsidRPr="00B4067D">
              <w:rPr>
                <w:sz w:val="18"/>
                <w:szCs w:val="18"/>
                <w:u w:val="single"/>
                <w:lang w:eastAsia="ru-RU"/>
              </w:rPr>
              <w:t>Публ</w:t>
            </w:r>
            <w:r w:rsidRPr="005D4B7C">
              <w:rPr>
                <w:sz w:val="18"/>
                <w:szCs w:val="18"/>
                <w:u w:val="single"/>
                <w:lang w:val="en-US" w:eastAsia="ru-RU"/>
              </w:rPr>
              <w:t>i</w:t>
            </w:r>
            <w:r w:rsidRPr="00B4067D">
              <w:rPr>
                <w:sz w:val="18"/>
                <w:szCs w:val="18"/>
                <w:u w:val="single"/>
                <w:lang w:eastAsia="ru-RU"/>
              </w:rPr>
              <w:t>чне акц</w:t>
            </w:r>
            <w:r w:rsidRPr="005D4B7C">
              <w:rPr>
                <w:sz w:val="18"/>
                <w:szCs w:val="18"/>
                <w:u w:val="single"/>
                <w:lang w:val="en-US" w:eastAsia="ru-RU"/>
              </w:rPr>
              <w:t>i</w:t>
            </w:r>
            <w:r w:rsidRPr="00B4067D">
              <w:rPr>
                <w:sz w:val="18"/>
                <w:szCs w:val="18"/>
                <w:u w:val="single"/>
                <w:lang w:eastAsia="ru-RU"/>
              </w:rPr>
              <w:t>онерне товариство "Краматорський завод важкого верстатобудування"</w:t>
            </w:r>
          </w:p>
        </w:tc>
        <w:tc>
          <w:tcPr>
            <w:tcW w:w="1956" w:type="dxa"/>
            <w:gridSpan w:val="3"/>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00222999</w:t>
            </w:r>
          </w:p>
        </w:tc>
      </w:tr>
      <w:tr w:rsidR="00B505CA" w:rsidRPr="0063550E">
        <w:trPr>
          <w:trHeight w:val="199"/>
        </w:trPr>
        <w:tc>
          <w:tcPr>
            <w:tcW w:w="6082" w:type="dxa"/>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uk-UA" w:eastAsia="ru-RU"/>
              </w:rPr>
              <w:t xml:space="preserve">Територія </w:t>
            </w:r>
            <w:r w:rsidRPr="005D4B7C">
              <w:rPr>
                <w:sz w:val="18"/>
                <w:szCs w:val="18"/>
                <w:lang w:val="en-US" w:eastAsia="ru-RU"/>
              </w:rPr>
              <w:t xml:space="preserve"> </w:t>
            </w:r>
            <w:r w:rsidRPr="005D4B7C">
              <w:rPr>
                <w:sz w:val="18"/>
                <w:szCs w:val="18"/>
                <w:u w:val="single"/>
                <w:lang w:val="en-US" w:eastAsia="ru-RU"/>
              </w:rPr>
              <w:t>ДОНЕЦЬКА ОБЛАСТЬ</w:t>
            </w:r>
          </w:p>
        </w:tc>
        <w:tc>
          <w:tcPr>
            <w:tcW w:w="1956" w:type="dxa"/>
            <w:gridSpan w:val="3"/>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1412900000</w:t>
            </w:r>
          </w:p>
        </w:tc>
      </w:tr>
      <w:tr w:rsidR="00B505CA" w:rsidRPr="0063550E">
        <w:trPr>
          <w:trHeight w:val="199"/>
        </w:trPr>
        <w:tc>
          <w:tcPr>
            <w:tcW w:w="6082"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Організаційно-правова форма господарювання</w:t>
            </w:r>
            <w:r w:rsidRPr="005D4B7C">
              <w:rPr>
                <w:sz w:val="18"/>
                <w:szCs w:val="18"/>
                <w:lang w:eastAsia="ru-RU"/>
              </w:rPr>
              <w:t xml:space="preserve">  </w:t>
            </w:r>
            <w:r w:rsidRPr="00B4067D">
              <w:rPr>
                <w:sz w:val="18"/>
                <w:szCs w:val="18"/>
                <w:u w:val="single"/>
                <w:lang w:eastAsia="ru-RU"/>
              </w:rPr>
              <w:t>ПУБЛ</w:t>
            </w:r>
            <w:r w:rsidRPr="005D4B7C">
              <w:rPr>
                <w:sz w:val="18"/>
                <w:szCs w:val="18"/>
                <w:u w:val="single"/>
                <w:lang w:val="en-US" w:eastAsia="ru-RU"/>
              </w:rPr>
              <w:t>I</w:t>
            </w:r>
            <w:r w:rsidRPr="00B4067D">
              <w:rPr>
                <w:sz w:val="18"/>
                <w:szCs w:val="18"/>
                <w:u w:val="single"/>
                <w:lang w:eastAsia="ru-RU"/>
              </w:rPr>
              <w:t>ЧНЕ АКЦ</w:t>
            </w:r>
            <w:r w:rsidRPr="005D4B7C">
              <w:rPr>
                <w:sz w:val="18"/>
                <w:szCs w:val="18"/>
                <w:u w:val="single"/>
                <w:lang w:val="en-US" w:eastAsia="ru-RU"/>
              </w:rPr>
              <w:t>I</w:t>
            </w:r>
            <w:r w:rsidRPr="00B4067D">
              <w:rPr>
                <w:sz w:val="18"/>
                <w:szCs w:val="18"/>
                <w:u w:val="single"/>
                <w:lang w:eastAsia="ru-RU"/>
              </w:rPr>
              <w:t>ОНЕРНЕ ТОВАРИСТВО</w:t>
            </w:r>
          </w:p>
        </w:tc>
        <w:tc>
          <w:tcPr>
            <w:tcW w:w="1956" w:type="dxa"/>
            <w:gridSpan w:val="3"/>
          </w:tcPr>
          <w:p w:rsidR="00B505CA" w:rsidRPr="005D4B7C" w:rsidRDefault="00B505CA" w:rsidP="005D4B7C">
            <w:pPr>
              <w:widowControl w:val="0"/>
              <w:spacing w:line="240" w:lineRule="auto"/>
              <w:ind w:firstLine="0"/>
              <w:jc w:val="left"/>
              <w:rPr>
                <w:sz w:val="18"/>
                <w:szCs w:val="18"/>
                <w:lang w:val="uk-UA" w:eastAsia="ru-RU"/>
              </w:rPr>
            </w:pPr>
            <w:r w:rsidRPr="005D4B7C">
              <w:rPr>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112</w:t>
            </w:r>
          </w:p>
        </w:tc>
      </w:tr>
      <w:tr w:rsidR="00B505CA" w:rsidRPr="0063550E">
        <w:tc>
          <w:tcPr>
            <w:tcW w:w="6082" w:type="dxa"/>
          </w:tcPr>
          <w:p w:rsidR="00B505CA" w:rsidRPr="00B4067D" w:rsidRDefault="00B505CA" w:rsidP="005D4B7C">
            <w:pPr>
              <w:widowControl w:val="0"/>
              <w:spacing w:line="240" w:lineRule="auto"/>
              <w:ind w:firstLine="0"/>
              <w:jc w:val="left"/>
              <w:rPr>
                <w:sz w:val="18"/>
                <w:szCs w:val="18"/>
                <w:lang w:eastAsia="ru-RU"/>
              </w:rPr>
            </w:pPr>
            <w:r w:rsidRPr="005D4B7C">
              <w:rPr>
                <w:sz w:val="18"/>
                <w:szCs w:val="18"/>
                <w:lang w:eastAsia="ru-RU"/>
              </w:rPr>
              <w:t xml:space="preserve">Вид економічної діяльності </w:t>
            </w:r>
            <w:r w:rsidRPr="00B4067D">
              <w:rPr>
                <w:sz w:val="18"/>
                <w:szCs w:val="18"/>
                <w:lang w:eastAsia="ru-RU"/>
              </w:rPr>
              <w:t xml:space="preserve"> </w:t>
            </w:r>
            <w:r w:rsidRPr="00B4067D">
              <w:rPr>
                <w:sz w:val="18"/>
                <w:szCs w:val="18"/>
                <w:u w:val="single"/>
                <w:lang w:eastAsia="ru-RU"/>
              </w:rPr>
              <w:t>ВИРОБНИЦТВО МЕТАЛООБРОБНИХ МАШИН</w:t>
            </w:r>
          </w:p>
        </w:tc>
        <w:tc>
          <w:tcPr>
            <w:tcW w:w="1956" w:type="dxa"/>
            <w:gridSpan w:val="3"/>
            <w:tcBorders>
              <w:top w:val="nil"/>
              <w:left w:val="nil"/>
              <w:bottom w:val="nil"/>
              <w:right w:val="single" w:sz="4" w:space="0" w:color="auto"/>
            </w:tcBorders>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28.41</w:t>
            </w: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eastAsia="ru-RU"/>
              </w:rPr>
              <w:t>Середн</w:t>
            </w:r>
            <w:r w:rsidRPr="005D4B7C">
              <w:rPr>
                <w:sz w:val="18"/>
                <w:szCs w:val="18"/>
                <w:lang w:val="uk-UA" w:eastAsia="ru-RU"/>
              </w:rPr>
              <w:t>я кількість працівників</w:t>
            </w:r>
            <w:r w:rsidRPr="005D4B7C">
              <w:rPr>
                <w:sz w:val="18"/>
                <w:szCs w:val="18"/>
                <w:lang w:eastAsia="ru-RU"/>
              </w:rPr>
              <w:t xml:space="preserve">  </w:t>
            </w:r>
            <w:r w:rsidRPr="005D4B7C">
              <w:rPr>
                <w:sz w:val="18"/>
                <w:szCs w:val="18"/>
                <w:u w:val="single"/>
                <w:lang w:val="en-US" w:eastAsia="ru-RU"/>
              </w:rPr>
              <w:t>514</w:t>
            </w:r>
          </w:p>
        </w:tc>
        <w:tc>
          <w:tcPr>
            <w:tcW w:w="1956" w:type="dxa"/>
            <w:gridSpan w:val="3"/>
          </w:tcPr>
          <w:p w:rsidR="00B505CA" w:rsidRPr="005D4B7C" w:rsidRDefault="00B505CA" w:rsidP="005D4B7C">
            <w:pPr>
              <w:widowControl w:val="0"/>
              <w:spacing w:line="240" w:lineRule="auto"/>
              <w:ind w:firstLine="0"/>
              <w:jc w:val="left"/>
              <w:rPr>
                <w:sz w:val="18"/>
                <w:szCs w:val="18"/>
                <w:lang w:val="uk-UA" w:eastAsia="ru-RU"/>
              </w:rPr>
            </w:pPr>
          </w:p>
        </w:tc>
        <w:tc>
          <w:tcPr>
            <w:tcW w:w="2027" w:type="dxa"/>
            <w:gridSpan w:val="3"/>
            <w:tcBorders>
              <w:top w:val="single" w:sz="4" w:space="0" w:color="auto"/>
            </w:tcBorders>
          </w:tcPr>
          <w:p w:rsidR="00B505CA" w:rsidRPr="005D4B7C" w:rsidRDefault="00B505CA" w:rsidP="005D4B7C">
            <w:pPr>
              <w:widowControl w:val="0"/>
              <w:spacing w:line="240" w:lineRule="auto"/>
              <w:ind w:firstLine="0"/>
              <w:jc w:val="center"/>
              <w:rPr>
                <w:sz w:val="18"/>
                <w:szCs w:val="18"/>
                <w:lang w:eastAsia="ru-RU"/>
              </w:rPr>
            </w:pP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Одиниця виміру</w:t>
            </w:r>
            <w:r w:rsidRPr="005D4B7C">
              <w:rPr>
                <w:noProof/>
                <w:sz w:val="18"/>
                <w:szCs w:val="18"/>
                <w:lang w:eastAsia="ru-RU"/>
              </w:rPr>
              <w:t xml:space="preserve"> :</w:t>
            </w:r>
            <w:r w:rsidRPr="005D4B7C">
              <w:rPr>
                <w:sz w:val="18"/>
                <w:szCs w:val="18"/>
                <w:lang w:val="uk-UA" w:eastAsia="ru-RU"/>
              </w:rPr>
              <w:t xml:space="preserve"> тис. грн.</w:t>
            </w:r>
          </w:p>
        </w:tc>
        <w:tc>
          <w:tcPr>
            <w:tcW w:w="1956" w:type="dxa"/>
            <w:gridSpan w:val="3"/>
            <w:tcBorders>
              <w:top w:val="nil"/>
              <w:left w:val="nil"/>
              <w:bottom w:val="nil"/>
            </w:tcBorders>
          </w:tcPr>
          <w:p w:rsidR="00B505CA" w:rsidRPr="005D4B7C" w:rsidRDefault="00B505CA" w:rsidP="005D4B7C">
            <w:pPr>
              <w:widowControl w:val="0"/>
              <w:spacing w:line="240" w:lineRule="auto"/>
              <w:ind w:firstLine="0"/>
              <w:jc w:val="left"/>
              <w:rPr>
                <w:sz w:val="18"/>
                <w:szCs w:val="18"/>
                <w:lang w:eastAsia="ru-RU"/>
              </w:rPr>
            </w:pPr>
          </w:p>
        </w:tc>
        <w:tc>
          <w:tcPr>
            <w:tcW w:w="2027" w:type="dxa"/>
            <w:gridSpan w:val="3"/>
          </w:tcPr>
          <w:p w:rsidR="00B505CA" w:rsidRPr="005D4B7C" w:rsidRDefault="00B505CA" w:rsidP="005D4B7C">
            <w:pPr>
              <w:widowControl w:val="0"/>
              <w:spacing w:line="240" w:lineRule="auto"/>
              <w:ind w:firstLine="0"/>
              <w:jc w:val="center"/>
              <w:rPr>
                <w:sz w:val="18"/>
                <w:szCs w:val="18"/>
                <w:lang w:eastAsia="ru-RU"/>
              </w:rPr>
            </w:pPr>
          </w:p>
        </w:tc>
      </w:tr>
      <w:tr w:rsidR="00B505CA" w:rsidRPr="0063550E">
        <w:tc>
          <w:tcPr>
            <w:tcW w:w="6082" w:type="dxa"/>
          </w:tcPr>
          <w:p w:rsidR="00B505CA" w:rsidRPr="00B4067D" w:rsidRDefault="00B505CA" w:rsidP="005D4B7C">
            <w:pPr>
              <w:widowControl w:val="0"/>
              <w:spacing w:line="240" w:lineRule="auto"/>
              <w:ind w:firstLine="0"/>
              <w:jc w:val="left"/>
              <w:rPr>
                <w:sz w:val="18"/>
                <w:szCs w:val="18"/>
                <w:lang w:eastAsia="ru-RU"/>
              </w:rPr>
            </w:pPr>
            <w:r w:rsidRPr="005D4B7C">
              <w:rPr>
                <w:sz w:val="18"/>
                <w:szCs w:val="18"/>
                <w:lang w:eastAsia="ru-RU"/>
              </w:rPr>
              <w:t xml:space="preserve">Адреса </w:t>
            </w:r>
            <w:r w:rsidRPr="00B4067D">
              <w:rPr>
                <w:sz w:val="18"/>
                <w:szCs w:val="18"/>
                <w:u w:val="single"/>
                <w:lang w:eastAsia="ru-RU"/>
              </w:rPr>
              <w:t>, т.(06264) 68639</w:t>
            </w:r>
          </w:p>
          <w:p w:rsidR="00B505CA" w:rsidRPr="005D4B7C" w:rsidRDefault="00B505CA" w:rsidP="005D4B7C">
            <w:pPr>
              <w:widowControl w:val="0"/>
              <w:spacing w:line="240" w:lineRule="auto"/>
              <w:ind w:firstLine="0"/>
              <w:jc w:val="left"/>
              <w:rPr>
                <w:sz w:val="18"/>
                <w:szCs w:val="18"/>
                <w:lang w:val="uk-UA" w:eastAsia="ru-RU"/>
              </w:rPr>
            </w:pPr>
          </w:p>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Складено (зробити позначку "v" у відповідній клітинці):</w:t>
            </w:r>
          </w:p>
        </w:tc>
        <w:tc>
          <w:tcPr>
            <w:tcW w:w="1956" w:type="dxa"/>
            <w:gridSpan w:val="3"/>
          </w:tcPr>
          <w:p w:rsidR="00B505CA" w:rsidRPr="005D4B7C" w:rsidRDefault="00B505CA" w:rsidP="005D4B7C">
            <w:pPr>
              <w:widowControl w:val="0"/>
              <w:spacing w:line="240" w:lineRule="auto"/>
              <w:ind w:firstLine="0"/>
              <w:jc w:val="left"/>
              <w:rPr>
                <w:sz w:val="18"/>
                <w:szCs w:val="18"/>
                <w:lang w:eastAsia="ru-RU"/>
              </w:rPr>
            </w:pPr>
          </w:p>
        </w:tc>
        <w:tc>
          <w:tcPr>
            <w:tcW w:w="2027" w:type="dxa"/>
            <w:gridSpan w:val="3"/>
            <w:tcBorders>
              <w:left w:val="nil"/>
              <w:right w:val="nil"/>
            </w:tcBorders>
          </w:tcPr>
          <w:p w:rsidR="00B505CA" w:rsidRPr="005D4B7C" w:rsidRDefault="00B505CA" w:rsidP="005D4B7C">
            <w:pPr>
              <w:widowControl w:val="0"/>
              <w:spacing w:line="240" w:lineRule="auto"/>
              <w:ind w:firstLine="0"/>
              <w:jc w:val="center"/>
              <w:rPr>
                <w:sz w:val="18"/>
                <w:szCs w:val="18"/>
                <w:lang w:eastAsia="ru-RU"/>
              </w:rPr>
            </w:pPr>
          </w:p>
        </w:tc>
      </w:tr>
      <w:tr w:rsidR="00B505CA" w:rsidRPr="0063550E">
        <w:trPr>
          <w:gridAfter w:val="4"/>
          <w:wAfter w:w="3260" w:type="dxa"/>
        </w:trPr>
        <w:tc>
          <w:tcPr>
            <w:tcW w:w="6082" w:type="dxa"/>
          </w:tcPr>
          <w:p w:rsidR="00B505CA" w:rsidRPr="005D4B7C" w:rsidRDefault="00B505CA" w:rsidP="005D4B7C">
            <w:pPr>
              <w:widowControl w:val="0"/>
              <w:spacing w:line="240" w:lineRule="auto"/>
              <w:ind w:firstLine="0"/>
              <w:jc w:val="left"/>
              <w:rPr>
                <w:sz w:val="20"/>
                <w:szCs w:val="20"/>
                <w:lang w:eastAsia="ru-RU"/>
              </w:rPr>
            </w:pPr>
            <w:r w:rsidRPr="005D4B7C">
              <w:rPr>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B505CA" w:rsidRPr="005D4B7C" w:rsidRDefault="00B505CA" w:rsidP="005D4B7C">
            <w:pPr>
              <w:widowControl w:val="0"/>
              <w:spacing w:line="240" w:lineRule="auto"/>
              <w:ind w:firstLine="0"/>
              <w:jc w:val="left"/>
              <w:rPr>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505CA" w:rsidRPr="00B4067D" w:rsidRDefault="00B505CA" w:rsidP="005D4B7C">
            <w:pPr>
              <w:widowControl w:val="0"/>
              <w:spacing w:line="240" w:lineRule="auto"/>
              <w:ind w:firstLine="0"/>
              <w:jc w:val="center"/>
              <w:rPr>
                <w:sz w:val="20"/>
                <w:szCs w:val="20"/>
                <w:lang w:eastAsia="ru-RU"/>
              </w:rPr>
            </w:pPr>
            <w:r w:rsidRPr="00B4067D">
              <w:rPr>
                <w:sz w:val="20"/>
                <w:szCs w:val="20"/>
                <w:lang w:eastAsia="ru-RU"/>
              </w:rPr>
              <w:t xml:space="preserve"> </w:t>
            </w:r>
          </w:p>
        </w:tc>
      </w:tr>
      <w:tr w:rsidR="00B505CA" w:rsidRPr="0063550E">
        <w:trPr>
          <w:gridAfter w:val="4"/>
          <w:wAfter w:w="3260" w:type="dxa"/>
        </w:trPr>
        <w:tc>
          <w:tcPr>
            <w:tcW w:w="6082" w:type="dxa"/>
          </w:tcPr>
          <w:p w:rsidR="00B505CA" w:rsidRPr="005D4B7C" w:rsidRDefault="00B505CA" w:rsidP="005D4B7C">
            <w:pPr>
              <w:widowControl w:val="0"/>
              <w:spacing w:line="240" w:lineRule="auto"/>
              <w:ind w:firstLine="0"/>
              <w:jc w:val="left"/>
              <w:rPr>
                <w:sz w:val="20"/>
                <w:szCs w:val="20"/>
                <w:lang w:eastAsia="ru-RU"/>
              </w:rPr>
            </w:pPr>
            <w:r w:rsidRPr="005D4B7C">
              <w:rPr>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B505CA" w:rsidRPr="005D4B7C" w:rsidRDefault="00B505CA" w:rsidP="005D4B7C">
            <w:pPr>
              <w:widowControl w:val="0"/>
              <w:spacing w:line="240" w:lineRule="auto"/>
              <w:ind w:firstLine="0"/>
              <w:jc w:val="left"/>
              <w:rPr>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V</w:t>
            </w:r>
          </w:p>
        </w:tc>
      </w:tr>
    </w:tbl>
    <w:p w:rsidR="00B505CA" w:rsidRPr="005D4B7C" w:rsidRDefault="00B505CA" w:rsidP="005D4B7C">
      <w:pPr>
        <w:widowControl w:val="0"/>
        <w:spacing w:line="240" w:lineRule="auto"/>
        <w:ind w:firstLine="0"/>
        <w:jc w:val="center"/>
        <w:rPr>
          <w:b/>
          <w:bCs/>
          <w:sz w:val="22"/>
          <w:szCs w:val="22"/>
          <w:lang w:val="uk-UA" w:eastAsia="ru-RU"/>
        </w:rPr>
      </w:pPr>
    </w:p>
    <w:p w:rsidR="00B505CA" w:rsidRPr="005D4B7C" w:rsidRDefault="00B505CA" w:rsidP="005D4B7C">
      <w:pPr>
        <w:widowControl w:val="0"/>
        <w:spacing w:line="240" w:lineRule="auto"/>
        <w:ind w:firstLine="0"/>
        <w:jc w:val="center"/>
        <w:rPr>
          <w:b/>
          <w:bCs/>
          <w:sz w:val="22"/>
          <w:szCs w:val="22"/>
          <w:lang w:eastAsia="ru-RU"/>
        </w:rPr>
      </w:pPr>
      <w:r w:rsidRPr="00B4067D">
        <w:rPr>
          <w:b/>
          <w:bCs/>
          <w:sz w:val="22"/>
          <w:szCs w:val="22"/>
          <w:lang w:eastAsia="ru-RU"/>
        </w:rPr>
        <w:t>Баланс</w:t>
      </w:r>
      <w:r w:rsidRPr="005D4B7C">
        <w:rPr>
          <w:b/>
          <w:bCs/>
          <w:sz w:val="22"/>
          <w:szCs w:val="22"/>
          <w:lang w:eastAsia="ru-RU"/>
        </w:rPr>
        <w:t xml:space="preserve"> ( Звіт про фінансовий стан ) на </w:t>
      </w:r>
      <w:r w:rsidRPr="00B4067D">
        <w:rPr>
          <w:b/>
          <w:bCs/>
          <w:sz w:val="22"/>
          <w:szCs w:val="22"/>
          <w:lang w:eastAsia="ru-RU"/>
        </w:rPr>
        <w:t>"31" грудня 2015 р.</w:t>
      </w:r>
      <w:r w:rsidRPr="005D4B7C">
        <w:rPr>
          <w:b/>
          <w:bCs/>
          <w:sz w:val="22"/>
          <w:szCs w:val="22"/>
          <w:lang w:eastAsia="ru-RU"/>
        </w:rPr>
        <w:t xml:space="preserve"> </w:t>
      </w:r>
    </w:p>
    <w:p w:rsidR="00B505CA" w:rsidRPr="005D4B7C" w:rsidRDefault="00B505CA" w:rsidP="005D4B7C">
      <w:pPr>
        <w:widowControl w:val="0"/>
        <w:spacing w:line="240" w:lineRule="auto"/>
        <w:ind w:firstLine="0"/>
        <w:jc w:val="center"/>
        <w:rPr>
          <w:b/>
          <w:bCs/>
          <w:sz w:val="10"/>
          <w:szCs w:val="10"/>
          <w:lang w:eastAsia="ru-RU"/>
        </w:rPr>
      </w:pPr>
    </w:p>
    <w:tbl>
      <w:tblPr>
        <w:tblW w:w="0" w:type="auto"/>
        <w:jc w:val="right"/>
        <w:tblLayout w:type="fixed"/>
        <w:tblLook w:val="00A0"/>
      </w:tblPr>
      <w:tblGrid>
        <w:gridCol w:w="8640"/>
        <w:gridCol w:w="1107"/>
      </w:tblGrid>
      <w:tr w:rsidR="00B505CA" w:rsidRPr="0063550E">
        <w:trPr>
          <w:jc w:val="right"/>
        </w:trPr>
        <w:tc>
          <w:tcPr>
            <w:tcW w:w="8640" w:type="dxa"/>
            <w:tcBorders>
              <w:right w:val="single" w:sz="4" w:space="0" w:color="auto"/>
            </w:tcBorders>
            <w:vAlign w:val="center"/>
          </w:tcPr>
          <w:p w:rsidR="00B505CA" w:rsidRPr="005D4B7C" w:rsidRDefault="00B505CA" w:rsidP="005D4B7C">
            <w:pPr>
              <w:widowControl w:val="0"/>
              <w:spacing w:line="240" w:lineRule="auto"/>
              <w:ind w:firstLine="0"/>
              <w:jc w:val="left"/>
              <w:rPr>
                <w:lang w:eastAsia="ru-RU"/>
              </w:rPr>
            </w:pPr>
            <w:r w:rsidRPr="005D4B7C">
              <w:rPr>
                <w:sz w:val="22"/>
                <w:szCs w:val="22"/>
                <w:lang w:eastAsia="ru-RU"/>
              </w:rPr>
              <w:t xml:space="preserve">                                                                    </w:t>
            </w:r>
            <w:r w:rsidRPr="005D4B7C">
              <w:rPr>
                <w:sz w:val="22"/>
                <w:szCs w:val="22"/>
                <w:lang w:val="en-US" w:eastAsia="ru-RU"/>
              </w:rPr>
              <w:t>Форма № 1</w:t>
            </w:r>
            <w:r w:rsidRPr="005D4B7C">
              <w:rPr>
                <w:sz w:val="22"/>
                <w:szCs w:val="22"/>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505CA" w:rsidRPr="005D4B7C" w:rsidRDefault="00B505CA" w:rsidP="005D4B7C">
            <w:pPr>
              <w:keepNext/>
              <w:keepLines/>
              <w:widowControl w:val="0"/>
              <w:suppressAutoHyphens/>
              <w:spacing w:line="240" w:lineRule="auto"/>
              <w:ind w:firstLine="0"/>
              <w:jc w:val="left"/>
              <w:rPr>
                <w:lang w:val="en-US" w:eastAsia="ru-RU"/>
              </w:rPr>
            </w:pPr>
            <w:r w:rsidRPr="005D4B7C">
              <w:rPr>
                <w:sz w:val="22"/>
                <w:szCs w:val="22"/>
                <w:lang w:val="en-US" w:eastAsia="ru-RU"/>
              </w:rPr>
              <w:t>1801001</w:t>
            </w:r>
          </w:p>
        </w:tc>
      </w:tr>
    </w:tbl>
    <w:p w:rsidR="00B505CA" w:rsidRPr="005D4B7C" w:rsidRDefault="00B505CA" w:rsidP="005D4B7C">
      <w:pPr>
        <w:widowControl w:val="0"/>
        <w:spacing w:line="240" w:lineRule="auto"/>
        <w:ind w:firstLine="0"/>
        <w:jc w:val="center"/>
        <w:rPr>
          <w:b/>
          <w:bCs/>
          <w:sz w:val="10"/>
          <w:szCs w:val="10"/>
          <w:lang w:eastAsia="ru-RU"/>
        </w:rPr>
      </w:pPr>
    </w:p>
    <w:p w:rsidR="00B505CA" w:rsidRPr="005D4B7C" w:rsidRDefault="00B505CA" w:rsidP="005D4B7C">
      <w:pPr>
        <w:widowControl w:val="0"/>
        <w:spacing w:line="240" w:lineRule="auto"/>
        <w:ind w:firstLine="0"/>
        <w:jc w:val="center"/>
        <w:rPr>
          <w:b/>
          <w:bCs/>
          <w:sz w:val="10"/>
          <w:szCs w:val="10"/>
          <w:lang w:eastAsia="ru-RU"/>
        </w:rPr>
      </w:pPr>
    </w:p>
    <w:tbl>
      <w:tblPr>
        <w:tblW w:w="10247"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4956"/>
        <w:gridCol w:w="630"/>
        <w:gridCol w:w="1553"/>
        <w:gridCol w:w="1554"/>
        <w:gridCol w:w="1554"/>
      </w:tblGrid>
      <w:tr w:rsidR="00B505CA" w:rsidRPr="0063550E">
        <w:tc>
          <w:tcPr>
            <w:tcW w:w="4956" w:type="dxa"/>
            <w:vAlign w:val="center"/>
          </w:tcPr>
          <w:p w:rsidR="00B505CA" w:rsidRPr="005D4B7C" w:rsidRDefault="00B505CA" w:rsidP="005D4B7C">
            <w:pPr>
              <w:keepNext/>
              <w:spacing w:line="240" w:lineRule="auto"/>
              <w:ind w:firstLine="0"/>
              <w:jc w:val="center"/>
              <w:outlineLvl w:val="0"/>
              <w:rPr>
                <w:b/>
                <w:bCs/>
                <w:sz w:val="20"/>
                <w:szCs w:val="20"/>
                <w:lang w:eastAsia="ru-RU"/>
              </w:rPr>
            </w:pPr>
            <w:r w:rsidRPr="005D4B7C">
              <w:rPr>
                <w:b/>
                <w:bCs/>
                <w:sz w:val="20"/>
                <w:szCs w:val="20"/>
                <w:lang w:eastAsia="ru-RU"/>
              </w:rPr>
              <w:t>Актив</w:t>
            </w:r>
          </w:p>
        </w:tc>
        <w:tc>
          <w:tcPr>
            <w:tcW w:w="630"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553"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eastAsia="ru-RU"/>
              </w:rPr>
              <w:t xml:space="preserve">На початок звітного </w:t>
            </w:r>
            <w:r w:rsidRPr="005D4B7C">
              <w:rPr>
                <w:b/>
                <w:bCs/>
                <w:sz w:val="20"/>
                <w:szCs w:val="20"/>
                <w:lang w:val="uk-UA" w:eastAsia="ru-RU"/>
              </w:rPr>
              <w:t>періоду</w:t>
            </w:r>
          </w:p>
        </w:tc>
        <w:tc>
          <w:tcPr>
            <w:tcW w:w="155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На кінець звітного періоду</w:t>
            </w:r>
          </w:p>
        </w:tc>
        <w:tc>
          <w:tcPr>
            <w:tcW w:w="1554" w:type="dxa"/>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На дату пере- ходу на МСФЗ</w:t>
            </w:r>
          </w:p>
        </w:tc>
      </w:tr>
      <w:tr w:rsidR="00B505CA" w:rsidRPr="0063550E">
        <w:tc>
          <w:tcPr>
            <w:tcW w:w="4956"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630"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55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55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c>
          <w:tcPr>
            <w:tcW w:w="1554" w:type="dxa"/>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en-US" w:eastAsia="ru-RU"/>
              </w:rPr>
              <w:t>01.01.2012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I. Необоротні активи </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Нематеріальні активи</w:t>
            </w:r>
          </w:p>
          <w:p w:rsidR="00B505CA" w:rsidRPr="005D4B7C" w:rsidRDefault="00B505CA" w:rsidP="005D4B7C">
            <w:pPr>
              <w:widowControl w:val="0"/>
              <w:spacing w:line="240" w:lineRule="auto"/>
              <w:ind w:firstLine="0"/>
              <w:jc w:val="left"/>
              <w:rPr>
                <w:sz w:val="20"/>
                <w:szCs w:val="20"/>
                <w:lang w:eastAsia="ru-RU"/>
              </w:rPr>
            </w:pP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62</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48</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70</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первісна вартість</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1001</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263</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263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76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накопичена амортизація</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1002</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215</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Незавершені капітальні інвестиції</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1005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63673</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48254</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68208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Основні засоби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424521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433570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292900</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первісна вартість</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1011</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489877</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508890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431476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знос</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1012</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65356</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75320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138576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Інвестиційна нерухомість</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4878</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2114</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5107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Первісна вартість інвестиційної нерухомості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1016</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5243</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2277</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5217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Знос інвестиційної нерухомості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1017</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365</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110</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Довгострокові біологічні активи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1020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Довгострокові фінансові інвестиції:</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які обліковуються за методом участі в капіталі інших підприємств</w:t>
            </w:r>
          </w:p>
          <w:p w:rsidR="00B505CA" w:rsidRPr="005D4B7C" w:rsidRDefault="00B505CA" w:rsidP="005D4B7C">
            <w:pPr>
              <w:widowControl w:val="0"/>
              <w:spacing w:line="240" w:lineRule="auto"/>
              <w:ind w:firstLine="0"/>
              <w:jc w:val="left"/>
              <w:rPr>
                <w:sz w:val="20"/>
                <w:szCs w:val="20"/>
                <w:lang w:eastAsia="ru-RU"/>
              </w:rPr>
            </w:pP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1030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фінансові інвестиції</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1035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82726</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32743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169508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Довгострокова дебіторська заборгованість</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1040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Відстрочені податкові активи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1045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8704</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88868</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813</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необоротні активи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1090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Усього за розділом I</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1095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584564</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605597</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536606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II. Оборотні активи </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Запаси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117581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71328</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99734</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Виробничі запаси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1101</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58341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23037</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15911</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Незавершене виробництво</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1102</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56551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43310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27728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Готова продукція</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1103</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1717</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4330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34196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Товари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1104</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972</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651</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92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Поточні біологічні активи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1110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Векселі одержані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1120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57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Дебіторська заборгованість за продукцію, товари, роботи, послуги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1125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19395</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21907</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16768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Дебіторська заборгованість за розрахунками:</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 виданими авансами</w:t>
            </w:r>
          </w:p>
          <w:p w:rsidR="00B505CA" w:rsidRPr="005D4B7C" w:rsidRDefault="00B505CA" w:rsidP="005D4B7C">
            <w:pPr>
              <w:widowControl w:val="0"/>
              <w:spacing w:line="240" w:lineRule="auto"/>
              <w:ind w:firstLine="0"/>
              <w:jc w:val="left"/>
              <w:rPr>
                <w:sz w:val="20"/>
                <w:szCs w:val="20"/>
                <w:lang w:eastAsia="ru-RU"/>
              </w:rPr>
            </w:pP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1130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1268</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11966</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52146</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 бюджетом</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1135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137</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619</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32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 тому числі з податку на прибуток</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1136</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133</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Інша поточна дебіторська заборгованість</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1155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48061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5520</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2352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Поточні фінансові інвестиції</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1160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Гроші та їх еквіваленти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1165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4622</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5733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3595</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Готівка</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1166</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Рахунки в банках</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1167</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4620</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523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907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Витрати майбутніх періодів</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1170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99</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оборотні активи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1190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4761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5007</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14628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Усього за розділом II</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1195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195924</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122081</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189312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III. Необоротні активи, утримувані для продажу, та групи вибуття</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2611</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2383</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13</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Баланс</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783099</w:t>
            </w:r>
          </w:p>
        </w:tc>
        <w:tc>
          <w:tcPr>
            <w:tcW w:w="155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730061</w:t>
            </w:r>
          </w:p>
        </w:tc>
        <w:tc>
          <w:tcPr>
            <w:tcW w:w="1554" w:type="dxa"/>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en-US" w:eastAsia="ru-RU"/>
              </w:rPr>
              <w:t>725931</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br w:type="page"/>
      </w:r>
    </w:p>
    <w:tbl>
      <w:tblPr>
        <w:tblW w:w="1028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4956"/>
        <w:gridCol w:w="644"/>
        <w:gridCol w:w="1553"/>
        <w:gridCol w:w="1568"/>
        <w:gridCol w:w="1568"/>
      </w:tblGrid>
      <w:tr w:rsidR="00B505CA" w:rsidRPr="0063550E">
        <w:tc>
          <w:tcPr>
            <w:tcW w:w="4956" w:type="dxa"/>
            <w:vAlign w:val="center"/>
          </w:tcPr>
          <w:p w:rsidR="00B505CA" w:rsidRPr="005D4B7C" w:rsidRDefault="00B505CA" w:rsidP="005D4B7C">
            <w:pPr>
              <w:keepNext/>
              <w:widowControl w:val="0"/>
              <w:spacing w:line="240" w:lineRule="auto"/>
              <w:ind w:firstLine="0"/>
              <w:jc w:val="center"/>
              <w:outlineLvl w:val="2"/>
              <w:rPr>
                <w:b/>
                <w:bCs/>
                <w:sz w:val="20"/>
                <w:szCs w:val="20"/>
                <w:lang w:eastAsia="ru-RU"/>
              </w:rPr>
            </w:pPr>
            <w:r w:rsidRPr="005D4B7C">
              <w:rPr>
                <w:b/>
                <w:bCs/>
                <w:sz w:val="20"/>
                <w:szCs w:val="20"/>
                <w:lang w:eastAsia="ru-RU"/>
              </w:rPr>
              <w:t>Пасив</w:t>
            </w:r>
          </w:p>
        </w:tc>
        <w:tc>
          <w:tcPr>
            <w:tcW w:w="64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55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На початок звітного року</w:t>
            </w:r>
          </w:p>
        </w:tc>
        <w:tc>
          <w:tcPr>
            <w:tcW w:w="1568"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На кінець звітного періоду</w:t>
            </w:r>
          </w:p>
        </w:tc>
        <w:tc>
          <w:tcPr>
            <w:tcW w:w="1568" w:type="dxa"/>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val="uk-UA" w:eastAsia="ru-RU"/>
              </w:rPr>
              <w:t>На дату пере- ходу на МСФЗ</w:t>
            </w:r>
          </w:p>
        </w:tc>
      </w:tr>
      <w:tr w:rsidR="00B505CA" w:rsidRPr="0063550E">
        <w:tc>
          <w:tcPr>
            <w:tcW w:w="4956"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64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55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568"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c>
          <w:tcPr>
            <w:tcW w:w="1568" w:type="dxa"/>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5</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 Власний капітал</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Зареєстрований (пайовий) капітал </w:t>
            </w:r>
          </w:p>
          <w:p w:rsidR="00B505CA" w:rsidRPr="005D4B7C" w:rsidRDefault="00B505CA" w:rsidP="005D4B7C">
            <w:pPr>
              <w:widowControl w:val="0"/>
              <w:spacing w:line="240" w:lineRule="auto"/>
              <w:ind w:firstLine="0"/>
              <w:jc w:val="left"/>
              <w:rPr>
                <w:sz w:val="20"/>
                <w:szCs w:val="20"/>
                <w:lang w:eastAsia="ru-RU"/>
              </w:rPr>
            </w:pP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49980</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49980</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49980</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Капітал у дооцінках</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1405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154139</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153745</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Додатковий капітал</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1410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658</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363</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209109</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Резервний капітал</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1415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8781</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8781</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7117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Нерозподілений прибуток (непокритий збиток)</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1420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-219144</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-363369</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6613</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Неоплачений капітал</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1425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Вилучений капітал</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1430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Усього за розділом I</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1495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-5586</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-150500</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272819</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II. Довгострокові зобов'язання і забезпечення</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Відстрочені податкові зобов'язання</w:t>
            </w:r>
          </w:p>
          <w:p w:rsidR="00B505CA" w:rsidRPr="005D4B7C" w:rsidRDefault="00B505CA" w:rsidP="005D4B7C">
            <w:pPr>
              <w:widowControl w:val="0"/>
              <w:spacing w:line="240" w:lineRule="auto"/>
              <w:ind w:firstLine="0"/>
              <w:jc w:val="left"/>
              <w:rPr>
                <w:sz w:val="20"/>
                <w:szCs w:val="20"/>
                <w:lang w:eastAsia="ru-RU"/>
              </w:rPr>
            </w:pP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32584</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Пенсійні зобов'язання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1505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16639</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5632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Довгострокові кредити банків</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1510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довгострокові зобов'язання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1515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388923</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460717</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275212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Довгострокові забезпечення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1520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8806</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Довгострокові забезпечення витрат персоналу</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1521</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8806</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Цільове фінансування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1525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Усього за розділом II</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1595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438146</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469523</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280844</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IІІ. Поточні зобов'язання і забезпечення</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Короткострокові кредити банків </w:t>
            </w:r>
          </w:p>
          <w:p w:rsidR="00B505CA" w:rsidRPr="005D4B7C" w:rsidRDefault="00B505CA" w:rsidP="005D4B7C">
            <w:pPr>
              <w:widowControl w:val="0"/>
              <w:spacing w:line="240" w:lineRule="auto"/>
              <w:ind w:firstLine="0"/>
              <w:jc w:val="left"/>
              <w:rPr>
                <w:sz w:val="20"/>
                <w:szCs w:val="20"/>
                <w:lang w:eastAsia="ru-RU"/>
              </w:rPr>
            </w:pP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115566</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172105</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Векселі видані</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1605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1633</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Поточна кредиторська заборгованість за:</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довгостроковими зобов'язаннями </w:t>
            </w:r>
          </w:p>
          <w:p w:rsidR="00B505CA" w:rsidRPr="005D4B7C" w:rsidRDefault="00B505CA" w:rsidP="005D4B7C">
            <w:pPr>
              <w:widowControl w:val="0"/>
              <w:spacing w:line="240" w:lineRule="auto"/>
              <w:ind w:firstLine="0"/>
              <w:jc w:val="left"/>
              <w:rPr>
                <w:sz w:val="20"/>
                <w:szCs w:val="20"/>
                <w:lang w:eastAsia="ru-RU"/>
              </w:rPr>
            </w:pP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1610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товари, роботи, послуги</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1615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135932</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128099</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61522</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розрахунками з бюджетом</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1620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391</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287</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311</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 тому числі з податку на прибуток</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1621</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розрахунками зі страхування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1625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2083</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1547</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557</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розрахунками з оплати праці</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1630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2183</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1928</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1214</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Поточна кредиторська заборгованість за одержаними авансами</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1635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82234</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65888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Поточні забезпечення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1660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7687</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7835</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34690</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Доходи майбутніх періодів</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1665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поточні зобов'язання</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1690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86697</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17003</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6453</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Усього за розділом IІІ</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1695</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350539</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411038</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172268</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ІV. Зобов'язання, пов'язані з необоротними активами,</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xml:space="preserve"> утримуваними для продажу, та групами вибуття</w:t>
            </w:r>
          </w:p>
          <w:p w:rsidR="00B505CA" w:rsidRPr="005D4B7C" w:rsidRDefault="00B505CA" w:rsidP="005D4B7C">
            <w:pPr>
              <w:widowControl w:val="0"/>
              <w:spacing w:line="240" w:lineRule="auto"/>
              <w:ind w:firstLine="0"/>
              <w:jc w:val="left"/>
              <w:rPr>
                <w:sz w:val="20"/>
                <w:szCs w:val="20"/>
                <w:lang w:eastAsia="ru-RU"/>
              </w:rPr>
            </w:pP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1700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495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Баланс</w:t>
            </w:r>
          </w:p>
        </w:tc>
        <w:tc>
          <w:tcPr>
            <w:tcW w:w="64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1900</w:t>
            </w:r>
          </w:p>
        </w:tc>
        <w:tc>
          <w:tcPr>
            <w:tcW w:w="155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783099</w:t>
            </w:r>
          </w:p>
        </w:tc>
        <w:tc>
          <w:tcPr>
            <w:tcW w:w="1568"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730061</w:t>
            </w:r>
          </w:p>
        </w:tc>
        <w:tc>
          <w:tcPr>
            <w:tcW w:w="1568" w:type="dxa"/>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725931</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r w:rsidRPr="005D4B7C">
        <w:rPr>
          <w:rFonts w:ascii="Courier New" w:hAnsi="Courier New" w:cs="Courier New"/>
          <w:sz w:val="20"/>
          <w:szCs w:val="20"/>
          <w:lang w:val="en-US" w:eastAsia="ru-RU"/>
        </w:rPr>
        <w:t xml:space="preserve">Фiнансова звiтнiсть ПАТ "КЗТС" пiдготовлена згiдно Закону України "Про бухгалтерський облiк та фiнансову звiтнiсть в Українi" за №996-XIV вiд 16.07.1999р.(зi змiнами) та вiдповiдних Мiжнародних стандартiв бухгалтерського облiку та iнших нормативних документiв. що регулюють бухгалтерський облiк в Українi.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затверджено Наказ №634 "Про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кову пол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тику"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11.12.2014р.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нансова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складена у нац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України - гривн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Метою складання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ту про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нансовий стан (Балансу)" є надання повної, правдивої,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рної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нформац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про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нансовий стан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станом на 31 грудня 2015 року.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зобов'язань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проводилась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Наказу "Про проведення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в 2015 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за №358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20.10.2015р.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запаси ТМЦ станом на 01.12.2015р.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станом на 01.11.2015р.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незавершен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станом на 01.11.2015р.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з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торами та кредиторами - 31.12.2015р.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АКТИВ БАЛАНСУ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до МСБО №38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 та Наказу про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кову пол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тику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об'єкти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нюються за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 корисного використання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визначаються умовами контракт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по придбанню або використанням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ального активу, судженням спец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або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мального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ну, що встановлений законодавством.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нараховується за методом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рного нарахування зносу протягом передбачувального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ну їх корисного використання, встановленого правовстановлюючим документом. В раз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дсутност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такого документа встановлено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 для нарахування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10 рок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 з необмеженим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ном використання - не амортизуються.  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з обмеженим строком корисного використання дор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внює нулю.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- 263,0тис.грн., знос - 201,0тис.грн.,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-62,0тис.грн.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2015 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нараховано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на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 - 14,0тис.грн.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складає 263,0тис.грн., знос 215,0тис.грн.,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48,0тис.грн.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 складу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належать 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ценз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та програмне забезпечення.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 використання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до 10 рок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нших 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 у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у 2015р. не було</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Незавершене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вництво.</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Незавершене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вництво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складало -63673,0тис.грн.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Протягом 2015 року було зд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йснено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тальних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на загальну суму 1210,0тис.грн.,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придбання( виготовлення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-87,0тис.грн.;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ї -1123,0тис.грн.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2015 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введено в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незавершених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тальних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на суму -16629,0тис.грн.-</w:t>
      </w:r>
      <w:r w:rsidRPr="00B4067D">
        <w:rPr>
          <w:rFonts w:ascii="Courier New" w:hAnsi="Courier New" w:cs="Courier New"/>
          <w:sz w:val="20"/>
          <w:szCs w:val="20"/>
          <w:lang w:eastAsia="ru-RU"/>
        </w:rPr>
        <w:tab/>
        <w:t>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2015 року незавершене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вництво складає 48254,0тис.грн., складається з:</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тальне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вництво - 171,0тис.грн.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не введених в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-18027,0тис.грн.(Кап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вкладення, придбання об'єкт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вкладення на придбан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об'єкти),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нших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тальних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- 30056,0тис.грн.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йснюється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МСБО №16 "Основн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Одиницею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є об'єкт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дображаються в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вирахуванням накопиченої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ї.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нараховується за методом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рного нарахування зносу протягом передбачуваного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ну їх корисного використання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дображається у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нараховується з дати введення об'єкт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до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а для об'єкт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зведених господарським способом - з моменту завершення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вництва об'єкта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його готовн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до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По земельних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лянках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не нараховується.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Для встановлення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ну корисного використання, яка визначається в момент введення в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об'єкта ОЗ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створено пост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ючу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визначає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 корисного використання об'єкт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ОЗ в залежност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техн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чних умов, але не нижче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мально допустимих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встановлених ст.138 Податкового Кодексу України.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проводилась станом на  01 листопада 2015р.,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з Наказом №358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 20.10.2015р.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-489877,0тис.грн, знос - 65356,0тис.грн.,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- 424521,0тис.грн.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Протягом 2015 року введено в експлуатац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загальну суму 16598,0тис.грн.,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будинки, споруди - 14376,0тис.грн.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машини та виробниче обладнання - 2143,0тис.грн.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транспортн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- 5,0тис.грн.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нструменти, прилади,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 - 71,0тис.грн.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- 3,0тис.грн.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Протягом 2015 року вибуло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яких склала - 582,0тис.грн., знос - 353,0тис.грн.,  в тому числ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будинки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споруди -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- 173,0тис.грн, знос - 147,0тис.грн.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машини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обладнання -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- 296,0тис.грн., знос -109,0тис.грн.,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нструменти, прилади -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- 113,0тис.грн., знос - 97,0тис.грн.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Протягом 2015 року нараховано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по основним засобам на суму 10069,0тис.грн., в тому числ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групами: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будинк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споруд - 2570,0тис.грн.,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машин та обладнання - 6268,0тис.грн,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транспортних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- 119,0тис.грн.,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нструмент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прилад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нвентарю - 1109,0тис.грн.,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 що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дбулись у 2015р. у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Будинки та споруди -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+2997,0тис.грн., знос - +248,0тис.грн.)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Обмежень на використання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не має.</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основн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засоби находяться у належному стан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Техн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чне обслуговування та ремонт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проводяться у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 зазначен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техн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чних умовах використання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проводить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ремонти 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вель, споруд, машин та обладнання.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що тимчасово не використовуються (консервац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реконструкц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я) - 42382,0тис.грн.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повн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амортизованих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- 12712,0тис.грн.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призначених для продажу -  142,0тис.грн.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основних засоб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складає - 508890,0тис.грн, знос - 75320,0тис.грн,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-433570,0тис.грн.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При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дображенн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ку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застосовується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жнародний стандарт бухгалтерського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 40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йна нерухом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йна нерухом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має визнаватися як актив тод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льки тод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коли: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a</w:t>
      </w:r>
      <w:r w:rsidRPr="00B4067D">
        <w:rPr>
          <w:rFonts w:ascii="Courier New" w:hAnsi="Courier New" w:cs="Courier New"/>
          <w:sz w:val="20"/>
          <w:szCs w:val="20"/>
          <w:lang w:eastAsia="ru-RU"/>
        </w:rPr>
        <w:t>) є ймов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того, що суб'єкт господарювання отримає майбутн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вигоди,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єю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йною нерухом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стю;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б)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можна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нити.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йну нерухом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нювати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сно за її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Витрати на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включати до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сної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внює нулю.</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ab/>
        <w:t>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 початок 2015 року складає 5243,0тис.грн., знос - 365,0тис.грн.,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- 4878,0тис.грн.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2015р. над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йшло обєкт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- 31,0тис.грн.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2015р. нараховано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ю на об'єкти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46,0тис.грн.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 за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(-2997,0тис.грн.), знос -(-248,0тис.грн.).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2015 року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нерухомост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складає 2277,0тис.грн., знос - 163,0тис.грн., залишкова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- 2114,0тис.грн.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ковуються по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нансових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МСБО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складала 82726,0тис.грн.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сертиф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кати ПВ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Ф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М-1" в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лькост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45705од.</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Продано 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27615од. сертиф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загальну суму 49983,0тис.грн.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залишок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нансових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й 32743,0тис.грн.-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сертиф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кати в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лькост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18090од.</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дстрочен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податков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дстрочен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податков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активи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дпиємства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-88868,0тис.грн.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Запаси.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Для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дображення в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застосовуються принципи та методи передбачен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жнародним стандартом бухгалтерського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 №2 "Запаси" та зд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йснюється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з прийнятою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ковою пол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тикою.</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Запаси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класиф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куються наступним чином:</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основна сировина, 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али та паливно - енергетичн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запаси;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незавершене виробництво;</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запасн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частини;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готова продукц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нап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вфабрикати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товари для перепродажу.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Запаси визнаються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якщо вони належать йому та: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w:t>
      </w:r>
      <w:r w:rsidRPr="00B4067D">
        <w:rPr>
          <w:rFonts w:ascii="Courier New" w:hAnsi="Courier New" w:cs="Courier New"/>
          <w:sz w:val="20"/>
          <w:szCs w:val="20"/>
          <w:lang w:eastAsia="ru-RU"/>
        </w:rPr>
        <w:tab/>
        <w:t>наявна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рог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отримання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чної вигоди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їх використання в майбутньому;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w:t>
      </w:r>
      <w:r w:rsidRPr="00B4067D">
        <w:rPr>
          <w:rFonts w:ascii="Courier New" w:hAnsi="Courier New" w:cs="Courier New"/>
          <w:sz w:val="20"/>
          <w:szCs w:val="20"/>
          <w:lang w:eastAsia="ru-RU"/>
        </w:rPr>
        <w:tab/>
        <w:t>їх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може бути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нена.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дставою для включення (списання) 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нностей 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 склад(у)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є передача ризик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вигод, що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волод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нням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включаються витрати: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суми сплачен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постачальникам, за вирахуванням непрямих податк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суми мита при ввезен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суми непрямих податк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що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придбанням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що не повертаються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транспортн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загот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витрати на загот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влю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сплата тариф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за погрузочно-вантажн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роботи та транспортування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ма видами транспорту до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сця їх використання, включая витрати на страхування ризик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транспортування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безпосередньо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придбанням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приведенням їх до стану, що придатн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 використання в запланованих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лях.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Вибуття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зд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йснюється за методом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ФО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дної одиниц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Протягом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року зазначений метод вибуття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не 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нювався.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виявлено нестач, втрат а також несвоєчасного списання ТМЦ  на загальну суму 46,0тис.грн.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Залишок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31.12.2015р.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71328,0тис.грн., в тому числ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виробнич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запаси - 23037,0тис.грн.,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незавершене виробництво - 43310,0тис.грн.,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готова продукц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- 4330,0тис.грн.,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товари - 651,0тис.грн.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проводилась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з наказом №634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20.10.2015р.  "Про проведення у 2015 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станом на 01.12.2015року.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ab/>
        <w:t xml:space="preserve">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Торг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вельна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ковується як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нансовий актив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МСБО №39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нструменти: визнання та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визнається активом, якщо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снує вирогидн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отримання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майбутн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х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чних виг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може бути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визначена її сума.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дображається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 чист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що дор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внює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торської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вирахуванням резерву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розраховується один раз на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анал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зу платоспроможност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окремих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У раз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якщо суми нарахованого резерву недостатньо для списання безнад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торської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зниця списується на витрати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Списання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торської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проводиться в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 наступних документ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шення суду;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даних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нвентаризац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та наказу кер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вника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про списання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нших документ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(наприклад: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дмова в позов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зв'язку з неплатоспроможн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боржника).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визнається активом, якщо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снує ймов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отримання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майбутн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х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чних вигод та може бути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визнана її сума.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нараховується виходячи з платоспроможност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окремих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по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товари, роботи, послуги складав 9441,0тис.грн. Протягом року було нараховано резерв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2613,0тис.грн.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дсторновано резерв в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9104,0тис.грн. Використано резерв с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337,0тис.грн.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2015р. складає 2613,0тис.грн.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товари, роботи, послуги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по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складає 24520,0тис.грн., за чистою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йною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складає 21907,0тис.грн.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нами непогашення 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ляється: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 12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- 14217,0тис.грн.,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12 до 18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- 463,0тис.грн.,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18 до 36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- 7227,0тис.грн.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Найсуттєв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шими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торами по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є: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-ВАТ "ЕМСС" м. Краматорськ - 5137,0тис. грн. (верстати,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нша готова продукц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дшкодування по комунальних послугах);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-ДП "Донецька зал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зниця" - 2093,0 тис. грн. (верстат);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Корпорац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ВСМПО-АВИСМА - 3734,0тис.грн.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КЗТС РУ ТОВ - 6768,0тис.грн.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Верховецьке вагонне депо - 2500,0тис.грн.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вденна зал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зницяя ДП - 1195,0тис.грн.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Запор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жжя-л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 вагонне депо - 1800,0тис.грн.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- 1293,0тис.грн.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виданими авансами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складає 11966,0тис.грн. (скоригована на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Суттєвими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торами є:</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ПАТ СКМЗ Краматорськ -6129,0тис.грн.</w:t>
      </w: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r w:rsidRPr="005D4B7C">
        <w:rPr>
          <w:rFonts w:ascii="Courier New" w:hAnsi="Courier New" w:cs="Courier New"/>
          <w:sz w:val="20"/>
          <w:szCs w:val="20"/>
          <w:lang w:val="en-US" w:eastAsia="ru-RU"/>
        </w:rPr>
        <w:t>- FWT TRADE GMBH - 4359,0тис.грн.</w:t>
      </w: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r w:rsidRPr="005D4B7C">
        <w:rPr>
          <w:rFonts w:ascii="Courier New" w:hAnsi="Courier New" w:cs="Courier New"/>
          <w:sz w:val="20"/>
          <w:szCs w:val="20"/>
          <w:lang w:val="en-US" w:eastAsia="ru-RU"/>
        </w:rPr>
        <w:t>- резерв (-513,0тис.грн.)</w:t>
      </w: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r w:rsidRPr="005D4B7C">
        <w:rPr>
          <w:rFonts w:ascii="Courier New" w:hAnsi="Courier New" w:cs="Courier New"/>
          <w:sz w:val="20"/>
          <w:szCs w:val="20"/>
          <w:lang w:val="en-US" w:eastAsia="ru-RU"/>
        </w:rPr>
        <w:t>- iншi незначнi - 1991,0тис.грн.</w:t>
      </w: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розрахунками з бюджетом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- 619,0тис.грн.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ПДВ - 492,0тис.грн.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з податку на прибуток - 63,0тис.грн.;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еколог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чний податок - 3,0 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податок на нерухом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- 60,0тис.грн.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податки - 1,0тис.грн.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нша поточна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нша поточна деб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по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ям, не пов'язаним з основною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5520,0 тис.грн., у тому числ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з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тними особами - 360,0тис. 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з прац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вниками та службовцями - 11,0тис.грн. (позики прац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вникам);</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соц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альних фонд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по 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карняним - 44,0тис.грн.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поворотня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нансова допомога - 2000,0тис.грн;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нше (передплата на митне оформлення, продаж инвест серт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катов) -  3105,0тис.грн.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 терм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нами непогашення 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ляється: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 12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- 3515,0тис.грн.,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12 до 18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5,0 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18 до 36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сяц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- 2000,0тис.грн.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ab/>
        <w:t xml:space="preserve"> Грошов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кошти та їхн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екв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валенти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Грошов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кошти на 31.12.2015року в нац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ональн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склали 5733,0тис.грн, в тому числ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розрахункових поточних - 485,0тис.грн,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нших рахунках - 38,0тис.грн.,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 кас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дприємства - 2,0 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грошов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кошти в дороз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- 5208,0тис.грн.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майбутн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х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Пассив балансу.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Статутний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Статутний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становить 49 980 000грн. (сорок дев'ять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льйон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дев'ятсот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мдесят тисяч гривень), та складається з 142 800 000 простих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менних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нальною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0,35грн. 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доцтвом про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випуску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виданого Державною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з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нних папер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фондового ринку,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йний № 34/1/08, дата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- 24.01.2008 року, дата видач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доцтва - 25.06.2008року. У зв'язку з дематер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отримало нове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 за № 413/1/10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16 червня 2010року.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 про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випуску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виданого Державною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з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нних папер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фондового ринку,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йний № 34/1/08, дата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- 24.01.2008 року, дата видач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доцтва - 25.06.2008року. - анулюється.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 у Статутному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2015 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 було.</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154139,0тис.грн.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Зменшено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суму 394,0тис.грн.-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 по основним засобам, що вибули у 2015роц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153745,0тис.грн.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- 658,0тис.грн.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зменшено 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суму 295,0тис.грн.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по безкоштовно отриманим активам -11,0тис.грн.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днесення додаткового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талу до складу нерозпод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леного прибутку - 284,0тис.грн.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складає 363,0тис.грн.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Резервний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Резервний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протягом 2015 року залишився незм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нним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складає 8781,0тис.грн.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лений прибуток (непокритий збиток)</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Непокритий збиток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складав 219144,0тис.грн.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 результатами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нансово-господарської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2015р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отримало збиток у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- 127490,0тис.грн.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льшення непокритого збитку за рахунок коригувань - 17413,0тис.грн. списано суми нанесених збитк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бойових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 Краматорську в результат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АТО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дтверджен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2015р. експетрами ТПП.</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Зменьшено непокритий збиток за рахунок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тала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-394,0тис.грн.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Зменьшено непокритий збиток за рахунок додаткового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талу - 284,0тис.грн.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Непокритий збиток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- 363369,0тис.грн.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Позики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короткостроков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позики визнаються у тому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в якому вони були реально отриман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Перв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позик приймається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вною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фактично отриманих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що безпосередньо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дносяться до придбання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нансового активу або прийняттю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нансового зобов'язання.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на позики визнаються як витрати того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якому вони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длягають нарахуванню, незалежно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того, в якому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умовами договору вони повинн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бути оплачен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дображаються 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про сукупний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у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нансових витрат. Позики,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безпосередньо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дносяться до придбання або створення квал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йного активу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зуються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включаються до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активу. Нарахован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але не виплачен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 дату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дсотки за кредитами, визнаються поточними зобов'язаннями. Нарахування витрат за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сть позик, отриманих 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приймається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вною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фактично отриманих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перерахованих за курсом НБУ на дату отримання.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Витрати за позиками, вираженими 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перераховуються за курсом на дату нарахування та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дображаються у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нансових витратах.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Позики, виражен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а також нарахован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але невиплачен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дсотки за ними для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дображення у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длягають переоц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функц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ональну валюту. Переоц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 проводиться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кожного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а також при погашенн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позики та виплати нарахованих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дсотк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Курсова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зниця, яка виникає при переоц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позик 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валют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дображається у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витрат 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її виникнення. позиками проводиться при погашенн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позики 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принципом нарахування.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складають - 460717,0тис.грн.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Позика ТОВ "Укрмаш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  по Договору №ПП-22 от 01.11.2010г видана у гривн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- 126554,0тис.грн.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Позика </w:t>
      </w:r>
      <w:r w:rsidRPr="005D4B7C">
        <w:rPr>
          <w:rFonts w:ascii="Courier New" w:hAnsi="Courier New" w:cs="Courier New"/>
          <w:sz w:val="20"/>
          <w:szCs w:val="20"/>
          <w:lang w:val="en-US" w:eastAsia="ru-RU"/>
        </w:rPr>
        <w:t>KME</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INVEST</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GREEN</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ENERGY</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LIMITED</w:t>
      </w:r>
      <w:r w:rsidRPr="00B4067D">
        <w:rPr>
          <w:rFonts w:ascii="Courier New" w:hAnsi="Courier New" w:cs="Courier New"/>
          <w:sz w:val="20"/>
          <w:szCs w:val="20"/>
          <w:lang w:eastAsia="ru-RU"/>
        </w:rPr>
        <w:t xml:space="preserve"> на загальну суму 334163,0тис.грн.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 Договору № </w:t>
      </w:r>
      <w:r w:rsidRPr="005D4B7C">
        <w:rPr>
          <w:rFonts w:ascii="Courier New" w:hAnsi="Courier New" w:cs="Courier New"/>
          <w:sz w:val="20"/>
          <w:szCs w:val="20"/>
          <w:lang w:val="en-US" w:eastAsia="ru-RU"/>
        </w:rPr>
        <w:t>KME</w:t>
      </w:r>
      <w:r w:rsidRPr="00B4067D">
        <w:rPr>
          <w:rFonts w:ascii="Courier New" w:hAnsi="Courier New" w:cs="Courier New"/>
          <w:sz w:val="20"/>
          <w:szCs w:val="20"/>
          <w:lang w:eastAsia="ru-RU"/>
        </w:rPr>
        <w:t>-</w:t>
      </w:r>
      <w:r w:rsidRPr="005D4B7C">
        <w:rPr>
          <w:rFonts w:ascii="Courier New" w:hAnsi="Courier New" w:cs="Courier New"/>
          <w:sz w:val="20"/>
          <w:szCs w:val="20"/>
          <w:lang w:val="en-US" w:eastAsia="ru-RU"/>
        </w:rPr>
        <w:t>KZTS</w:t>
      </w:r>
      <w:r w:rsidRPr="00B4067D">
        <w:rPr>
          <w:rFonts w:ascii="Courier New" w:hAnsi="Courier New" w:cs="Courier New"/>
          <w:sz w:val="20"/>
          <w:szCs w:val="20"/>
          <w:lang w:eastAsia="ru-RU"/>
        </w:rPr>
        <w:t>-2011-11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01.04.2011р. видана в євро ,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- 187277,0тис.грн.;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  Договору № </w:t>
      </w:r>
      <w:r w:rsidRPr="005D4B7C">
        <w:rPr>
          <w:rFonts w:ascii="Courier New" w:hAnsi="Courier New" w:cs="Courier New"/>
          <w:sz w:val="20"/>
          <w:szCs w:val="20"/>
          <w:lang w:val="en-US" w:eastAsia="ru-RU"/>
        </w:rPr>
        <w:t>KME</w:t>
      </w:r>
      <w:r w:rsidRPr="00B4067D">
        <w:rPr>
          <w:rFonts w:ascii="Courier New" w:hAnsi="Courier New" w:cs="Courier New"/>
          <w:sz w:val="20"/>
          <w:szCs w:val="20"/>
          <w:lang w:eastAsia="ru-RU"/>
        </w:rPr>
        <w:t>-</w:t>
      </w:r>
      <w:r w:rsidRPr="005D4B7C">
        <w:rPr>
          <w:rFonts w:ascii="Courier New" w:hAnsi="Courier New" w:cs="Courier New"/>
          <w:sz w:val="20"/>
          <w:szCs w:val="20"/>
          <w:lang w:val="en-US" w:eastAsia="ru-RU"/>
        </w:rPr>
        <w:t>KZTS</w:t>
      </w:r>
      <w:r w:rsidRPr="00B4067D">
        <w:rPr>
          <w:rFonts w:ascii="Courier New" w:hAnsi="Courier New" w:cs="Courier New"/>
          <w:sz w:val="20"/>
          <w:szCs w:val="20"/>
          <w:lang w:eastAsia="ru-RU"/>
        </w:rPr>
        <w:t xml:space="preserve">-2011-32 от 21.12.2011г. видана в </w:t>
      </w:r>
      <w:r w:rsidRPr="005D4B7C">
        <w:rPr>
          <w:rFonts w:ascii="Courier New" w:hAnsi="Courier New" w:cs="Courier New"/>
          <w:sz w:val="20"/>
          <w:szCs w:val="20"/>
          <w:lang w:val="en-US" w:eastAsia="ru-RU"/>
        </w:rPr>
        <w:t>USD</w:t>
      </w:r>
      <w:r w:rsidRPr="00B4067D">
        <w:rPr>
          <w:rFonts w:ascii="Courier New" w:hAnsi="Courier New" w:cs="Courier New"/>
          <w:sz w:val="20"/>
          <w:szCs w:val="20"/>
          <w:lang w:eastAsia="ru-RU"/>
        </w:rPr>
        <w:t>,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- 60278,0тис.грн.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 Договору № </w:t>
      </w:r>
      <w:r w:rsidRPr="005D4B7C">
        <w:rPr>
          <w:rFonts w:ascii="Courier New" w:hAnsi="Courier New" w:cs="Courier New"/>
          <w:sz w:val="20"/>
          <w:szCs w:val="20"/>
          <w:lang w:val="en-US" w:eastAsia="ru-RU"/>
        </w:rPr>
        <w:t>KME</w:t>
      </w:r>
      <w:r w:rsidRPr="00B4067D">
        <w:rPr>
          <w:rFonts w:ascii="Courier New" w:hAnsi="Courier New" w:cs="Courier New"/>
          <w:sz w:val="20"/>
          <w:szCs w:val="20"/>
          <w:lang w:eastAsia="ru-RU"/>
        </w:rPr>
        <w:t>-</w:t>
      </w:r>
      <w:r w:rsidRPr="005D4B7C">
        <w:rPr>
          <w:rFonts w:ascii="Courier New" w:hAnsi="Courier New" w:cs="Courier New"/>
          <w:sz w:val="20"/>
          <w:szCs w:val="20"/>
          <w:lang w:val="en-US" w:eastAsia="ru-RU"/>
        </w:rPr>
        <w:t>KZTS</w:t>
      </w:r>
      <w:r w:rsidRPr="00B4067D">
        <w:rPr>
          <w:rFonts w:ascii="Courier New" w:hAnsi="Courier New" w:cs="Courier New"/>
          <w:sz w:val="20"/>
          <w:szCs w:val="20"/>
          <w:lang w:eastAsia="ru-RU"/>
        </w:rPr>
        <w:t xml:space="preserve">-2011-33 от 21.12.2011г. видана в </w:t>
      </w:r>
      <w:r w:rsidRPr="005D4B7C">
        <w:rPr>
          <w:rFonts w:ascii="Courier New" w:hAnsi="Courier New" w:cs="Courier New"/>
          <w:sz w:val="20"/>
          <w:szCs w:val="20"/>
          <w:lang w:val="en-US" w:eastAsia="ru-RU"/>
        </w:rPr>
        <w:t>USD</w:t>
      </w:r>
      <w:r w:rsidRPr="00B4067D">
        <w:rPr>
          <w:rFonts w:ascii="Courier New" w:hAnsi="Courier New" w:cs="Courier New"/>
          <w:sz w:val="20"/>
          <w:szCs w:val="20"/>
          <w:lang w:eastAsia="ru-RU"/>
        </w:rPr>
        <w:t>,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14606,0тис.грн.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 Договору № </w:t>
      </w:r>
      <w:r w:rsidRPr="005D4B7C">
        <w:rPr>
          <w:rFonts w:ascii="Courier New" w:hAnsi="Courier New" w:cs="Courier New"/>
          <w:sz w:val="20"/>
          <w:szCs w:val="20"/>
          <w:lang w:val="en-US" w:eastAsia="ru-RU"/>
        </w:rPr>
        <w:t>KME</w:t>
      </w:r>
      <w:r w:rsidRPr="00B4067D">
        <w:rPr>
          <w:rFonts w:ascii="Courier New" w:hAnsi="Courier New" w:cs="Courier New"/>
          <w:sz w:val="20"/>
          <w:szCs w:val="20"/>
          <w:lang w:eastAsia="ru-RU"/>
        </w:rPr>
        <w:t>-</w:t>
      </w:r>
      <w:r w:rsidRPr="005D4B7C">
        <w:rPr>
          <w:rFonts w:ascii="Courier New" w:hAnsi="Courier New" w:cs="Courier New"/>
          <w:sz w:val="20"/>
          <w:szCs w:val="20"/>
          <w:lang w:val="en-US" w:eastAsia="ru-RU"/>
        </w:rPr>
        <w:t>KZTS</w:t>
      </w:r>
      <w:r w:rsidRPr="00B4067D">
        <w:rPr>
          <w:rFonts w:ascii="Courier New" w:hAnsi="Courier New" w:cs="Courier New"/>
          <w:sz w:val="20"/>
          <w:szCs w:val="20"/>
          <w:lang w:eastAsia="ru-RU"/>
        </w:rPr>
        <w:t xml:space="preserve">-2011-4 от 01.03.2011г. видана в </w:t>
      </w:r>
      <w:r w:rsidRPr="005D4B7C">
        <w:rPr>
          <w:rFonts w:ascii="Courier New" w:hAnsi="Courier New" w:cs="Courier New"/>
          <w:sz w:val="20"/>
          <w:szCs w:val="20"/>
          <w:lang w:val="en-US" w:eastAsia="ru-RU"/>
        </w:rPr>
        <w:t>USD</w:t>
      </w:r>
      <w:r w:rsidRPr="00B4067D">
        <w:rPr>
          <w:rFonts w:ascii="Courier New" w:hAnsi="Courier New" w:cs="Courier New"/>
          <w:sz w:val="20"/>
          <w:szCs w:val="20"/>
          <w:lang w:eastAsia="ru-RU"/>
        </w:rPr>
        <w:t>,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- 72002,0тис.грн.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забезпечення виплат персоналу.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Довгостроков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забезпечення виплат персоналу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- 8806,0тис.грн.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Короткостроков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кредити банку.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по короткостроковому кредиту банку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- 172105,0тис.грн.  -ПАТ "МЕГАБАНК" м.Харк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1)Догов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 №20-12в/2014/ГД-9/12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 19.12.2014р. кредит видано у </w:t>
      </w:r>
      <w:r w:rsidRPr="005D4B7C">
        <w:rPr>
          <w:rFonts w:ascii="Courier New" w:hAnsi="Courier New" w:cs="Courier New"/>
          <w:sz w:val="20"/>
          <w:szCs w:val="20"/>
          <w:lang w:val="en-US" w:eastAsia="ru-RU"/>
        </w:rPr>
        <w:t>USD</w:t>
      </w:r>
      <w:r w:rsidRPr="00B4067D">
        <w:rPr>
          <w:rFonts w:ascii="Courier New" w:hAnsi="Courier New" w:cs="Courier New"/>
          <w:sz w:val="20"/>
          <w:szCs w:val="20"/>
          <w:lang w:eastAsia="ru-RU"/>
        </w:rPr>
        <w:t xml:space="preserve"> -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31.12.2015 - 168005,0тис.грн.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2)Догов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 №20-19о/2013/ГД-9/12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04.03.2013р. кредит видано у гривн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на 31.12.2015 - 4100,0тис.грн.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ab/>
        <w:t xml:space="preserve"> Кредиторська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товари, роботи, послуги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Кредиторська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товари, роботи, послуги на 31.12.2015 складає 128099,0тис.грн. Суттєвими кредиторами є:</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ПАТ Енергомашспецсталь - 5872,0тис.грн.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Торг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вельно-буд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вельний альянс ТОВ - 22868,0тис.грн.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Тад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 плюс ТОВ - 6053,0тис.грн.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Северсталь-Дистрибуц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ТОВ - 3855,0тис.грн.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Рег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 ТОВ - 4363,0тис.грн.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Мет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 Україна - 10810,0тис.грн.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Металавтосерв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 ТОВ - 3924,0тис.грн.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Грант Тайм ТОВ - 10903,0тис.грн.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Гефест Альянс БК ТОВ - 7989,0тис.грн.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Геркулес трейд ТОВ -9384,0тис.грн.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Високовольтн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мереж</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ДТЕК- 15783,0тис.грн.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Велбаум Нова Груп ТОВ - 6733,0тис.грн.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незначн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- 19562,0тис.грн.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за розрахунками з бюджетом</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за розрахунками з бюджетом складають - 287,0тис.грн.: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земельний податок - 61,0тис.грн,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податок з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зичних ос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б -188,0тис.грн.,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воєнний зб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 - 31,0тис.грн.,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незначн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за розрахунками 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страхування складають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нець 2015 року 1547,0тис.грн.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за розрахунками з оплати прац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 31.12.2015р.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складають 1928,0тис.грн. - зароб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тна плата за грудень 2015р.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Поточна кредиторська заборгован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за одержаними авансами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82234,0тис.грн.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Фурлендер Виндтехнолоджи - 24788,0тис.грн.;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ПАТ СКМЗ - 49151,0тис.грн.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Мотовагонне депо Люботин - 2127,0тис.грн.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незначн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- 6168,0тис.грн.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забезпечення.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забезпечення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7835,0тис.грн.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забезпечення персоналу по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дпусткам - 4112,0тис.грн.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забезпечення гарант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йних зобов'язань  - 3723,0тис.грн.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поточн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 складають 17003,0тис.грн., представлен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зобов'язаннями: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з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тними особами -  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по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дсоткам нарахованим - 14044,0тис.грн.;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розрахунки по виконавчим листам - 24,0тис.грн.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розстрочка пенс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йного фонду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льгов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пенс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ї - 2015,0тис.грн.;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розрахунки з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ншими кредиторами -  915,0тис.грн.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eastAsia="ru-RU"/>
        </w:rPr>
      </w:pPr>
    </w:p>
    <w:tbl>
      <w:tblPr>
        <w:tblW w:w="0" w:type="auto"/>
        <w:tblInd w:w="2" w:type="dxa"/>
        <w:tblLook w:val="01E0"/>
      </w:tblPr>
      <w:tblGrid>
        <w:gridCol w:w="2943"/>
        <w:gridCol w:w="2765"/>
        <w:gridCol w:w="4147"/>
      </w:tblGrid>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Директор</w:t>
            </w: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Бондар Юрiй Григорович</w:t>
            </w: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eastAsia="ru-RU"/>
              </w:rPr>
              <w:t>Головний бухгалтер</w:t>
            </w:r>
            <w:r w:rsidRPr="005D4B7C">
              <w:rPr>
                <w:b/>
                <w:bCs/>
                <w:color w:val="000000"/>
                <w:sz w:val="20"/>
                <w:szCs w:val="20"/>
                <w:lang w:eastAsia="ru-RU"/>
              </w:rPr>
              <w:t xml:space="preserve"> </w:t>
            </w:r>
            <w:r w:rsidRPr="005D4B7C">
              <w:rPr>
                <w:b/>
                <w:bCs/>
                <w:color w:val="000000"/>
                <w:sz w:val="20"/>
                <w:szCs w:val="20"/>
                <w:lang w:val="uk-UA" w:eastAsia="ru-RU"/>
              </w:rPr>
              <w:t xml:space="preserve">   </w:t>
            </w: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Лобунець Вiкторiя Миколаївна</w:t>
            </w: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Default="00B505CA">
      <w:pPr>
        <w:sectPr w:rsidR="00B505CA" w:rsidSect="005D4B7C">
          <w:pgSz w:w="11906" w:h="16838"/>
          <w:pgMar w:top="363" w:right="567" w:bottom="363" w:left="1417" w:header="708" w:footer="708" w:gutter="0"/>
          <w:cols w:space="708"/>
          <w:docGrid w:linePitch="360"/>
        </w:sectPr>
      </w:pPr>
    </w:p>
    <w:p w:rsidR="00B505CA" w:rsidRPr="005D4B7C" w:rsidRDefault="00B505CA" w:rsidP="005D4B7C">
      <w:pPr>
        <w:widowControl w:val="0"/>
        <w:spacing w:line="240" w:lineRule="auto"/>
        <w:ind w:firstLine="567"/>
        <w:jc w:val="right"/>
        <w:rPr>
          <w:b/>
          <w:bCs/>
          <w:sz w:val="22"/>
          <w:szCs w:val="22"/>
          <w:lang w:val="en-US" w:eastAsia="ru-RU"/>
        </w:rPr>
      </w:pPr>
    </w:p>
    <w:tbl>
      <w:tblPr>
        <w:tblW w:w="10065" w:type="dxa"/>
        <w:tblInd w:w="2" w:type="dxa"/>
        <w:tblLayout w:type="fixed"/>
        <w:tblLook w:val="00A0"/>
      </w:tblPr>
      <w:tblGrid>
        <w:gridCol w:w="6082"/>
        <w:gridCol w:w="1956"/>
        <w:gridCol w:w="675"/>
        <w:gridCol w:w="676"/>
        <w:gridCol w:w="676"/>
      </w:tblGrid>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eastAsia="ru-RU"/>
              </w:rPr>
            </w:pPr>
            <w:r w:rsidRPr="005D4B7C">
              <w:rPr>
                <w:sz w:val="18"/>
                <w:szCs w:val="18"/>
                <w:lang w:val="uk-UA" w:eastAsia="ru-RU"/>
              </w:rPr>
              <w:t>Коди</w:t>
            </w: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6"/>
                <w:szCs w:val="16"/>
                <w:lang w:eastAsia="ru-RU"/>
              </w:rPr>
            </w:pPr>
            <w:r w:rsidRPr="005D4B7C">
              <w:rPr>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2016</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r>
      <w:tr w:rsidR="00B505CA" w:rsidRPr="0063550E">
        <w:tc>
          <w:tcPr>
            <w:tcW w:w="6082" w:type="dxa"/>
          </w:tcPr>
          <w:p w:rsidR="00B505CA" w:rsidRPr="00B4067D" w:rsidRDefault="00B505CA" w:rsidP="005D4B7C">
            <w:pPr>
              <w:widowControl w:val="0"/>
              <w:spacing w:line="240" w:lineRule="auto"/>
              <w:ind w:firstLine="0"/>
              <w:jc w:val="left"/>
              <w:rPr>
                <w:sz w:val="20"/>
                <w:szCs w:val="20"/>
                <w:lang w:eastAsia="ru-RU"/>
              </w:rPr>
            </w:pPr>
            <w:r w:rsidRPr="005D4B7C">
              <w:rPr>
                <w:sz w:val="20"/>
                <w:szCs w:val="20"/>
                <w:lang w:val="uk-UA" w:eastAsia="ru-RU"/>
              </w:rPr>
              <w:t xml:space="preserve">Підприємство  </w:t>
            </w:r>
            <w:r w:rsidRPr="00B4067D">
              <w:rPr>
                <w:sz w:val="20"/>
                <w:szCs w:val="20"/>
                <w:lang w:eastAsia="ru-RU"/>
              </w:rPr>
              <w:t xml:space="preserve"> </w:t>
            </w:r>
            <w:r w:rsidRPr="00B4067D">
              <w:rPr>
                <w:sz w:val="20"/>
                <w:szCs w:val="20"/>
                <w:u w:val="single"/>
                <w:lang w:eastAsia="ru-RU"/>
              </w:rPr>
              <w:t>Публ</w:t>
            </w:r>
            <w:r w:rsidRPr="005D4B7C">
              <w:rPr>
                <w:sz w:val="20"/>
                <w:szCs w:val="20"/>
                <w:u w:val="single"/>
                <w:lang w:val="en-US" w:eastAsia="ru-RU"/>
              </w:rPr>
              <w:t>i</w:t>
            </w:r>
            <w:r w:rsidRPr="00B4067D">
              <w:rPr>
                <w:sz w:val="20"/>
                <w:szCs w:val="20"/>
                <w:u w:val="single"/>
                <w:lang w:eastAsia="ru-RU"/>
              </w:rPr>
              <w:t>чне акц</w:t>
            </w:r>
            <w:r w:rsidRPr="005D4B7C">
              <w:rPr>
                <w:sz w:val="20"/>
                <w:szCs w:val="20"/>
                <w:u w:val="single"/>
                <w:lang w:val="en-US" w:eastAsia="ru-RU"/>
              </w:rPr>
              <w:t>i</w:t>
            </w:r>
            <w:r w:rsidRPr="00B4067D">
              <w:rPr>
                <w:sz w:val="20"/>
                <w:szCs w:val="20"/>
                <w:u w:val="single"/>
                <w:lang w:eastAsia="ru-RU"/>
              </w:rPr>
              <w:t>онерне товариство "Краматорський завод важкого верстатобудування"</w:t>
            </w:r>
          </w:p>
        </w:tc>
        <w:tc>
          <w:tcPr>
            <w:tcW w:w="1956"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00222999</w:t>
            </w:r>
          </w:p>
        </w:tc>
      </w:tr>
    </w:tbl>
    <w:p w:rsidR="00B505CA" w:rsidRPr="005D4B7C" w:rsidRDefault="00B505CA" w:rsidP="005D4B7C">
      <w:pPr>
        <w:widowControl w:val="0"/>
        <w:spacing w:line="240" w:lineRule="auto"/>
        <w:ind w:firstLine="0"/>
        <w:jc w:val="center"/>
        <w:rPr>
          <w:b/>
          <w:bCs/>
          <w:sz w:val="22"/>
          <w:szCs w:val="22"/>
          <w:lang w:val="uk-UA" w:eastAsia="ru-RU"/>
        </w:rPr>
      </w:pPr>
    </w:p>
    <w:p w:rsidR="00B505CA" w:rsidRPr="00B4067D" w:rsidRDefault="00B505CA" w:rsidP="005D4B7C">
      <w:pPr>
        <w:widowControl w:val="0"/>
        <w:spacing w:line="240" w:lineRule="auto"/>
        <w:ind w:firstLine="0"/>
        <w:jc w:val="center"/>
        <w:rPr>
          <w:b/>
          <w:bCs/>
          <w:sz w:val="22"/>
          <w:szCs w:val="22"/>
          <w:lang w:eastAsia="ru-RU"/>
        </w:rPr>
      </w:pPr>
      <w:r w:rsidRPr="00B4067D">
        <w:rPr>
          <w:b/>
          <w:bCs/>
          <w:sz w:val="22"/>
          <w:szCs w:val="22"/>
          <w:lang w:eastAsia="ru-RU"/>
        </w:rPr>
        <w:t>Звіт про фінансові результати</w:t>
      </w:r>
      <w:r w:rsidRPr="005D4B7C">
        <w:rPr>
          <w:b/>
          <w:bCs/>
          <w:sz w:val="22"/>
          <w:szCs w:val="22"/>
          <w:lang w:val="uk-UA" w:eastAsia="ru-RU"/>
        </w:rPr>
        <w:t xml:space="preserve"> ( </w:t>
      </w:r>
      <w:r w:rsidRPr="005D4B7C">
        <w:rPr>
          <w:b/>
          <w:bCs/>
          <w:color w:val="000000"/>
          <w:sz w:val="22"/>
          <w:szCs w:val="22"/>
          <w:lang w:val="uk-UA" w:eastAsia="ru-RU"/>
        </w:rPr>
        <w:t>Звіт про сукупний дохід</w:t>
      </w:r>
      <w:r w:rsidRPr="005D4B7C">
        <w:rPr>
          <w:color w:val="000000"/>
          <w:sz w:val="20"/>
          <w:szCs w:val="20"/>
          <w:lang w:val="uk-UA" w:eastAsia="ru-RU"/>
        </w:rPr>
        <w:t xml:space="preserve"> </w:t>
      </w:r>
      <w:r w:rsidRPr="005D4B7C">
        <w:rPr>
          <w:b/>
          <w:bCs/>
          <w:sz w:val="22"/>
          <w:szCs w:val="22"/>
          <w:lang w:val="uk-UA" w:eastAsia="ru-RU"/>
        </w:rPr>
        <w:t xml:space="preserve">) </w:t>
      </w:r>
    </w:p>
    <w:p w:rsidR="00B505CA" w:rsidRPr="005D4B7C" w:rsidRDefault="00B505CA" w:rsidP="005D4B7C">
      <w:pPr>
        <w:widowControl w:val="0"/>
        <w:spacing w:line="240" w:lineRule="auto"/>
        <w:ind w:firstLine="0"/>
        <w:jc w:val="center"/>
        <w:rPr>
          <w:b/>
          <w:bCs/>
          <w:sz w:val="22"/>
          <w:szCs w:val="22"/>
          <w:lang w:val="uk-UA" w:eastAsia="ru-RU"/>
        </w:rPr>
      </w:pPr>
      <w:r w:rsidRPr="005D4B7C">
        <w:rPr>
          <w:b/>
          <w:bCs/>
          <w:sz w:val="22"/>
          <w:szCs w:val="22"/>
          <w:lang w:val="en-US" w:eastAsia="ru-RU"/>
        </w:rPr>
        <w:t>з</w:t>
      </w:r>
      <w:r w:rsidRPr="005D4B7C">
        <w:rPr>
          <w:b/>
          <w:bCs/>
          <w:sz w:val="22"/>
          <w:szCs w:val="22"/>
          <w:lang w:val="uk-UA" w:eastAsia="ru-RU"/>
        </w:rPr>
        <w:t xml:space="preserve">а </w:t>
      </w:r>
      <w:r w:rsidRPr="005D4B7C">
        <w:rPr>
          <w:b/>
          <w:bCs/>
          <w:sz w:val="22"/>
          <w:szCs w:val="22"/>
          <w:lang w:val="en-US" w:eastAsia="ru-RU"/>
        </w:rPr>
        <w:t>2015 рік</w:t>
      </w:r>
      <w:r w:rsidRPr="005D4B7C">
        <w:rPr>
          <w:b/>
          <w:bCs/>
          <w:sz w:val="22"/>
          <w:szCs w:val="22"/>
          <w:lang w:val="uk-UA" w:eastAsia="ru-RU"/>
        </w:rPr>
        <w:t xml:space="preserve"> </w:t>
      </w:r>
    </w:p>
    <w:p w:rsidR="00B505CA" w:rsidRPr="005D4B7C" w:rsidRDefault="00B505CA" w:rsidP="005D4B7C">
      <w:pPr>
        <w:widowControl w:val="0"/>
        <w:spacing w:line="240" w:lineRule="auto"/>
        <w:ind w:firstLine="0"/>
        <w:jc w:val="center"/>
        <w:rPr>
          <w:b/>
          <w:bCs/>
          <w:sz w:val="10"/>
          <w:szCs w:val="10"/>
          <w:lang w:val="uk-UA" w:eastAsia="ru-RU"/>
        </w:rPr>
      </w:pPr>
    </w:p>
    <w:tbl>
      <w:tblPr>
        <w:tblW w:w="0" w:type="auto"/>
        <w:jc w:val="right"/>
        <w:tblLayout w:type="fixed"/>
        <w:tblLook w:val="00A0"/>
      </w:tblPr>
      <w:tblGrid>
        <w:gridCol w:w="8613"/>
        <w:gridCol w:w="1134"/>
      </w:tblGrid>
      <w:tr w:rsidR="00B505CA" w:rsidRPr="0063550E">
        <w:trPr>
          <w:jc w:val="right"/>
        </w:trPr>
        <w:tc>
          <w:tcPr>
            <w:tcW w:w="8613" w:type="dxa"/>
            <w:tcBorders>
              <w:right w:val="single" w:sz="4" w:space="0" w:color="auto"/>
            </w:tcBorders>
            <w:vAlign w:val="center"/>
          </w:tcPr>
          <w:p w:rsidR="00B505CA" w:rsidRPr="005D4B7C" w:rsidRDefault="00B505CA" w:rsidP="005D4B7C">
            <w:pPr>
              <w:widowControl w:val="0"/>
              <w:spacing w:line="240" w:lineRule="auto"/>
              <w:ind w:firstLine="0"/>
              <w:jc w:val="left"/>
              <w:rPr>
                <w:lang w:eastAsia="ru-RU"/>
              </w:rPr>
            </w:pPr>
            <w:r w:rsidRPr="005D4B7C">
              <w:rPr>
                <w:sz w:val="22"/>
                <w:szCs w:val="22"/>
                <w:lang w:val="uk-UA" w:eastAsia="ru-RU"/>
              </w:rPr>
              <w:t xml:space="preserve">                                                                    </w:t>
            </w:r>
            <w:r w:rsidRPr="005D4B7C">
              <w:rPr>
                <w:sz w:val="22"/>
                <w:szCs w:val="22"/>
                <w:lang w:val="en-US" w:eastAsia="ru-RU"/>
              </w:rPr>
              <w:t>Форма № 2</w:t>
            </w:r>
            <w:r w:rsidRPr="005D4B7C">
              <w:rPr>
                <w:sz w:val="22"/>
                <w:szCs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05CA" w:rsidRPr="005D4B7C" w:rsidRDefault="00B505CA" w:rsidP="005D4B7C">
            <w:pPr>
              <w:keepNext/>
              <w:keepLines/>
              <w:widowControl w:val="0"/>
              <w:suppressAutoHyphens/>
              <w:spacing w:line="240" w:lineRule="auto"/>
              <w:ind w:firstLine="0"/>
              <w:jc w:val="left"/>
              <w:rPr>
                <w:lang w:val="en-US" w:eastAsia="ru-RU"/>
              </w:rPr>
            </w:pPr>
            <w:r w:rsidRPr="005D4B7C">
              <w:rPr>
                <w:sz w:val="22"/>
                <w:szCs w:val="22"/>
                <w:lang w:val="en-US" w:eastAsia="ru-RU"/>
              </w:rPr>
              <w:t>1801003</w:t>
            </w:r>
          </w:p>
        </w:tc>
      </w:tr>
    </w:tbl>
    <w:p w:rsidR="00B505CA" w:rsidRPr="005D4B7C" w:rsidRDefault="00B505CA" w:rsidP="005D4B7C">
      <w:pPr>
        <w:widowControl w:val="0"/>
        <w:spacing w:line="240" w:lineRule="auto"/>
        <w:ind w:firstLine="0"/>
        <w:jc w:val="center"/>
        <w:rPr>
          <w:b/>
          <w:bCs/>
          <w:sz w:val="10"/>
          <w:szCs w:val="10"/>
          <w:lang w:eastAsia="ru-RU"/>
        </w:rPr>
      </w:pPr>
    </w:p>
    <w:p w:rsidR="00B505CA" w:rsidRPr="005D4B7C" w:rsidRDefault="00B505CA" w:rsidP="005D4B7C">
      <w:pPr>
        <w:keepNext/>
        <w:widowControl w:val="0"/>
        <w:spacing w:line="240" w:lineRule="auto"/>
        <w:ind w:firstLine="0"/>
        <w:jc w:val="center"/>
        <w:outlineLvl w:val="2"/>
        <w:rPr>
          <w:rFonts w:ascii="Times New Roman CYR" w:hAnsi="Times New Roman CYR" w:cs="Times New Roman CYR"/>
          <w:b/>
          <w:bCs/>
          <w:color w:val="000000"/>
          <w:sz w:val="22"/>
          <w:szCs w:val="22"/>
          <w:lang w:val="uk-UA" w:eastAsia="ru-RU"/>
        </w:rPr>
      </w:pPr>
      <w:r w:rsidRPr="005D4B7C">
        <w:rPr>
          <w:rFonts w:ascii="Times New Roman CYR" w:hAnsi="Times New Roman CYR" w:cs="Times New Roman CYR"/>
          <w:b/>
          <w:bCs/>
          <w:color w:val="000000"/>
          <w:sz w:val="22"/>
          <w:szCs w:val="22"/>
          <w:lang w:val="uk-UA" w:eastAsia="ru-RU"/>
        </w:rPr>
        <w:t>І. ФІНАНСОВІ РЕЗУЛЬТАТИ</w:t>
      </w:r>
    </w:p>
    <w:p w:rsidR="00B505CA" w:rsidRPr="005D4B7C" w:rsidRDefault="00B505CA" w:rsidP="005D4B7C">
      <w:pPr>
        <w:widowControl w:val="0"/>
        <w:spacing w:line="240" w:lineRule="auto"/>
        <w:ind w:firstLine="0"/>
        <w:jc w:val="center"/>
        <w:rPr>
          <w:b/>
          <w:bCs/>
          <w:sz w:val="10"/>
          <w:szCs w:val="10"/>
          <w:lang w:val="uk-UA" w:eastAsia="ru-RU"/>
        </w:rPr>
      </w:pPr>
    </w:p>
    <w:tbl>
      <w:tblPr>
        <w:tblW w:w="993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505CA" w:rsidRPr="0063550E">
        <w:tc>
          <w:tcPr>
            <w:tcW w:w="5107" w:type="dxa"/>
            <w:vAlign w:val="center"/>
          </w:tcPr>
          <w:p w:rsidR="00B505CA" w:rsidRPr="005D4B7C" w:rsidRDefault="00B505CA" w:rsidP="005D4B7C">
            <w:pPr>
              <w:keepNext/>
              <w:spacing w:line="240" w:lineRule="auto"/>
              <w:ind w:firstLine="0"/>
              <w:jc w:val="center"/>
              <w:outlineLvl w:val="0"/>
              <w:rPr>
                <w:b/>
                <w:bCs/>
                <w:sz w:val="20"/>
                <w:szCs w:val="20"/>
                <w:lang w:val="uk-UA" w:eastAsia="ru-RU"/>
              </w:rPr>
            </w:pPr>
            <w:r w:rsidRPr="005D4B7C">
              <w:rPr>
                <w:b/>
                <w:bCs/>
                <w:sz w:val="20"/>
                <w:szCs w:val="20"/>
                <w:lang w:val="uk-UA" w:eastAsia="ru-RU"/>
              </w:rPr>
              <w:t>Стаття</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843"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За</w:t>
            </w:r>
            <w:r w:rsidRPr="005D4B7C">
              <w:rPr>
                <w:b/>
                <w:bCs/>
                <w:sz w:val="20"/>
                <w:szCs w:val="20"/>
                <w:lang w:eastAsia="ru-RU"/>
              </w:rPr>
              <w:t xml:space="preserve"> звітн</w:t>
            </w:r>
            <w:r w:rsidRPr="005D4B7C">
              <w:rPr>
                <w:b/>
                <w:bCs/>
                <w:sz w:val="20"/>
                <w:szCs w:val="20"/>
                <w:lang w:val="uk-UA" w:eastAsia="ru-RU"/>
              </w:rPr>
              <w:t>ий</w:t>
            </w:r>
            <w:r w:rsidRPr="005D4B7C">
              <w:rPr>
                <w:b/>
                <w:bCs/>
                <w:sz w:val="20"/>
                <w:szCs w:val="20"/>
                <w:lang w:eastAsia="ru-RU"/>
              </w:rPr>
              <w:t xml:space="preserve"> </w:t>
            </w:r>
            <w:r w:rsidRPr="005D4B7C">
              <w:rPr>
                <w:b/>
                <w:bCs/>
                <w:sz w:val="20"/>
                <w:szCs w:val="20"/>
                <w:lang w:val="uk-UA" w:eastAsia="ru-RU"/>
              </w:rPr>
              <w:t>період</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color w:val="000000"/>
                <w:sz w:val="20"/>
                <w:szCs w:val="20"/>
                <w:lang w:val="uk-UA" w:eastAsia="ru-RU"/>
              </w:rPr>
              <w:t>За аналогічний</w:t>
            </w:r>
            <w:r w:rsidRPr="005D4B7C">
              <w:rPr>
                <w:b/>
                <w:bCs/>
                <w:color w:val="000000"/>
                <w:sz w:val="20"/>
                <w:szCs w:val="20"/>
                <w:lang w:val="uk-UA" w:eastAsia="ru-RU"/>
              </w:rPr>
              <w:br/>
              <w:t>період попереднього року</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дохід від реалізації продукції (товарів, робіт, послуг)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109164</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236397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Собівартість реалізованої продукції (товарів, робіт, послуг)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(88978)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(165432)</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Валовий:  </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прибуток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20186</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70965</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збиток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операційні доходи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2120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17611</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38759</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Адміністративні витрати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2130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(15295)</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(18174)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Витрати на збут</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(3021)</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(4743)</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операційні витрати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2180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(18823)</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(253414)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Фінансовий результат від операційної діяльності:  </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прибуток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658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збиток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(166607)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Дохід від участі в капіталі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фінансові доходи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2220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2813</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доходи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2240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56588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1806</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Фінансові витрати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(55462)</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(33637)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Втрати від участі в капіталі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2255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витрати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2270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(242030)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(51427)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Фінансовий результат до оподаткування:</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прибуток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збиток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(240238)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(247052)</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Витрати (дохід) з податку на прибуток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112748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Прибуток (збиток) від припиненої діяльності після оподаткування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фінансовий результат:  </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прибуток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     збиток </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2355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(127490)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(247052)</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5D4B7C" w:rsidRDefault="00B505CA" w:rsidP="005D4B7C">
      <w:pPr>
        <w:keepNext/>
        <w:widowControl w:val="0"/>
        <w:spacing w:line="240" w:lineRule="auto"/>
        <w:ind w:firstLine="0"/>
        <w:jc w:val="center"/>
        <w:outlineLvl w:val="2"/>
        <w:rPr>
          <w:rFonts w:ascii="Times New Roman CYR" w:hAnsi="Times New Roman CYR" w:cs="Times New Roman CYR"/>
          <w:b/>
          <w:bCs/>
          <w:sz w:val="22"/>
          <w:szCs w:val="22"/>
          <w:lang w:val="en-US" w:eastAsia="ru-RU"/>
        </w:rPr>
      </w:pPr>
      <w:r w:rsidRPr="005D4B7C">
        <w:rPr>
          <w:rFonts w:ascii="Times New Roman CYR" w:hAnsi="Times New Roman CYR" w:cs="Times New Roman CYR"/>
          <w:b/>
          <w:bCs/>
          <w:color w:val="000000"/>
          <w:sz w:val="22"/>
          <w:szCs w:val="22"/>
          <w:lang w:val="uk-UA" w:eastAsia="ru-RU"/>
        </w:rPr>
        <w:t xml:space="preserve">II. </w:t>
      </w:r>
      <w:r w:rsidRPr="005D4B7C">
        <w:rPr>
          <w:rFonts w:ascii="Times New Roman CYR" w:hAnsi="Times New Roman CYR" w:cs="Times New Roman CYR"/>
          <w:b/>
          <w:bCs/>
          <w:sz w:val="22"/>
          <w:szCs w:val="22"/>
          <w:lang w:val="uk-UA" w:eastAsia="ru-RU"/>
        </w:rPr>
        <w:t>СУКУПНИЙ ДОХІД</w:t>
      </w:r>
    </w:p>
    <w:p w:rsidR="00B505CA" w:rsidRPr="005D4B7C" w:rsidRDefault="00B505CA" w:rsidP="005D4B7C">
      <w:pPr>
        <w:widowControl w:val="0"/>
        <w:spacing w:line="240" w:lineRule="auto"/>
        <w:ind w:firstLine="0"/>
        <w:jc w:val="center"/>
        <w:rPr>
          <w:b/>
          <w:bCs/>
          <w:sz w:val="10"/>
          <w:szCs w:val="10"/>
          <w:lang w:val="uk-UA" w:eastAsia="ru-RU"/>
        </w:rPr>
      </w:pPr>
    </w:p>
    <w:tbl>
      <w:tblPr>
        <w:tblW w:w="993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505CA" w:rsidRPr="0063550E">
        <w:tc>
          <w:tcPr>
            <w:tcW w:w="5107" w:type="dxa"/>
            <w:vAlign w:val="center"/>
          </w:tcPr>
          <w:p w:rsidR="00B505CA" w:rsidRPr="005D4B7C" w:rsidRDefault="00B505CA" w:rsidP="005D4B7C">
            <w:pPr>
              <w:keepNext/>
              <w:spacing w:line="240" w:lineRule="auto"/>
              <w:ind w:firstLine="0"/>
              <w:jc w:val="center"/>
              <w:outlineLvl w:val="0"/>
              <w:rPr>
                <w:b/>
                <w:bCs/>
                <w:sz w:val="20"/>
                <w:szCs w:val="20"/>
                <w:lang w:val="uk-UA" w:eastAsia="ru-RU"/>
              </w:rPr>
            </w:pPr>
            <w:r w:rsidRPr="005D4B7C">
              <w:rPr>
                <w:b/>
                <w:bCs/>
                <w:sz w:val="20"/>
                <w:szCs w:val="20"/>
                <w:lang w:val="uk-UA" w:eastAsia="ru-RU"/>
              </w:rPr>
              <w:t>Стаття</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843"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За</w:t>
            </w:r>
            <w:r w:rsidRPr="005D4B7C">
              <w:rPr>
                <w:b/>
                <w:bCs/>
                <w:sz w:val="20"/>
                <w:szCs w:val="20"/>
                <w:lang w:eastAsia="ru-RU"/>
              </w:rPr>
              <w:t xml:space="preserve"> звітн</w:t>
            </w:r>
            <w:r w:rsidRPr="005D4B7C">
              <w:rPr>
                <w:b/>
                <w:bCs/>
                <w:sz w:val="20"/>
                <w:szCs w:val="20"/>
                <w:lang w:val="uk-UA" w:eastAsia="ru-RU"/>
              </w:rPr>
              <w:t>ий</w:t>
            </w:r>
            <w:r w:rsidRPr="005D4B7C">
              <w:rPr>
                <w:b/>
                <w:bCs/>
                <w:sz w:val="20"/>
                <w:szCs w:val="20"/>
                <w:lang w:eastAsia="ru-RU"/>
              </w:rPr>
              <w:t xml:space="preserve"> </w:t>
            </w:r>
            <w:r w:rsidRPr="005D4B7C">
              <w:rPr>
                <w:b/>
                <w:bCs/>
                <w:sz w:val="20"/>
                <w:szCs w:val="20"/>
                <w:lang w:val="uk-UA" w:eastAsia="ru-RU"/>
              </w:rPr>
              <w:t>період</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color w:val="000000"/>
                <w:sz w:val="20"/>
                <w:szCs w:val="20"/>
                <w:lang w:val="uk-UA" w:eastAsia="ru-RU"/>
              </w:rPr>
              <w:t>За аналогічний</w:t>
            </w:r>
            <w:r w:rsidRPr="005D4B7C">
              <w:rPr>
                <w:b/>
                <w:bCs/>
                <w:color w:val="000000"/>
                <w:sz w:val="20"/>
                <w:szCs w:val="20"/>
                <w:lang w:val="uk-UA" w:eastAsia="ru-RU"/>
              </w:rPr>
              <w:br/>
              <w:t>період попереднього року</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Дооцінка (уцінка) необоротних активів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Дооцінка (уцінка) фінансових інструментів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Накопичені курсові різниці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2410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Частка іншого сукупного доходу асоційованих та спільних підприємств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2415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Інший сукупний дохід</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2445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Інший сукупний дохід до оподаткування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Податок на прибуток, пов'язаний з іншим сукупним доходом</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2455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Інший сукупний дохід після оподаткування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2460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Сукупний дохід (сума рядків 2350, 2355 та 2460)</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2465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-127490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-247052</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r w:rsidRPr="005D4B7C">
        <w:rPr>
          <w:b/>
          <w:bCs/>
          <w:sz w:val="20"/>
          <w:szCs w:val="20"/>
          <w:lang w:val="en-US" w:eastAsia="ru-RU"/>
        </w:rPr>
        <w:br w:type="page"/>
      </w:r>
    </w:p>
    <w:p w:rsidR="00B505CA" w:rsidRPr="005D4B7C" w:rsidRDefault="00B505CA" w:rsidP="005D4B7C">
      <w:pPr>
        <w:keepNext/>
        <w:widowControl w:val="0"/>
        <w:spacing w:line="240" w:lineRule="auto"/>
        <w:ind w:firstLine="0"/>
        <w:jc w:val="center"/>
        <w:outlineLvl w:val="2"/>
        <w:rPr>
          <w:rFonts w:ascii="Times New Roman CYR" w:hAnsi="Times New Roman CYR" w:cs="Times New Roman CYR"/>
          <w:b/>
          <w:bCs/>
          <w:sz w:val="22"/>
          <w:szCs w:val="22"/>
          <w:lang w:val="uk-UA" w:eastAsia="ru-RU"/>
        </w:rPr>
      </w:pPr>
      <w:r w:rsidRPr="005D4B7C">
        <w:rPr>
          <w:rFonts w:ascii="Times New Roman CYR" w:hAnsi="Times New Roman CYR" w:cs="Times New Roman CYR"/>
          <w:b/>
          <w:bCs/>
          <w:sz w:val="22"/>
          <w:szCs w:val="22"/>
          <w:lang w:val="en-US" w:eastAsia="ru-RU"/>
        </w:rPr>
        <w:t xml:space="preserve">III. </w:t>
      </w:r>
      <w:r w:rsidRPr="005D4B7C">
        <w:rPr>
          <w:rFonts w:ascii="Times New Roman CYR" w:hAnsi="Times New Roman CYR" w:cs="Times New Roman CYR"/>
          <w:b/>
          <w:bCs/>
          <w:sz w:val="22"/>
          <w:szCs w:val="22"/>
          <w:lang w:val="uk-UA" w:eastAsia="ru-RU"/>
        </w:rPr>
        <w:t>ЕЛЕМЕНТИ ОПЕРАЦІЙНИХ ВИТРАТ</w:t>
      </w:r>
    </w:p>
    <w:p w:rsidR="00B505CA" w:rsidRPr="005D4B7C" w:rsidRDefault="00B505CA" w:rsidP="005D4B7C">
      <w:pPr>
        <w:widowControl w:val="0"/>
        <w:spacing w:line="240" w:lineRule="auto"/>
        <w:ind w:firstLine="567"/>
        <w:jc w:val="left"/>
        <w:rPr>
          <w:sz w:val="10"/>
          <w:szCs w:val="10"/>
          <w:lang w:val="uk-UA" w:eastAsia="ru-RU"/>
        </w:rPr>
      </w:pPr>
    </w:p>
    <w:tbl>
      <w:tblPr>
        <w:tblW w:w="993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505CA" w:rsidRPr="0063550E">
        <w:tc>
          <w:tcPr>
            <w:tcW w:w="5107" w:type="dxa"/>
            <w:vAlign w:val="center"/>
          </w:tcPr>
          <w:p w:rsidR="00B505CA" w:rsidRPr="005D4B7C" w:rsidRDefault="00B505CA" w:rsidP="005D4B7C">
            <w:pPr>
              <w:keepNext/>
              <w:widowControl w:val="0"/>
              <w:spacing w:line="240" w:lineRule="auto"/>
              <w:ind w:firstLine="0"/>
              <w:jc w:val="center"/>
              <w:outlineLvl w:val="2"/>
              <w:rPr>
                <w:b/>
                <w:bCs/>
                <w:sz w:val="20"/>
                <w:szCs w:val="20"/>
                <w:lang w:val="uk-UA" w:eastAsia="ru-RU"/>
              </w:rPr>
            </w:pPr>
            <w:r w:rsidRPr="005D4B7C">
              <w:rPr>
                <w:b/>
                <w:bCs/>
                <w:sz w:val="20"/>
                <w:szCs w:val="20"/>
                <w:lang w:val="uk-UA" w:eastAsia="ru-RU"/>
              </w:rPr>
              <w:t>Назва статті</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val="uk-UA" w:eastAsia="ru-RU"/>
              </w:rPr>
              <w:t>За</w:t>
            </w:r>
            <w:r w:rsidRPr="005D4B7C">
              <w:rPr>
                <w:b/>
                <w:bCs/>
                <w:sz w:val="20"/>
                <w:szCs w:val="20"/>
                <w:lang w:eastAsia="ru-RU"/>
              </w:rPr>
              <w:t xml:space="preserve"> звітн</w:t>
            </w:r>
            <w:r w:rsidRPr="005D4B7C">
              <w:rPr>
                <w:b/>
                <w:bCs/>
                <w:sz w:val="20"/>
                <w:szCs w:val="20"/>
                <w:lang w:val="uk-UA" w:eastAsia="ru-RU"/>
              </w:rPr>
              <w:t>ий</w:t>
            </w:r>
            <w:r w:rsidRPr="005D4B7C">
              <w:rPr>
                <w:b/>
                <w:bCs/>
                <w:sz w:val="20"/>
                <w:szCs w:val="20"/>
                <w:lang w:eastAsia="ru-RU"/>
              </w:rPr>
              <w:t xml:space="preserve"> </w:t>
            </w:r>
            <w:r w:rsidRPr="005D4B7C">
              <w:rPr>
                <w:b/>
                <w:bCs/>
                <w:sz w:val="20"/>
                <w:szCs w:val="20"/>
                <w:lang w:val="uk-UA" w:eastAsia="ru-RU"/>
              </w:rPr>
              <w:t>період</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color w:val="000000"/>
                <w:sz w:val="20"/>
                <w:szCs w:val="20"/>
                <w:lang w:val="uk-UA" w:eastAsia="ru-RU"/>
              </w:rPr>
              <w:t>За аналогічний</w:t>
            </w:r>
            <w:r w:rsidRPr="005D4B7C">
              <w:rPr>
                <w:b/>
                <w:bCs/>
                <w:color w:val="000000"/>
                <w:sz w:val="20"/>
                <w:szCs w:val="20"/>
                <w:lang w:val="uk-UA" w:eastAsia="ru-RU"/>
              </w:rPr>
              <w:br/>
              <w:t>період попереднього року</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val="en-US" w:eastAsia="ru-RU"/>
              </w:rPr>
            </w:pPr>
            <w:r w:rsidRPr="005D4B7C">
              <w:rPr>
                <w:sz w:val="20"/>
                <w:szCs w:val="20"/>
                <w:lang w:val="uk-UA" w:eastAsia="ru-RU"/>
              </w:rPr>
              <w:t>Матеріальні затрати</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2500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50195</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101329</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val="en-US" w:eastAsia="ru-RU"/>
              </w:rPr>
            </w:pPr>
            <w:r w:rsidRPr="005D4B7C">
              <w:rPr>
                <w:sz w:val="20"/>
                <w:szCs w:val="20"/>
                <w:lang w:val="uk-UA" w:eastAsia="ru-RU"/>
              </w:rPr>
              <w:t>Витрати на оплату праці</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2505</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26897</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34476</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val="en-US" w:eastAsia="ru-RU"/>
              </w:rPr>
            </w:pPr>
            <w:r w:rsidRPr="005D4B7C">
              <w:rPr>
                <w:sz w:val="20"/>
                <w:szCs w:val="20"/>
                <w:lang w:val="uk-UA" w:eastAsia="ru-RU"/>
              </w:rPr>
              <w:t>Відрахування на соціальні заходи</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2510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8834</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11810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val="uk-UA" w:eastAsia="ru-RU"/>
              </w:rPr>
            </w:pPr>
            <w:r w:rsidRPr="005D4B7C">
              <w:rPr>
                <w:sz w:val="20"/>
                <w:szCs w:val="20"/>
                <w:lang w:val="uk-UA" w:eastAsia="ru-RU"/>
              </w:rPr>
              <w:t>Амортизація</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2515</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10129</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25985</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val="uk-UA" w:eastAsia="ru-RU"/>
              </w:rPr>
            </w:pPr>
            <w:r w:rsidRPr="005D4B7C">
              <w:rPr>
                <w:sz w:val="20"/>
                <w:szCs w:val="20"/>
                <w:lang w:val="uk-UA" w:eastAsia="ru-RU"/>
              </w:rPr>
              <w:t>Інші операційні витрати</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2520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12288</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246825</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val="uk-UA" w:eastAsia="ru-RU"/>
              </w:rPr>
            </w:pPr>
            <w:r w:rsidRPr="005D4B7C">
              <w:rPr>
                <w:b/>
                <w:bCs/>
                <w:sz w:val="20"/>
                <w:szCs w:val="20"/>
                <w:lang w:val="uk-UA" w:eastAsia="ru-RU"/>
              </w:rPr>
              <w:t>Разом</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2550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108343</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420425</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5D4B7C" w:rsidRDefault="00B505CA" w:rsidP="005D4B7C">
      <w:pPr>
        <w:keepNext/>
        <w:widowControl w:val="0"/>
        <w:spacing w:line="240" w:lineRule="auto"/>
        <w:ind w:firstLine="0"/>
        <w:jc w:val="center"/>
        <w:outlineLvl w:val="2"/>
        <w:rPr>
          <w:rFonts w:ascii="Times New Roman CYR" w:hAnsi="Times New Roman CYR" w:cs="Times New Roman CYR"/>
          <w:b/>
          <w:bCs/>
          <w:color w:val="000000"/>
          <w:sz w:val="22"/>
          <w:szCs w:val="22"/>
          <w:lang w:val="uk-UA" w:eastAsia="ru-RU"/>
        </w:rPr>
      </w:pPr>
      <w:r w:rsidRPr="005D4B7C">
        <w:rPr>
          <w:rFonts w:ascii="Times New Roman CYR" w:hAnsi="Times New Roman CYR" w:cs="Times New Roman CYR"/>
          <w:b/>
          <w:bCs/>
          <w:color w:val="000000"/>
          <w:sz w:val="22"/>
          <w:szCs w:val="22"/>
          <w:lang w:val="uk-UA" w:eastAsia="ru-RU"/>
        </w:rPr>
        <w:t>ІV.</w:t>
      </w:r>
      <w:r w:rsidRPr="005D4B7C">
        <w:rPr>
          <w:rFonts w:ascii="Times New Roman CYR" w:hAnsi="Times New Roman CYR" w:cs="Times New Roman CYR"/>
          <w:b/>
          <w:bCs/>
          <w:color w:val="000000"/>
          <w:sz w:val="22"/>
          <w:szCs w:val="22"/>
          <w:lang w:eastAsia="ru-RU"/>
        </w:rPr>
        <w:t xml:space="preserve"> </w:t>
      </w:r>
      <w:r w:rsidRPr="005D4B7C">
        <w:rPr>
          <w:rFonts w:ascii="Times New Roman CYR" w:hAnsi="Times New Roman CYR" w:cs="Times New Roman CYR"/>
          <w:b/>
          <w:bCs/>
          <w:color w:val="000000"/>
          <w:sz w:val="22"/>
          <w:szCs w:val="22"/>
          <w:lang w:val="uk-UA" w:eastAsia="ru-RU"/>
        </w:rPr>
        <w:t xml:space="preserve"> РОЗРАХУНОК ПОКАЗНИКІВ ПРИБУТКОВОСТІ АКЦІЙ</w:t>
      </w:r>
    </w:p>
    <w:p w:rsidR="00B505CA" w:rsidRPr="005D4B7C" w:rsidRDefault="00B505CA" w:rsidP="005D4B7C">
      <w:pPr>
        <w:widowControl w:val="0"/>
        <w:spacing w:line="240" w:lineRule="auto"/>
        <w:ind w:firstLine="567"/>
        <w:jc w:val="left"/>
        <w:rPr>
          <w:sz w:val="10"/>
          <w:szCs w:val="10"/>
          <w:lang w:val="uk-UA" w:eastAsia="ru-RU"/>
        </w:rPr>
      </w:pPr>
    </w:p>
    <w:tbl>
      <w:tblPr>
        <w:tblW w:w="993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505CA" w:rsidRPr="0063550E">
        <w:tc>
          <w:tcPr>
            <w:tcW w:w="5107" w:type="dxa"/>
            <w:vAlign w:val="center"/>
          </w:tcPr>
          <w:p w:rsidR="00B505CA" w:rsidRPr="005D4B7C" w:rsidRDefault="00B505CA" w:rsidP="005D4B7C">
            <w:pPr>
              <w:keepNext/>
              <w:widowControl w:val="0"/>
              <w:spacing w:line="240" w:lineRule="auto"/>
              <w:ind w:firstLine="0"/>
              <w:jc w:val="center"/>
              <w:outlineLvl w:val="2"/>
              <w:rPr>
                <w:b/>
                <w:bCs/>
                <w:sz w:val="20"/>
                <w:szCs w:val="20"/>
                <w:lang w:val="uk-UA" w:eastAsia="ru-RU"/>
              </w:rPr>
            </w:pPr>
            <w:r w:rsidRPr="005D4B7C">
              <w:rPr>
                <w:b/>
                <w:bCs/>
                <w:sz w:val="20"/>
                <w:szCs w:val="20"/>
                <w:lang w:val="uk-UA" w:eastAsia="ru-RU"/>
              </w:rPr>
              <w:t>Назва статті</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val="uk-UA" w:eastAsia="ru-RU"/>
              </w:rPr>
              <w:t>За</w:t>
            </w:r>
            <w:r w:rsidRPr="005D4B7C">
              <w:rPr>
                <w:b/>
                <w:bCs/>
                <w:sz w:val="20"/>
                <w:szCs w:val="20"/>
                <w:lang w:eastAsia="ru-RU"/>
              </w:rPr>
              <w:t xml:space="preserve"> звітн</w:t>
            </w:r>
            <w:r w:rsidRPr="005D4B7C">
              <w:rPr>
                <w:b/>
                <w:bCs/>
                <w:sz w:val="20"/>
                <w:szCs w:val="20"/>
                <w:lang w:val="uk-UA" w:eastAsia="ru-RU"/>
              </w:rPr>
              <w:t>ий</w:t>
            </w:r>
            <w:r w:rsidRPr="005D4B7C">
              <w:rPr>
                <w:b/>
                <w:bCs/>
                <w:sz w:val="20"/>
                <w:szCs w:val="20"/>
                <w:lang w:eastAsia="ru-RU"/>
              </w:rPr>
              <w:t xml:space="preserve"> </w:t>
            </w:r>
            <w:r w:rsidRPr="005D4B7C">
              <w:rPr>
                <w:b/>
                <w:bCs/>
                <w:sz w:val="20"/>
                <w:szCs w:val="20"/>
                <w:lang w:val="uk-UA" w:eastAsia="ru-RU"/>
              </w:rPr>
              <w:t>період</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color w:val="000000"/>
                <w:sz w:val="20"/>
                <w:szCs w:val="20"/>
                <w:lang w:val="uk-UA" w:eastAsia="ru-RU"/>
              </w:rPr>
              <w:t>За аналогічний</w:t>
            </w:r>
            <w:r w:rsidRPr="005D4B7C">
              <w:rPr>
                <w:b/>
                <w:bCs/>
                <w:color w:val="000000"/>
                <w:sz w:val="20"/>
                <w:szCs w:val="20"/>
                <w:lang w:val="uk-UA" w:eastAsia="ru-RU"/>
              </w:rPr>
              <w:br/>
              <w:t>період попереднього року</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val="en-US" w:eastAsia="ru-RU"/>
              </w:rPr>
            </w:pPr>
            <w:r w:rsidRPr="005D4B7C">
              <w:rPr>
                <w:color w:val="000000"/>
                <w:sz w:val="20"/>
                <w:szCs w:val="20"/>
                <w:lang w:val="uk-UA" w:eastAsia="ru-RU"/>
              </w:rPr>
              <w:t>Середньорічна кількість простих акцій </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2600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142800000</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142800000</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color w:val="000000"/>
                <w:sz w:val="20"/>
                <w:szCs w:val="20"/>
                <w:lang w:val="uk-UA" w:eastAsia="ru-RU"/>
              </w:rPr>
              <w:t>Скоригована середньорічна кількість простих акцій </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2605</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142800000</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142800000</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color w:val="000000"/>
                <w:sz w:val="20"/>
                <w:szCs w:val="20"/>
                <w:lang w:val="uk-UA" w:eastAsia="ru-RU"/>
              </w:rPr>
              <w:t>Чистий прибуток (збиток) на одну просту акцію </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2610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 -0.87761900)</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  1.73005600)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val="uk-UA" w:eastAsia="ru-RU"/>
              </w:rPr>
            </w:pPr>
            <w:r w:rsidRPr="005D4B7C">
              <w:rPr>
                <w:color w:val="000000"/>
                <w:sz w:val="20"/>
                <w:szCs w:val="20"/>
                <w:lang w:val="uk-UA" w:eastAsia="ru-RU"/>
              </w:rPr>
              <w:t>Скоригований чистий прибуток (збиток) на одну просту акцію </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2615</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 -0.87761900)</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  1.73005600)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val="uk-UA" w:eastAsia="ru-RU"/>
              </w:rPr>
            </w:pPr>
            <w:r w:rsidRPr="005D4B7C">
              <w:rPr>
                <w:color w:val="000000"/>
                <w:sz w:val="20"/>
                <w:szCs w:val="20"/>
                <w:lang w:val="uk-UA" w:eastAsia="ru-RU"/>
              </w:rPr>
              <w:t>Дивіденди на одну просту акцію </w:t>
            </w:r>
          </w:p>
        </w:tc>
        <w:tc>
          <w:tcPr>
            <w:tcW w:w="994"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2650</w:t>
            </w:r>
          </w:p>
        </w:tc>
        <w:tc>
          <w:tcPr>
            <w:tcW w:w="1843"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val="en-US" w:eastAsia="ru-RU"/>
              </w:rPr>
            </w:pPr>
            <w:r w:rsidRPr="005D4B7C">
              <w:rPr>
                <w:sz w:val="20"/>
                <w:szCs w:val="20"/>
                <w:lang w:val="uk-UA" w:eastAsia="ru-RU"/>
              </w:rPr>
              <w:t>--</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про сукупн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про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нансовий результат) було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дготовлено з урахуванням вимог МСБО №1 "Подання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нансової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Метою складання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ту про сукупн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є подання користувачам повної, правдивої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неупередженої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нформац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ї про доходи, витрати, прибутки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збитки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за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тний 2015р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к.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Товарообм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(бартерн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 проводились.</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застосовує принцип нарахування при формуванн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витрат,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були понесен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для отримання даних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кова пол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тика використовується в обл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 доходу, який виникає в результат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таких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й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а) продаж товар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б) надання послуг;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продажу товар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має визнаватися в раз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задоволення вс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х наведених дал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умов: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а) покупцев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передан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суттєв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ризики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винагороди,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власн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стю на товар;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б) суму доходу можна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нити;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г) ймов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що до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над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йдуть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вигоди,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єю;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 витрати,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були або будуть понесен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зв'язку з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можна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нити.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надання послуг має визнаватися в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надання послуг виходячи з загальної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договору. Якщо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нансовий результат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договору не може бути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визачений, виручка визнається 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льки в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понесених витрат,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можуть бути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дшкодован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визнаються при виконанн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наступних умов: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c</w:t>
      </w:r>
      <w:r w:rsidRPr="00B4067D">
        <w:rPr>
          <w:rFonts w:ascii="Courier New" w:hAnsi="Courier New" w:cs="Courier New"/>
          <w:sz w:val="20"/>
          <w:szCs w:val="20"/>
          <w:lang w:eastAsia="ru-RU"/>
        </w:rPr>
        <w:t>ума витрат може бути достов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рно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нена;</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 майбутньому виникає зменшення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чних вигод, що пов'язан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зменшенням активу або зб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льшення зобов'язання.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класиф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куються по призначенню, а саме:</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адм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стративн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на збут;</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визнаються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дприємством в тому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в якому визнаються доходи для отримання яких вони були понесен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(принцип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витрат), або тод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коли становиться очевидним , що дан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не приведуть к отриманню будь яких доход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незалежно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часу фактичної оплати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або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ншої форми оплати, коли економ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чн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вигоди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їх використання зменшились або повн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спожит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Витрати як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неможливо пов'язати з доходом визначеного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дображаються в склад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 того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якому вони були понесен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Протягом 2015року:</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Чистий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продукц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(товар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роб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послуг)складає - 109164,0тис.грн.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зованої продукц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(товар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роб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послуг)- 88978,0тис.грн.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- 17611,0тис.грн., з яких: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ї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ноземної валюти - 629,0тис.грн.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виробничих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- 11529,0тис.грн.,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оренди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- 1321,0тис.грн.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курсової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- 2932,0тис.грн.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безкоштовно отриманих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- 47,0тис.грн.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списання кредиторської заборгованост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- 281,0тис.грн.,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отриманих штраф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неустойок - 2,0тис.грн.,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- 870,0тис.грн.,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Адм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стративн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- 15295,0тис.грн.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на збут - 3021,0тис.грн.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- 18823,0тис.грн., з яких: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витрати на покупку- продаж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ноземної валюти - 1412,0тис.грн.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соб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сть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зованих виробничих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-11221,0тис.грн.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дсторновано резерв сумн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вних борг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(-7196,0тис.грн.),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курсової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- 4475,0тис.грн.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знец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неня запас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- 9761,0тис.грн.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нестач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втрати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нностей - 46,0тис.грн.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визнан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штрафи, пен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неустойки - 310,0тис.грн.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-(-1206,0тис.грн.)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- 8,0тис.грн. - одержан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дсотки банку.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- 56588,0тис.грн.: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реал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нансових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нвестиц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- 24,0тис.грн.,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дновлення корисност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- 323,0 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дох</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неоперац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курсової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- 55793,0тис.грн.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доходи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звичайної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-448,0 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- 55462,0тис.грн. в. т.ч:</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дсотки по кредитам - 55251,0тис.грн;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- 211,0тис.грн.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- 242030,0тис.грн.: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зменшення корисност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- 143,0тис.грн.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неоперац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йної курсової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зниц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- 241517,0тис.грн.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списання необоротних актив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- 370,0тис.грн.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Чистий збиток за результатами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2015р. - збиток (- 127490,0тис.грн.).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eastAsia="ru-RU"/>
        </w:rPr>
      </w:pPr>
    </w:p>
    <w:tbl>
      <w:tblPr>
        <w:tblW w:w="0" w:type="auto"/>
        <w:tblInd w:w="2" w:type="dxa"/>
        <w:tblLook w:val="01E0"/>
      </w:tblPr>
      <w:tblGrid>
        <w:gridCol w:w="2943"/>
        <w:gridCol w:w="2765"/>
        <w:gridCol w:w="4147"/>
      </w:tblGrid>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Директор</w:t>
            </w: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Бондар Юрiй Григорович</w:t>
            </w: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eastAsia="ru-RU"/>
              </w:rPr>
              <w:t>Головний бухгалтер</w:t>
            </w:r>
            <w:r w:rsidRPr="005D4B7C">
              <w:rPr>
                <w:b/>
                <w:bCs/>
                <w:color w:val="000000"/>
                <w:sz w:val="20"/>
                <w:szCs w:val="20"/>
                <w:lang w:eastAsia="ru-RU"/>
              </w:rPr>
              <w:t xml:space="preserve"> </w:t>
            </w:r>
            <w:r w:rsidRPr="005D4B7C">
              <w:rPr>
                <w:b/>
                <w:bCs/>
                <w:color w:val="000000"/>
                <w:sz w:val="20"/>
                <w:szCs w:val="20"/>
                <w:lang w:val="uk-UA" w:eastAsia="ru-RU"/>
              </w:rPr>
              <w:t xml:space="preserve">   </w:t>
            </w: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Лобунець Вiкторiя Миколаївна</w:t>
            </w:r>
          </w:p>
        </w:tc>
      </w:tr>
      <w:tr w:rsidR="00B505CA" w:rsidRPr="0063550E">
        <w:trPr>
          <w:trHeight w:val="70"/>
        </w:trPr>
        <w:tc>
          <w:tcPr>
            <w:tcW w:w="294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765"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14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Default="00B505CA">
      <w:pPr>
        <w:sectPr w:rsidR="00B505CA" w:rsidSect="005D4B7C">
          <w:pgSz w:w="11906" w:h="16838"/>
          <w:pgMar w:top="363" w:right="567" w:bottom="363" w:left="1417" w:header="708" w:footer="708" w:gutter="0"/>
          <w:cols w:space="708"/>
          <w:docGrid w:linePitch="360"/>
        </w:sectPr>
      </w:pPr>
    </w:p>
    <w:p w:rsidR="00B505CA" w:rsidRPr="005D4B7C" w:rsidRDefault="00B505CA" w:rsidP="005D4B7C">
      <w:pPr>
        <w:widowControl w:val="0"/>
        <w:spacing w:line="240" w:lineRule="auto"/>
        <w:ind w:firstLine="567"/>
        <w:jc w:val="right"/>
        <w:rPr>
          <w:b/>
          <w:bCs/>
          <w:sz w:val="22"/>
          <w:szCs w:val="22"/>
          <w:lang w:val="en-US" w:eastAsia="ru-RU"/>
        </w:rPr>
      </w:pPr>
    </w:p>
    <w:tbl>
      <w:tblPr>
        <w:tblW w:w="10065" w:type="dxa"/>
        <w:tblInd w:w="2" w:type="dxa"/>
        <w:tblLayout w:type="fixed"/>
        <w:tblLook w:val="00A0"/>
      </w:tblPr>
      <w:tblGrid>
        <w:gridCol w:w="6082"/>
        <w:gridCol w:w="1956"/>
        <w:gridCol w:w="675"/>
        <w:gridCol w:w="676"/>
        <w:gridCol w:w="676"/>
      </w:tblGrid>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eastAsia="ru-RU"/>
              </w:rPr>
            </w:pPr>
            <w:r w:rsidRPr="005D4B7C">
              <w:rPr>
                <w:sz w:val="18"/>
                <w:szCs w:val="18"/>
                <w:lang w:val="uk-UA" w:eastAsia="ru-RU"/>
              </w:rPr>
              <w:t>Коди</w:t>
            </w: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6"/>
                <w:szCs w:val="16"/>
                <w:lang w:eastAsia="ru-RU"/>
              </w:rPr>
            </w:pPr>
            <w:r w:rsidRPr="005D4B7C">
              <w:rPr>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2016</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r>
      <w:tr w:rsidR="00B505CA" w:rsidRPr="0063550E">
        <w:tc>
          <w:tcPr>
            <w:tcW w:w="6082" w:type="dxa"/>
          </w:tcPr>
          <w:p w:rsidR="00B505CA" w:rsidRPr="00B4067D" w:rsidRDefault="00B505CA" w:rsidP="005D4B7C">
            <w:pPr>
              <w:widowControl w:val="0"/>
              <w:spacing w:line="240" w:lineRule="auto"/>
              <w:ind w:firstLine="0"/>
              <w:jc w:val="left"/>
              <w:rPr>
                <w:sz w:val="18"/>
                <w:szCs w:val="18"/>
                <w:lang w:eastAsia="ru-RU"/>
              </w:rPr>
            </w:pPr>
            <w:r w:rsidRPr="005D4B7C">
              <w:rPr>
                <w:sz w:val="18"/>
                <w:szCs w:val="18"/>
                <w:lang w:val="uk-UA" w:eastAsia="ru-RU"/>
              </w:rPr>
              <w:t xml:space="preserve">Підприємство  </w:t>
            </w:r>
            <w:r w:rsidRPr="00B4067D">
              <w:rPr>
                <w:sz w:val="18"/>
                <w:szCs w:val="18"/>
                <w:lang w:eastAsia="ru-RU"/>
              </w:rPr>
              <w:t xml:space="preserve"> </w:t>
            </w:r>
            <w:r w:rsidRPr="00B4067D">
              <w:rPr>
                <w:sz w:val="18"/>
                <w:szCs w:val="18"/>
                <w:u w:val="single"/>
                <w:lang w:eastAsia="ru-RU"/>
              </w:rPr>
              <w:t>Публ</w:t>
            </w:r>
            <w:r w:rsidRPr="005D4B7C">
              <w:rPr>
                <w:sz w:val="18"/>
                <w:szCs w:val="18"/>
                <w:u w:val="single"/>
                <w:lang w:val="en-US" w:eastAsia="ru-RU"/>
              </w:rPr>
              <w:t>i</w:t>
            </w:r>
            <w:r w:rsidRPr="00B4067D">
              <w:rPr>
                <w:sz w:val="18"/>
                <w:szCs w:val="18"/>
                <w:u w:val="single"/>
                <w:lang w:eastAsia="ru-RU"/>
              </w:rPr>
              <w:t>чне акц</w:t>
            </w:r>
            <w:r w:rsidRPr="005D4B7C">
              <w:rPr>
                <w:sz w:val="18"/>
                <w:szCs w:val="18"/>
                <w:u w:val="single"/>
                <w:lang w:val="en-US" w:eastAsia="ru-RU"/>
              </w:rPr>
              <w:t>i</w:t>
            </w:r>
            <w:r w:rsidRPr="00B4067D">
              <w:rPr>
                <w:sz w:val="18"/>
                <w:szCs w:val="18"/>
                <w:u w:val="single"/>
                <w:lang w:eastAsia="ru-RU"/>
              </w:rPr>
              <w:t>онерне товариство "Краматорський завод важкого верстатобудування"</w:t>
            </w:r>
          </w:p>
        </w:tc>
        <w:tc>
          <w:tcPr>
            <w:tcW w:w="1956"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00222999</w:t>
            </w:r>
          </w:p>
        </w:tc>
      </w:tr>
    </w:tbl>
    <w:p w:rsidR="00B505CA" w:rsidRPr="005D4B7C" w:rsidRDefault="00B505CA" w:rsidP="005D4B7C">
      <w:pPr>
        <w:widowControl w:val="0"/>
        <w:spacing w:line="240" w:lineRule="auto"/>
        <w:ind w:firstLine="0"/>
        <w:jc w:val="center"/>
        <w:rPr>
          <w:b/>
          <w:bCs/>
          <w:sz w:val="22"/>
          <w:szCs w:val="22"/>
          <w:lang w:val="uk-UA" w:eastAsia="ru-RU"/>
        </w:rPr>
      </w:pPr>
    </w:p>
    <w:p w:rsidR="00B505CA" w:rsidRPr="005D4B7C" w:rsidRDefault="00B505CA" w:rsidP="005D4B7C">
      <w:pPr>
        <w:widowControl w:val="0"/>
        <w:spacing w:line="240" w:lineRule="auto"/>
        <w:ind w:firstLine="0"/>
        <w:jc w:val="center"/>
        <w:rPr>
          <w:b/>
          <w:bCs/>
          <w:sz w:val="22"/>
          <w:szCs w:val="22"/>
          <w:lang w:eastAsia="ru-RU"/>
        </w:rPr>
      </w:pPr>
      <w:r w:rsidRPr="00B4067D">
        <w:rPr>
          <w:b/>
          <w:bCs/>
          <w:sz w:val="22"/>
          <w:szCs w:val="22"/>
          <w:lang w:eastAsia="ru-RU"/>
        </w:rPr>
        <w:t>Звіт</w:t>
      </w:r>
      <w:r w:rsidRPr="005D4B7C">
        <w:rPr>
          <w:b/>
          <w:bCs/>
          <w:sz w:val="22"/>
          <w:szCs w:val="22"/>
          <w:lang w:val="uk-UA" w:eastAsia="ru-RU"/>
        </w:rPr>
        <w:t xml:space="preserve"> про рух грошових коштів ( за прямим методом )</w:t>
      </w:r>
    </w:p>
    <w:p w:rsidR="00B505CA" w:rsidRPr="005D4B7C" w:rsidRDefault="00B505CA" w:rsidP="005D4B7C">
      <w:pPr>
        <w:widowControl w:val="0"/>
        <w:spacing w:line="240" w:lineRule="auto"/>
        <w:ind w:firstLine="0"/>
        <w:jc w:val="center"/>
        <w:rPr>
          <w:b/>
          <w:bCs/>
          <w:sz w:val="22"/>
          <w:szCs w:val="22"/>
          <w:lang w:val="uk-UA" w:eastAsia="ru-RU"/>
        </w:rPr>
      </w:pPr>
      <w:r w:rsidRPr="005D4B7C">
        <w:rPr>
          <w:b/>
          <w:bCs/>
          <w:sz w:val="22"/>
          <w:szCs w:val="22"/>
          <w:lang w:val="en-US" w:eastAsia="ru-RU"/>
        </w:rPr>
        <w:t>з</w:t>
      </w:r>
      <w:r w:rsidRPr="005D4B7C">
        <w:rPr>
          <w:b/>
          <w:bCs/>
          <w:sz w:val="22"/>
          <w:szCs w:val="22"/>
          <w:lang w:val="uk-UA" w:eastAsia="ru-RU"/>
        </w:rPr>
        <w:t xml:space="preserve">а </w:t>
      </w:r>
      <w:r w:rsidRPr="005D4B7C">
        <w:rPr>
          <w:b/>
          <w:bCs/>
          <w:sz w:val="22"/>
          <w:szCs w:val="22"/>
          <w:lang w:val="en-US" w:eastAsia="ru-RU"/>
        </w:rPr>
        <w:t>2015 рік</w:t>
      </w:r>
      <w:r w:rsidRPr="005D4B7C">
        <w:rPr>
          <w:b/>
          <w:bCs/>
          <w:sz w:val="22"/>
          <w:szCs w:val="22"/>
          <w:lang w:val="uk-UA" w:eastAsia="ru-RU"/>
        </w:rPr>
        <w:t xml:space="preserve"> </w:t>
      </w:r>
    </w:p>
    <w:p w:rsidR="00B505CA" w:rsidRPr="005D4B7C" w:rsidRDefault="00B505CA" w:rsidP="005D4B7C">
      <w:pPr>
        <w:widowControl w:val="0"/>
        <w:spacing w:line="240" w:lineRule="auto"/>
        <w:ind w:firstLine="0"/>
        <w:jc w:val="center"/>
        <w:rPr>
          <w:b/>
          <w:bCs/>
          <w:sz w:val="10"/>
          <w:szCs w:val="10"/>
          <w:lang w:val="uk-UA" w:eastAsia="ru-RU"/>
        </w:rPr>
      </w:pPr>
    </w:p>
    <w:tbl>
      <w:tblPr>
        <w:tblW w:w="0" w:type="auto"/>
        <w:jc w:val="right"/>
        <w:tblLayout w:type="fixed"/>
        <w:tblLook w:val="00A0"/>
      </w:tblPr>
      <w:tblGrid>
        <w:gridCol w:w="8613"/>
        <w:gridCol w:w="1134"/>
      </w:tblGrid>
      <w:tr w:rsidR="00B505CA" w:rsidRPr="0063550E">
        <w:trPr>
          <w:jc w:val="right"/>
        </w:trPr>
        <w:tc>
          <w:tcPr>
            <w:tcW w:w="8613" w:type="dxa"/>
            <w:tcBorders>
              <w:right w:val="single" w:sz="4" w:space="0" w:color="auto"/>
            </w:tcBorders>
            <w:vAlign w:val="center"/>
          </w:tcPr>
          <w:p w:rsidR="00B505CA" w:rsidRPr="005D4B7C" w:rsidRDefault="00B505CA" w:rsidP="005D4B7C">
            <w:pPr>
              <w:widowControl w:val="0"/>
              <w:spacing w:line="240" w:lineRule="auto"/>
              <w:ind w:firstLine="0"/>
              <w:jc w:val="left"/>
              <w:rPr>
                <w:lang w:eastAsia="ru-RU"/>
              </w:rPr>
            </w:pPr>
            <w:r w:rsidRPr="005D4B7C">
              <w:rPr>
                <w:sz w:val="22"/>
                <w:szCs w:val="22"/>
                <w:lang w:val="uk-UA" w:eastAsia="ru-RU"/>
              </w:rPr>
              <w:t xml:space="preserve">                                                                    </w:t>
            </w:r>
            <w:r w:rsidRPr="005D4B7C">
              <w:rPr>
                <w:sz w:val="22"/>
                <w:szCs w:val="22"/>
                <w:lang w:val="en-US" w:eastAsia="ru-RU"/>
              </w:rPr>
              <w:t>Форма № 3</w:t>
            </w:r>
            <w:r w:rsidRPr="005D4B7C">
              <w:rPr>
                <w:sz w:val="22"/>
                <w:szCs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05CA" w:rsidRPr="005D4B7C" w:rsidRDefault="00B505CA" w:rsidP="005D4B7C">
            <w:pPr>
              <w:keepNext/>
              <w:keepLines/>
              <w:widowControl w:val="0"/>
              <w:suppressAutoHyphens/>
              <w:spacing w:line="240" w:lineRule="auto"/>
              <w:ind w:firstLine="0"/>
              <w:jc w:val="left"/>
              <w:rPr>
                <w:lang w:val="en-US" w:eastAsia="ru-RU"/>
              </w:rPr>
            </w:pPr>
            <w:r w:rsidRPr="005D4B7C">
              <w:rPr>
                <w:sz w:val="22"/>
                <w:szCs w:val="22"/>
                <w:lang w:val="en-US" w:eastAsia="ru-RU"/>
              </w:rPr>
              <w:t>1801004</w:t>
            </w:r>
          </w:p>
        </w:tc>
      </w:tr>
    </w:tbl>
    <w:p w:rsidR="00B505CA" w:rsidRPr="005D4B7C" w:rsidRDefault="00B505CA" w:rsidP="005D4B7C">
      <w:pPr>
        <w:widowControl w:val="0"/>
        <w:spacing w:line="240" w:lineRule="auto"/>
        <w:ind w:firstLine="0"/>
        <w:jc w:val="center"/>
        <w:rPr>
          <w:b/>
          <w:bCs/>
          <w:sz w:val="10"/>
          <w:szCs w:val="10"/>
          <w:lang w:eastAsia="ru-RU"/>
        </w:rPr>
      </w:pPr>
    </w:p>
    <w:p w:rsidR="00B505CA" w:rsidRPr="005D4B7C" w:rsidRDefault="00B505CA" w:rsidP="005D4B7C">
      <w:pPr>
        <w:widowControl w:val="0"/>
        <w:spacing w:line="240" w:lineRule="auto"/>
        <w:ind w:firstLine="0"/>
        <w:jc w:val="center"/>
        <w:rPr>
          <w:b/>
          <w:bCs/>
          <w:sz w:val="10"/>
          <w:szCs w:val="10"/>
          <w:lang w:val="uk-UA" w:eastAsia="ru-RU"/>
        </w:rPr>
      </w:pPr>
    </w:p>
    <w:tbl>
      <w:tblPr>
        <w:tblW w:w="993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505CA" w:rsidRPr="0063550E">
        <w:tc>
          <w:tcPr>
            <w:tcW w:w="5107" w:type="dxa"/>
            <w:vAlign w:val="center"/>
          </w:tcPr>
          <w:p w:rsidR="00B505CA" w:rsidRPr="005D4B7C" w:rsidRDefault="00B505CA" w:rsidP="005D4B7C">
            <w:pPr>
              <w:keepNext/>
              <w:spacing w:line="240" w:lineRule="auto"/>
              <w:ind w:firstLine="0"/>
              <w:jc w:val="center"/>
              <w:outlineLvl w:val="0"/>
              <w:rPr>
                <w:b/>
                <w:bCs/>
                <w:sz w:val="20"/>
                <w:szCs w:val="20"/>
                <w:lang w:val="uk-UA" w:eastAsia="ru-RU"/>
              </w:rPr>
            </w:pPr>
            <w:r w:rsidRPr="005D4B7C">
              <w:rPr>
                <w:b/>
                <w:bCs/>
                <w:sz w:val="20"/>
                <w:szCs w:val="20"/>
                <w:lang w:val="uk-UA" w:eastAsia="ru-RU"/>
              </w:rPr>
              <w:t>Стаття</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Код рядка</w:t>
            </w:r>
          </w:p>
        </w:tc>
        <w:tc>
          <w:tcPr>
            <w:tcW w:w="1843"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За</w:t>
            </w:r>
            <w:r w:rsidRPr="005D4B7C">
              <w:rPr>
                <w:b/>
                <w:bCs/>
                <w:sz w:val="20"/>
                <w:szCs w:val="20"/>
                <w:lang w:eastAsia="ru-RU"/>
              </w:rPr>
              <w:t xml:space="preserve"> звітн</w:t>
            </w:r>
            <w:r w:rsidRPr="005D4B7C">
              <w:rPr>
                <w:b/>
                <w:bCs/>
                <w:sz w:val="20"/>
                <w:szCs w:val="20"/>
                <w:lang w:val="uk-UA" w:eastAsia="ru-RU"/>
              </w:rPr>
              <w:t>ий</w:t>
            </w:r>
            <w:r w:rsidRPr="005D4B7C">
              <w:rPr>
                <w:b/>
                <w:bCs/>
                <w:sz w:val="20"/>
                <w:szCs w:val="20"/>
                <w:lang w:eastAsia="ru-RU"/>
              </w:rPr>
              <w:t xml:space="preserve"> </w:t>
            </w:r>
            <w:r w:rsidRPr="005D4B7C">
              <w:rPr>
                <w:b/>
                <w:bCs/>
                <w:sz w:val="20"/>
                <w:szCs w:val="20"/>
                <w:lang w:val="uk-UA" w:eastAsia="ru-RU"/>
              </w:rPr>
              <w:t>період</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color w:val="000000"/>
                <w:sz w:val="20"/>
                <w:szCs w:val="20"/>
                <w:lang w:val="uk-UA" w:eastAsia="ru-RU"/>
              </w:rPr>
              <w:t>За аналогічний</w:t>
            </w:r>
            <w:r w:rsidRPr="005D4B7C">
              <w:rPr>
                <w:b/>
                <w:bCs/>
                <w:color w:val="000000"/>
                <w:sz w:val="20"/>
                <w:szCs w:val="20"/>
                <w:lang w:val="uk-UA" w:eastAsia="ru-RU"/>
              </w:rPr>
              <w:br/>
              <w:t>період попереднього року</w:t>
            </w:r>
          </w:p>
        </w:tc>
      </w:tr>
      <w:tr w:rsidR="00B505CA" w:rsidRPr="0063550E">
        <w:tc>
          <w:tcPr>
            <w:tcW w:w="5107"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994"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1843"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1986"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 Рух коштів у результаті операційної діяльності</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Реалізації продукції (товарів, робіт, послуг)</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182188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213110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Повернення податків і зборів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у тому числі податку на додану вартість</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3006</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Цільового фінансування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3010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47</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 повернення авансів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3020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1160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 операційної оренди</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3040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1585</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надходження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3095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1894</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104769</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Витрачання на оплату:</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Товарів (робіт, послуг)</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(75601)</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(110405)</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Праці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(21511)</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(24069)</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Відрахувань на соціальні заходи</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3110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(11080)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(12421)</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Зобов'язань з податків і зборів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3115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(9115)</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(5147)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Зобов'язання з податку на прибуток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3116</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(113)</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Зобов'язання з податку на додану вартість</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3117</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(3597)</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(1210)</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Зобов'язання з інших податків і зборів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3118</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(5490)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(182)</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Витрачання на оплату повернення авансів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3140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(16413)</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витрачання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(8797)</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(130577)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рух коштів від операційної діяльності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3195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43497</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36286</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II. Рух коштів у результаті інвестиційної діяльності</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 реалізації:</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фінансових інвестицій</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92704</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необоротних активів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234</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1807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 отриманих:</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відсотків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3215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2818</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дивідендів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3220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 деривативів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3225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надходження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Витрачання на придбання:</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фінансових інвестицій</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3255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необоротних активів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3260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(341)</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(1646)</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Виплати за деривативами</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3270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платежі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рух коштів від інвестиційної діяльності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3295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92605</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2979</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III. Рух коштів у результаті фінансової діяльності</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Надходження від:</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Власного капіталу</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Отримання позик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8015</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162846</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надходження</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3340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Витрачання на:</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Викуп власних акцій</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3345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Погашення позик</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3350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47190</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222284</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Сплату дивідендів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3355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Витрачання на сплату відсотків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3360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(95999)</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платежі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3390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рух коштів від фінансової діяльності</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3395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-135174</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-59438</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рух грошових коштів за звітний період</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3400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928</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-20173</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Залишок коштів на початок року</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3405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4622</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12508</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Вплив зміни валютних курсів на залишок коштів</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3410</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183</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12287</w:t>
            </w:r>
          </w:p>
        </w:tc>
      </w:tr>
      <w:tr w:rsidR="00B505CA" w:rsidRPr="0063550E">
        <w:tc>
          <w:tcPr>
            <w:tcW w:w="5107"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Залишок коштів на кінець року</w:t>
            </w:r>
          </w:p>
        </w:tc>
        <w:tc>
          <w:tcPr>
            <w:tcW w:w="994"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3415</w:t>
            </w:r>
          </w:p>
        </w:tc>
        <w:tc>
          <w:tcPr>
            <w:tcW w:w="1843"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5733</w:t>
            </w:r>
          </w:p>
        </w:tc>
        <w:tc>
          <w:tcPr>
            <w:tcW w:w="1986"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4622</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uk-UA"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Дата переходу на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жнародн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стандарти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нансовї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01.01.2012р.</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про рух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за 2015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 складено з урахуванням вимог МСБО №7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про рух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нформац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про рух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надає користувачам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нансової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основу для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нки спроможност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генерувати грошов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кошти та екв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валенти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в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для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нки потреб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у використанн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цих грошових поток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складено прямим методом.</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Строка 3095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надходження" - 1894,0тис.грн.: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компенсац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карняних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ФСС - 643,0тис.грн.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повернення позики - 1000,0тис.грн.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поворотня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нансова допомога - 200,0тис.грн.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надходження - 51,0тис.грн.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Строка 3190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витрачання" - 8797,0тис.грн.: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оплата векселя - 1996,0тис.грн.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видача позик роб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тникам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22,0тис.грн.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видача грошових кошт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 -2289,0тис.грн.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на культурно-масов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мероприємства профком - 721,0тис.грн.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на пенс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йне забезпечення - 813,0тис.грн.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надання позики - 695,0тис.грн.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витрати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куп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/продажу валюти - 1717,0тис.грн.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xml:space="preserve">-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витрати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- 544,0тис.грн.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eastAsia="ru-RU"/>
        </w:rPr>
      </w:pPr>
    </w:p>
    <w:tbl>
      <w:tblPr>
        <w:tblW w:w="10031" w:type="dxa"/>
        <w:tblInd w:w="2" w:type="dxa"/>
        <w:tblLook w:val="01E0"/>
      </w:tblPr>
      <w:tblGrid>
        <w:gridCol w:w="3085"/>
        <w:gridCol w:w="2623"/>
        <w:gridCol w:w="4323"/>
      </w:tblGrid>
      <w:tr w:rsidR="00B505CA" w:rsidRPr="0063550E">
        <w:tc>
          <w:tcPr>
            <w:tcW w:w="3085"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Директор</w:t>
            </w:r>
          </w:p>
        </w:tc>
        <w:tc>
          <w:tcPr>
            <w:tcW w:w="2623"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32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Бондар Юрiй Григорович</w:t>
            </w:r>
          </w:p>
        </w:tc>
      </w:tr>
      <w:tr w:rsidR="00B505CA" w:rsidRPr="0063550E">
        <w:tc>
          <w:tcPr>
            <w:tcW w:w="3085"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623"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32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3085"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623"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p>
        </w:tc>
        <w:tc>
          <w:tcPr>
            <w:tcW w:w="432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3085"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eastAsia="ru-RU"/>
              </w:rPr>
              <w:t>Головний бухгалтер</w:t>
            </w:r>
            <w:r w:rsidRPr="005D4B7C">
              <w:rPr>
                <w:b/>
                <w:bCs/>
                <w:color w:val="000000"/>
                <w:sz w:val="20"/>
                <w:szCs w:val="20"/>
                <w:lang w:eastAsia="ru-RU"/>
              </w:rPr>
              <w:t xml:space="preserve"> </w:t>
            </w:r>
            <w:r w:rsidRPr="005D4B7C">
              <w:rPr>
                <w:b/>
                <w:bCs/>
                <w:color w:val="000000"/>
                <w:sz w:val="20"/>
                <w:szCs w:val="20"/>
                <w:lang w:val="uk-UA" w:eastAsia="ru-RU"/>
              </w:rPr>
              <w:t xml:space="preserve">   </w:t>
            </w:r>
          </w:p>
        </w:tc>
        <w:tc>
          <w:tcPr>
            <w:tcW w:w="2623"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32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Лобунець Вiкторiя Миколаївна</w:t>
            </w:r>
          </w:p>
        </w:tc>
      </w:tr>
      <w:tr w:rsidR="00B505CA" w:rsidRPr="0063550E">
        <w:tc>
          <w:tcPr>
            <w:tcW w:w="3085"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623"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323"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Default="00B505CA">
      <w:pPr>
        <w:sectPr w:rsidR="00B505CA" w:rsidSect="005D4B7C">
          <w:pgSz w:w="11906" w:h="16838"/>
          <w:pgMar w:top="363" w:right="567" w:bottom="363" w:left="1417" w:header="708" w:footer="708" w:gutter="0"/>
          <w:cols w:space="708"/>
          <w:docGrid w:linePitch="360"/>
        </w:sectPr>
      </w:pPr>
    </w:p>
    <w:tbl>
      <w:tblPr>
        <w:tblW w:w="10065" w:type="dxa"/>
        <w:tblInd w:w="2" w:type="dxa"/>
        <w:tblLayout w:type="fixed"/>
        <w:tblLook w:val="00A0"/>
      </w:tblPr>
      <w:tblGrid>
        <w:gridCol w:w="6082"/>
        <w:gridCol w:w="1956"/>
        <w:gridCol w:w="675"/>
        <w:gridCol w:w="676"/>
        <w:gridCol w:w="676"/>
      </w:tblGrid>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eastAsia="ru-RU"/>
              </w:rPr>
            </w:pPr>
            <w:r w:rsidRPr="005D4B7C">
              <w:rPr>
                <w:sz w:val="18"/>
                <w:szCs w:val="18"/>
                <w:lang w:val="uk-UA" w:eastAsia="ru-RU"/>
              </w:rPr>
              <w:t>Коди</w:t>
            </w:r>
          </w:p>
        </w:tc>
      </w:tr>
      <w:tr w:rsidR="00B505CA" w:rsidRPr="0063550E">
        <w:tc>
          <w:tcPr>
            <w:tcW w:w="6082" w:type="dxa"/>
          </w:tcPr>
          <w:p w:rsidR="00B505CA" w:rsidRPr="005D4B7C" w:rsidRDefault="00B505CA" w:rsidP="005D4B7C">
            <w:pPr>
              <w:widowControl w:val="0"/>
              <w:spacing w:line="240" w:lineRule="auto"/>
              <w:ind w:firstLine="0"/>
              <w:jc w:val="left"/>
              <w:rPr>
                <w:sz w:val="18"/>
                <w:szCs w:val="18"/>
                <w:lang w:eastAsia="ru-RU"/>
              </w:rPr>
            </w:pPr>
          </w:p>
        </w:tc>
        <w:tc>
          <w:tcPr>
            <w:tcW w:w="1956" w:type="dxa"/>
          </w:tcPr>
          <w:p w:rsidR="00B505CA" w:rsidRPr="005D4B7C" w:rsidRDefault="00B505CA" w:rsidP="005D4B7C">
            <w:pPr>
              <w:widowControl w:val="0"/>
              <w:spacing w:line="240" w:lineRule="auto"/>
              <w:ind w:firstLine="0"/>
              <w:jc w:val="center"/>
              <w:rPr>
                <w:sz w:val="16"/>
                <w:szCs w:val="16"/>
                <w:lang w:eastAsia="ru-RU"/>
              </w:rPr>
            </w:pPr>
            <w:r w:rsidRPr="005D4B7C">
              <w:rPr>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2016</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c>
          <w:tcPr>
            <w:tcW w:w="676" w:type="dxa"/>
            <w:tcBorders>
              <w:top w:val="nil"/>
              <w:left w:val="single" w:sz="6" w:space="0" w:color="auto"/>
              <w:bottom w:val="nil"/>
              <w:right w:val="single" w:sz="6" w:space="0" w:color="auto"/>
            </w:tcBorders>
          </w:tcPr>
          <w:p w:rsidR="00B505CA" w:rsidRPr="005D4B7C" w:rsidRDefault="00B505CA" w:rsidP="005D4B7C">
            <w:pPr>
              <w:widowControl w:val="0"/>
              <w:spacing w:line="240" w:lineRule="auto"/>
              <w:ind w:firstLine="0"/>
              <w:jc w:val="left"/>
              <w:rPr>
                <w:sz w:val="18"/>
                <w:szCs w:val="18"/>
                <w:lang w:val="en-US" w:eastAsia="ru-RU"/>
              </w:rPr>
            </w:pPr>
            <w:r w:rsidRPr="005D4B7C">
              <w:rPr>
                <w:sz w:val="18"/>
                <w:szCs w:val="18"/>
                <w:lang w:val="en-US" w:eastAsia="ru-RU"/>
              </w:rPr>
              <w:t>01</w:t>
            </w:r>
          </w:p>
        </w:tc>
      </w:tr>
      <w:tr w:rsidR="00B505CA" w:rsidRPr="0063550E">
        <w:tc>
          <w:tcPr>
            <w:tcW w:w="6082" w:type="dxa"/>
          </w:tcPr>
          <w:p w:rsidR="00B505CA" w:rsidRPr="00B4067D" w:rsidRDefault="00B505CA" w:rsidP="005D4B7C">
            <w:pPr>
              <w:widowControl w:val="0"/>
              <w:spacing w:line="240" w:lineRule="auto"/>
              <w:ind w:firstLine="0"/>
              <w:jc w:val="left"/>
              <w:rPr>
                <w:sz w:val="20"/>
                <w:szCs w:val="20"/>
                <w:lang w:eastAsia="ru-RU"/>
              </w:rPr>
            </w:pPr>
            <w:r w:rsidRPr="005D4B7C">
              <w:rPr>
                <w:sz w:val="20"/>
                <w:szCs w:val="20"/>
                <w:lang w:val="uk-UA" w:eastAsia="ru-RU"/>
              </w:rPr>
              <w:t xml:space="preserve">Підприємство  </w:t>
            </w:r>
            <w:r w:rsidRPr="00B4067D">
              <w:rPr>
                <w:sz w:val="20"/>
                <w:szCs w:val="20"/>
                <w:lang w:eastAsia="ru-RU"/>
              </w:rPr>
              <w:t xml:space="preserve"> </w:t>
            </w:r>
            <w:r w:rsidRPr="00B4067D">
              <w:rPr>
                <w:sz w:val="20"/>
                <w:szCs w:val="20"/>
                <w:u w:val="single"/>
                <w:lang w:eastAsia="ru-RU"/>
              </w:rPr>
              <w:t>Публ</w:t>
            </w:r>
            <w:r w:rsidRPr="005D4B7C">
              <w:rPr>
                <w:sz w:val="20"/>
                <w:szCs w:val="20"/>
                <w:u w:val="single"/>
                <w:lang w:val="en-US" w:eastAsia="ru-RU"/>
              </w:rPr>
              <w:t>i</w:t>
            </w:r>
            <w:r w:rsidRPr="00B4067D">
              <w:rPr>
                <w:sz w:val="20"/>
                <w:szCs w:val="20"/>
                <w:u w:val="single"/>
                <w:lang w:eastAsia="ru-RU"/>
              </w:rPr>
              <w:t>чне акц</w:t>
            </w:r>
            <w:r w:rsidRPr="005D4B7C">
              <w:rPr>
                <w:sz w:val="20"/>
                <w:szCs w:val="20"/>
                <w:u w:val="single"/>
                <w:lang w:val="en-US" w:eastAsia="ru-RU"/>
              </w:rPr>
              <w:t>i</w:t>
            </w:r>
            <w:r w:rsidRPr="00B4067D">
              <w:rPr>
                <w:sz w:val="20"/>
                <w:szCs w:val="20"/>
                <w:u w:val="single"/>
                <w:lang w:eastAsia="ru-RU"/>
              </w:rPr>
              <w:t>онерне товариство "Краматорський завод важкого верстатобудування"</w:t>
            </w:r>
          </w:p>
        </w:tc>
        <w:tc>
          <w:tcPr>
            <w:tcW w:w="1956" w:type="dxa"/>
          </w:tcPr>
          <w:p w:rsidR="00B505CA" w:rsidRPr="005D4B7C" w:rsidRDefault="00B505CA" w:rsidP="005D4B7C">
            <w:pPr>
              <w:widowControl w:val="0"/>
              <w:spacing w:line="240" w:lineRule="auto"/>
              <w:ind w:firstLine="0"/>
              <w:jc w:val="left"/>
              <w:rPr>
                <w:sz w:val="18"/>
                <w:szCs w:val="18"/>
                <w:lang w:eastAsia="ru-RU"/>
              </w:rPr>
            </w:pPr>
            <w:r w:rsidRPr="005D4B7C">
              <w:rPr>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05CA" w:rsidRPr="005D4B7C" w:rsidRDefault="00B505CA" w:rsidP="005D4B7C">
            <w:pPr>
              <w:widowControl w:val="0"/>
              <w:spacing w:line="240" w:lineRule="auto"/>
              <w:ind w:firstLine="0"/>
              <w:jc w:val="center"/>
              <w:rPr>
                <w:sz w:val="18"/>
                <w:szCs w:val="18"/>
                <w:lang w:val="en-US" w:eastAsia="ru-RU"/>
              </w:rPr>
            </w:pPr>
            <w:r w:rsidRPr="005D4B7C">
              <w:rPr>
                <w:sz w:val="18"/>
                <w:szCs w:val="18"/>
                <w:lang w:val="en-US" w:eastAsia="ru-RU"/>
              </w:rPr>
              <w:t>00222999</w:t>
            </w:r>
          </w:p>
        </w:tc>
      </w:tr>
    </w:tbl>
    <w:p w:rsidR="00B505CA" w:rsidRPr="005D4B7C" w:rsidRDefault="00B505CA" w:rsidP="005D4B7C">
      <w:pPr>
        <w:widowControl w:val="0"/>
        <w:spacing w:line="240" w:lineRule="auto"/>
        <w:ind w:firstLine="0"/>
        <w:jc w:val="center"/>
        <w:rPr>
          <w:b/>
          <w:bCs/>
          <w:sz w:val="22"/>
          <w:szCs w:val="22"/>
          <w:lang w:val="uk-UA" w:eastAsia="ru-RU"/>
        </w:rPr>
      </w:pPr>
    </w:p>
    <w:p w:rsidR="00B505CA" w:rsidRPr="005D4B7C" w:rsidRDefault="00B505CA" w:rsidP="005D4B7C">
      <w:pPr>
        <w:widowControl w:val="0"/>
        <w:spacing w:line="240" w:lineRule="auto"/>
        <w:ind w:firstLine="0"/>
        <w:jc w:val="center"/>
        <w:rPr>
          <w:b/>
          <w:bCs/>
          <w:sz w:val="22"/>
          <w:szCs w:val="22"/>
          <w:lang w:eastAsia="ru-RU"/>
        </w:rPr>
      </w:pPr>
      <w:r w:rsidRPr="005D4B7C">
        <w:rPr>
          <w:b/>
          <w:bCs/>
          <w:sz w:val="22"/>
          <w:szCs w:val="22"/>
          <w:lang w:val="en-US" w:eastAsia="ru-RU"/>
        </w:rPr>
        <w:t>Звіт</w:t>
      </w:r>
      <w:r w:rsidRPr="005D4B7C">
        <w:rPr>
          <w:b/>
          <w:bCs/>
          <w:sz w:val="22"/>
          <w:szCs w:val="22"/>
          <w:lang w:val="uk-UA" w:eastAsia="ru-RU"/>
        </w:rPr>
        <w:t xml:space="preserve"> про власний капітал</w:t>
      </w:r>
    </w:p>
    <w:p w:rsidR="00B505CA" w:rsidRPr="005D4B7C" w:rsidRDefault="00B505CA" w:rsidP="005D4B7C">
      <w:pPr>
        <w:widowControl w:val="0"/>
        <w:spacing w:line="240" w:lineRule="auto"/>
        <w:ind w:firstLine="0"/>
        <w:jc w:val="center"/>
        <w:rPr>
          <w:b/>
          <w:bCs/>
          <w:sz w:val="22"/>
          <w:szCs w:val="22"/>
          <w:lang w:val="uk-UA" w:eastAsia="ru-RU"/>
        </w:rPr>
      </w:pPr>
      <w:r w:rsidRPr="005D4B7C">
        <w:rPr>
          <w:b/>
          <w:bCs/>
          <w:sz w:val="22"/>
          <w:szCs w:val="22"/>
          <w:lang w:val="en-US" w:eastAsia="ru-RU"/>
        </w:rPr>
        <w:t>з</w:t>
      </w:r>
      <w:r w:rsidRPr="005D4B7C">
        <w:rPr>
          <w:b/>
          <w:bCs/>
          <w:sz w:val="22"/>
          <w:szCs w:val="22"/>
          <w:lang w:val="uk-UA" w:eastAsia="ru-RU"/>
        </w:rPr>
        <w:t xml:space="preserve">а </w:t>
      </w:r>
      <w:r w:rsidRPr="005D4B7C">
        <w:rPr>
          <w:b/>
          <w:bCs/>
          <w:sz w:val="22"/>
          <w:szCs w:val="22"/>
          <w:lang w:val="en-US" w:eastAsia="ru-RU"/>
        </w:rPr>
        <w:t>2015 рік</w:t>
      </w:r>
      <w:r w:rsidRPr="005D4B7C">
        <w:rPr>
          <w:b/>
          <w:bCs/>
          <w:sz w:val="22"/>
          <w:szCs w:val="22"/>
          <w:lang w:val="uk-UA" w:eastAsia="ru-RU"/>
        </w:rPr>
        <w:t xml:space="preserve"> </w:t>
      </w:r>
    </w:p>
    <w:p w:rsidR="00B505CA" w:rsidRPr="005D4B7C" w:rsidRDefault="00B505CA" w:rsidP="005D4B7C">
      <w:pPr>
        <w:widowControl w:val="0"/>
        <w:spacing w:line="240" w:lineRule="auto"/>
        <w:ind w:firstLine="0"/>
        <w:jc w:val="center"/>
        <w:rPr>
          <w:b/>
          <w:bCs/>
          <w:sz w:val="10"/>
          <w:szCs w:val="10"/>
          <w:lang w:val="uk-UA" w:eastAsia="ru-RU"/>
        </w:rPr>
      </w:pPr>
    </w:p>
    <w:tbl>
      <w:tblPr>
        <w:tblW w:w="0" w:type="auto"/>
        <w:jc w:val="right"/>
        <w:tblLayout w:type="fixed"/>
        <w:tblLook w:val="00A0"/>
      </w:tblPr>
      <w:tblGrid>
        <w:gridCol w:w="8613"/>
        <w:gridCol w:w="1134"/>
      </w:tblGrid>
      <w:tr w:rsidR="00B505CA" w:rsidRPr="0063550E">
        <w:trPr>
          <w:jc w:val="right"/>
        </w:trPr>
        <w:tc>
          <w:tcPr>
            <w:tcW w:w="8613" w:type="dxa"/>
            <w:tcBorders>
              <w:right w:val="single" w:sz="4" w:space="0" w:color="auto"/>
            </w:tcBorders>
            <w:vAlign w:val="center"/>
          </w:tcPr>
          <w:p w:rsidR="00B505CA" w:rsidRPr="005D4B7C" w:rsidRDefault="00B505CA" w:rsidP="005D4B7C">
            <w:pPr>
              <w:widowControl w:val="0"/>
              <w:spacing w:line="240" w:lineRule="auto"/>
              <w:ind w:firstLine="0"/>
              <w:jc w:val="left"/>
              <w:rPr>
                <w:lang w:eastAsia="ru-RU"/>
              </w:rPr>
            </w:pPr>
            <w:r w:rsidRPr="005D4B7C">
              <w:rPr>
                <w:sz w:val="22"/>
                <w:szCs w:val="22"/>
                <w:lang w:val="uk-UA" w:eastAsia="ru-RU"/>
              </w:rPr>
              <w:t xml:space="preserve">                                                                    </w:t>
            </w:r>
            <w:r w:rsidRPr="005D4B7C">
              <w:rPr>
                <w:sz w:val="22"/>
                <w:szCs w:val="22"/>
                <w:lang w:val="en-US" w:eastAsia="ru-RU"/>
              </w:rPr>
              <w:t>Форма № 4</w:t>
            </w:r>
            <w:r w:rsidRPr="005D4B7C">
              <w:rPr>
                <w:sz w:val="22"/>
                <w:szCs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05CA" w:rsidRPr="005D4B7C" w:rsidRDefault="00B505CA" w:rsidP="005D4B7C">
            <w:pPr>
              <w:keepNext/>
              <w:keepLines/>
              <w:widowControl w:val="0"/>
              <w:suppressAutoHyphens/>
              <w:spacing w:line="240" w:lineRule="auto"/>
              <w:ind w:firstLine="0"/>
              <w:jc w:val="left"/>
              <w:rPr>
                <w:lang w:val="en-US" w:eastAsia="ru-RU"/>
              </w:rPr>
            </w:pPr>
            <w:r w:rsidRPr="005D4B7C">
              <w:rPr>
                <w:sz w:val="22"/>
                <w:szCs w:val="22"/>
                <w:lang w:val="en-US" w:eastAsia="ru-RU"/>
              </w:rPr>
              <w:t>1801005</w:t>
            </w:r>
          </w:p>
        </w:tc>
      </w:tr>
    </w:tbl>
    <w:p w:rsidR="00B505CA" w:rsidRPr="005D4B7C" w:rsidRDefault="00B505CA" w:rsidP="005D4B7C">
      <w:pPr>
        <w:widowControl w:val="0"/>
        <w:spacing w:line="240" w:lineRule="auto"/>
        <w:ind w:firstLine="0"/>
        <w:jc w:val="center"/>
        <w:rPr>
          <w:b/>
          <w:bCs/>
          <w:sz w:val="10"/>
          <w:szCs w:val="10"/>
          <w:lang w:eastAsia="ru-RU"/>
        </w:rPr>
      </w:pPr>
    </w:p>
    <w:p w:rsidR="00B505CA" w:rsidRPr="005D4B7C" w:rsidRDefault="00B505CA" w:rsidP="005D4B7C">
      <w:pPr>
        <w:widowControl w:val="0"/>
        <w:spacing w:line="240" w:lineRule="auto"/>
        <w:ind w:firstLine="0"/>
        <w:jc w:val="center"/>
        <w:rPr>
          <w:b/>
          <w:bCs/>
          <w:sz w:val="10"/>
          <w:szCs w:val="10"/>
          <w:lang w:val="uk-UA" w:eastAsia="ru-RU"/>
        </w:rPr>
      </w:pPr>
    </w:p>
    <w:tbl>
      <w:tblPr>
        <w:tblW w:w="10317"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B505CA" w:rsidRPr="0063550E">
        <w:trPr>
          <w:trHeight w:val="345"/>
        </w:trPr>
        <w:tc>
          <w:tcPr>
            <w:tcW w:w="2506" w:type="dxa"/>
            <w:vAlign w:val="center"/>
          </w:tcPr>
          <w:p w:rsidR="00B505CA" w:rsidRPr="005D4B7C" w:rsidRDefault="00B505CA" w:rsidP="005D4B7C">
            <w:pPr>
              <w:keepNext/>
              <w:spacing w:line="240" w:lineRule="auto"/>
              <w:ind w:firstLine="0"/>
              <w:jc w:val="center"/>
              <w:outlineLvl w:val="0"/>
              <w:rPr>
                <w:b/>
                <w:bCs/>
                <w:sz w:val="20"/>
                <w:szCs w:val="20"/>
                <w:lang w:val="uk-UA" w:eastAsia="ru-RU"/>
              </w:rPr>
            </w:pPr>
            <w:r w:rsidRPr="005D4B7C">
              <w:rPr>
                <w:rFonts w:ascii="Times New Roman CYR" w:hAnsi="Times New Roman CYR" w:cs="Times New Roman CYR"/>
                <w:b/>
                <w:bCs/>
                <w:sz w:val="20"/>
                <w:szCs w:val="20"/>
                <w:lang w:val="uk-UA" w:eastAsia="ru-RU"/>
              </w:rPr>
              <w:t>Стаття</w:t>
            </w:r>
          </w:p>
        </w:tc>
        <w:tc>
          <w:tcPr>
            <w:tcW w:w="630"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Код рядка</w:t>
            </w:r>
          </w:p>
        </w:tc>
        <w:tc>
          <w:tcPr>
            <w:tcW w:w="897" w:type="dxa"/>
            <w:vAlign w:val="center"/>
          </w:tcPr>
          <w:p w:rsidR="00B505CA" w:rsidRPr="005D4B7C" w:rsidRDefault="00B505CA" w:rsidP="005D4B7C">
            <w:pPr>
              <w:widowControl w:val="0"/>
              <w:spacing w:line="240" w:lineRule="auto"/>
              <w:ind w:firstLine="0"/>
              <w:jc w:val="center"/>
              <w:rPr>
                <w:b/>
                <w:bCs/>
                <w:color w:val="000000"/>
                <w:sz w:val="20"/>
                <w:szCs w:val="20"/>
                <w:lang w:val="uk-UA" w:eastAsia="ru-RU"/>
              </w:rPr>
            </w:pPr>
            <w:r w:rsidRPr="005D4B7C">
              <w:rPr>
                <w:b/>
                <w:bCs/>
                <w:color w:val="000000"/>
                <w:sz w:val="20"/>
                <w:szCs w:val="20"/>
                <w:lang w:val="uk-UA" w:eastAsia="ru-RU"/>
              </w:rPr>
              <w:t>Зареєст-рований (пайовий)</w:t>
            </w:r>
          </w:p>
          <w:p w:rsidR="00B505CA" w:rsidRPr="005D4B7C" w:rsidRDefault="00B505CA" w:rsidP="005D4B7C">
            <w:pPr>
              <w:widowControl w:val="0"/>
              <w:spacing w:line="240" w:lineRule="auto"/>
              <w:ind w:firstLine="0"/>
              <w:jc w:val="center"/>
              <w:rPr>
                <w:b/>
                <w:bCs/>
                <w:sz w:val="20"/>
                <w:szCs w:val="20"/>
                <w:lang w:val="uk-UA" w:eastAsia="ru-RU"/>
              </w:rPr>
            </w:pPr>
            <w:r w:rsidRPr="005D4B7C">
              <w:rPr>
                <w:b/>
                <w:bCs/>
                <w:color w:val="000000"/>
                <w:sz w:val="20"/>
                <w:szCs w:val="20"/>
                <w:lang w:val="uk-UA" w:eastAsia="ru-RU"/>
              </w:rPr>
              <w:t>капітал</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color w:val="000000"/>
                <w:sz w:val="20"/>
                <w:szCs w:val="20"/>
                <w:lang w:val="uk-UA" w:eastAsia="ru-RU"/>
              </w:rPr>
              <w:t>Капітал у дооцін-ках</w:t>
            </w:r>
          </w:p>
        </w:tc>
        <w:tc>
          <w:tcPr>
            <w:tcW w:w="897" w:type="dxa"/>
            <w:vAlign w:val="center"/>
          </w:tcPr>
          <w:p w:rsidR="00B505CA" w:rsidRPr="005D4B7C" w:rsidRDefault="00B505CA" w:rsidP="005D4B7C">
            <w:pPr>
              <w:widowControl w:val="0"/>
              <w:spacing w:line="240" w:lineRule="auto"/>
              <w:ind w:firstLine="0"/>
              <w:jc w:val="center"/>
              <w:rPr>
                <w:b/>
                <w:bCs/>
                <w:color w:val="000000"/>
                <w:sz w:val="20"/>
                <w:szCs w:val="20"/>
                <w:lang w:val="uk-UA" w:eastAsia="ru-RU"/>
              </w:rPr>
            </w:pPr>
            <w:r w:rsidRPr="005D4B7C">
              <w:rPr>
                <w:b/>
                <w:bCs/>
                <w:color w:val="000000"/>
                <w:sz w:val="20"/>
                <w:szCs w:val="20"/>
                <w:lang w:val="uk-UA" w:eastAsia="ru-RU"/>
              </w:rPr>
              <w:t>Додат-ковий капітал</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color w:val="000000"/>
                <w:sz w:val="20"/>
                <w:szCs w:val="20"/>
                <w:lang w:val="uk-UA" w:eastAsia="ru-RU"/>
              </w:rPr>
              <w:t>Резер-вний капітал</w:t>
            </w:r>
          </w:p>
        </w:tc>
        <w:tc>
          <w:tcPr>
            <w:tcW w:w="959" w:type="dxa"/>
            <w:vAlign w:val="center"/>
          </w:tcPr>
          <w:p w:rsidR="00B505CA" w:rsidRPr="005D4B7C" w:rsidRDefault="00B505CA" w:rsidP="005D4B7C">
            <w:pPr>
              <w:widowControl w:val="0"/>
              <w:spacing w:line="240" w:lineRule="auto"/>
              <w:ind w:firstLine="0"/>
              <w:jc w:val="center"/>
              <w:rPr>
                <w:b/>
                <w:bCs/>
                <w:color w:val="000000"/>
                <w:sz w:val="20"/>
                <w:szCs w:val="20"/>
                <w:lang w:val="uk-UA" w:eastAsia="ru-RU"/>
              </w:rPr>
            </w:pPr>
            <w:r w:rsidRPr="005D4B7C">
              <w:rPr>
                <w:b/>
                <w:bCs/>
                <w:color w:val="000000"/>
                <w:sz w:val="20"/>
                <w:szCs w:val="20"/>
                <w:lang w:val="uk-UA" w:eastAsia="ru-RU"/>
              </w:rPr>
              <w:t>Нероз-</w:t>
            </w:r>
          </w:p>
          <w:p w:rsidR="00B505CA" w:rsidRPr="005D4B7C" w:rsidRDefault="00B505CA" w:rsidP="005D4B7C">
            <w:pPr>
              <w:widowControl w:val="0"/>
              <w:spacing w:line="240" w:lineRule="auto"/>
              <w:ind w:firstLine="0"/>
              <w:jc w:val="center"/>
              <w:rPr>
                <w:b/>
                <w:bCs/>
                <w:color w:val="000000"/>
                <w:sz w:val="20"/>
                <w:szCs w:val="20"/>
                <w:lang w:val="uk-UA" w:eastAsia="ru-RU"/>
              </w:rPr>
            </w:pPr>
            <w:r w:rsidRPr="005D4B7C">
              <w:rPr>
                <w:b/>
                <w:bCs/>
                <w:color w:val="000000"/>
                <w:sz w:val="20"/>
                <w:szCs w:val="20"/>
                <w:lang w:val="uk-UA" w:eastAsia="ru-RU"/>
              </w:rPr>
              <w:t>поділе-</w:t>
            </w:r>
          </w:p>
          <w:p w:rsidR="00B505CA" w:rsidRPr="005D4B7C" w:rsidRDefault="00B505CA" w:rsidP="005D4B7C">
            <w:pPr>
              <w:widowControl w:val="0"/>
              <w:spacing w:line="240" w:lineRule="auto"/>
              <w:ind w:firstLine="0"/>
              <w:jc w:val="center"/>
              <w:rPr>
                <w:b/>
                <w:bCs/>
                <w:sz w:val="20"/>
                <w:szCs w:val="20"/>
                <w:lang w:val="uk-UA" w:eastAsia="ru-RU"/>
              </w:rPr>
            </w:pPr>
            <w:r w:rsidRPr="005D4B7C">
              <w:rPr>
                <w:b/>
                <w:bCs/>
                <w:color w:val="000000"/>
                <w:sz w:val="20"/>
                <w:szCs w:val="20"/>
                <w:lang w:val="uk-UA" w:eastAsia="ru-RU"/>
              </w:rPr>
              <w:t>ний прибуток</w:t>
            </w:r>
            <w:r w:rsidRPr="005D4B7C">
              <w:rPr>
                <w:b/>
                <w:bCs/>
                <w:sz w:val="22"/>
                <w:szCs w:val="22"/>
                <w:lang w:eastAsia="ru-RU"/>
              </w:rPr>
              <w:t xml:space="preserve"> </w:t>
            </w:r>
            <w:r w:rsidRPr="005D4B7C">
              <w:rPr>
                <w:b/>
                <w:bCs/>
                <w:color w:val="000000"/>
                <w:sz w:val="20"/>
                <w:szCs w:val="20"/>
                <w:lang w:val="uk-UA" w:eastAsia="ru-RU"/>
              </w:rPr>
              <w:t>(непокритий збиток)</w:t>
            </w:r>
          </w:p>
        </w:tc>
        <w:tc>
          <w:tcPr>
            <w:tcW w:w="836"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color w:val="000000"/>
                <w:sz w:val="20"/>
                <w:szCs w:val="20"/>
                <w:lang w:val="uk-UA" w:eastAsia="ru-RU"/>
              </w:rPr>
              <w:t>Неопла-чений капітал</w:t>
            </w:r>
          </w:p>
        </w:tc>
        <w:tc>
          <w:tcPr>
            <w:tcW w:w="898" w:type="dxa"/>
            <w:vAlign w:val="center"/>
          </w:tcPr>
          <w:p w:rsidR="00B505CA" w:rsidRPr="005D4B7C" w:rsidRDefault="00B505CA" w:rsidP="005D4B7C">
            <w:pPr>
              <w:widowControl w:val="0"/>
              <w:spacing w:line="240" w:lineRule="auto"/>
              <w:ind w:firstLine="0"/>
              <w:jc w:val="center"/>
              <w:rPr>
                <w:b/>
                <w:bCs/>
                <w:color w:val="000000"/>
                <w:sz w:val="20"/>
                <w:szCs w:val="20"/>
                <w:lang w:val="uk-UA" w:eastAsia="ru-RU"/>
              </w:rPr>
            </w:pPr>
            <w:r w:rsidRPr="005D4B7C">
              <w:rPr>
                <w:b/>
                <w:bCs/>
                <w:color w:val="000000"/>
                <w:sz w:val="20"/>
                <w:szCs w:val="20"/>
                <w:lang w:val="uk-UA" w:eastAsia="ru-RU"/>
              </w:rPr>
              <w:t>Вилу</w:t>
            </w:r>
            <w:r w:rsidRPr="005D4B7C">
              <w:rPr>
                <w:b/>
                <w:bCs/>
                <w:color w:val="000000"/>
                <w:sz w:val="20"/>
                <w:szCs w:val="20"/>
                <w:lang w:val="en-US" w:eastAsia="ru-RU"/>
              </w:rPr>
              <w:t>-</w:t>
            </w:r>
            <w:r w:rsidRPr="005D4B7C">
              <w:rPr>
                <w:b/>
                <w:bCs/>
                <w:color w:val="000000"/>
                <w:sz w:val="20"/>
                <w:szCs w:val="20"/>
                <w:lang w:val="uk-UA" w:eastAsia="ru-RU"/>
              </w:rPr>
              <w:t>чений капітал</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Всього</w:t>
            </w:r>
          </w:p>
        </w:tc>
      </w:tr>
      <w:tr w:rsidR="00B505CA" w:rsidRPr="0063550E">
        <w:tc>
          <w:tcPr>
            <w:tcW w:w="2506" w:type="dxa"/>
          </w:tcPr>
          <w:p w:rsidR="00B505CA" w:rsidRPr="005D4B7C" w:rsidRDefault="00B505CA" w:rsidP="005D4B7C">
            <w:pPr>
              <w:widowControl w:val="0"/>
              <w:spacing w:line="240" w:lineRule="auto"/>
              <w:ind w:firstLine="0"/>
              <w:jc w:val="left"/>
              <w:rPr>
                <w:b/>
                <w:bCs/>
                <w:sz w:val="20"/>
                <w:szCs w:val="20"/>
                <w:lang w:eastAsia="ru-RU"/>
              </w:rPr>
            </w:pPr>
            <w:r w:rsidRPr="005D4B7C">
              <w:rPr>
                <w:b/>
                <w:bCs/>
                <w:sz w:val="20"/>
                <w:szCs w:val="20"/>
                <w:lang w:eastAsia="ru-RU"/>
              </w:rPr>
              <w:t xml:space="preserve">                          1</w:t>
            </w:r>
          </w:p>
        </w:tc>
        <w:tc>
          <w:tcPr>
            <w:tcW w:w="630"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2</w:t>
            </w:r>
          </w:p>
        </w:tc>
        <w:tc>
          <w:tcPr>
            <w:tcW w:w="897" w:type="dxa"/>
            <w:vAlign w:val="center"/>
          </w:tcPr>
          <w:p w:rsidR="00B505CA" w:rsidRPr="005D4B7C" w:rsidRDefault="00B505CA" w:rsidP="005D4B7C">
            <w:pPr>
              <w:widowControl w:val="0"/>
              <w:spacing w:line="240" w:lineRule="auto"/>
              <w:ind w:firstLine="0"/>
              <w:jc w:val="center"/>
              <w:rPr>
                <w:b/>
                <w:bCs/>
                <w:sz w:val="20"/>
                <w:szCs w:val="20"/>
                <w:lang w:eastAsia="ru-RU"/>
              </w:rPr>
            </w:pPr>
            <w:r w:rsidRPr="005D4B7C">
              <w:rPr>
                <w:b/>
                <w:bCs/>
                <w:sz w:val="20"/>
                <w:szCs w:val="20"/>
                <w:lang w:eastAsia="ru-RU"/>
              </w:rPr>
              <w:t>3</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4</w:t>
            </w:r>
          </w:p>
        </w:tc>
        <w:tc>
          <w:tcPr>
            <w:tcW w:w="897"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5</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6</w:t>
            </w:r>
          </w:p>
        </w:tc>
        <w:tc>
          <w:tcPr>
            <w:tcW w:w="959"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7</w:t>
            </w:r>
          </w:p>
        </w:tc>
        <w:tc>
          <w:tcPr>
            <w:tcW w:w="836"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8</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9</w:t>
            </w:r>
          </w:p>
        </w:tc>
        <w:tc>
          <w:tcPr>
            <w:tcW w:w="898" w:type="dxa"/>
            <w:vAlign w:val="center"/>
          </w:tcPr>
          <w:p w:rsidR="00B505CA" w:rsidRPr="005D4B7C" w:rsidRDefault="00B505CA" w:rsidP="005D4B7C">
            <w:pPr>
              <w:widowControl w:val="0"/>
              <w:spacing w:line="240" w:lineRule="auto"/>
              <w:ind w:firstLine="0"/>
              <w:jc w:val="center"/>
              <w:rPr>
                <w:b/>
                <w:bCs/>
                <w:sz w:val="20"/>
                <w:szCs w:val="20"/>
                <w:lang w:val="uk-UA" w:eastAsia="ru-RU"/>
              </w:rPr>
            </w:pPr>
            <w:r w:rsidRPr="005D4B7C">
              <w:rPr>
                <w:b/>
                <w:bCs/>
                <w:sz w:val="20"/>
                <w:szCs w:val="20"/>
                <w:lang w:val="uk-UA" w:eastAsia="ru-RU"/>
              </w:rPr>
              <w:t>10</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Залишок на початок року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4000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49980</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154139</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658</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8781</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-219144</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-5586</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Коригування:</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Зміна облікової політики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4005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Виправлення помилок</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4010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зміни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4090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Скоригований залишок на початок року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4095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49980</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154139</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658</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8781</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-219144</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-5586</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Чистий прибуток (збиток) за звітний період</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4100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-127490</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-127490</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Інший сукупний дохід за звітний період</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4110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Розподіл прибутку:</w:t>
            </w:r>
          </w:p>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Виплати власникам (дивіденди)</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4200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Спрямування прибутку до зареєстрованого капіталу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4205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Відрахування до резервного капіталу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4210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Внески учасників : Внески до капіталу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4240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Погашення заборгованості з капіталу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4245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Вилучення капіталу : Викуп акцій (часток)</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4260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Перепродаж викуплених акцій (часток)</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4265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Анулювання викуплених акцій (часток)</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4270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Вилучення частки в капіталі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4275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Інші зміни в капіталі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4290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-394</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-295</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-16735</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-17424</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Разом змін у капіталі</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4295</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-394</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-295</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-144225</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-144914</w:t>
            </w:r>
          </w:p>
        </w:tc>
      </w:tr>
      <w:tr w:rsidR="00B505CA" w:rsidRPr="0063550E">
        <w:tc>
          <w:tcPr>
            <w:tcW w:w="2506" w:type="dxa"/>
          </w:tcPr>
          <w:p w:rsidR="00B505CA" w:rsidRPr="005D4B7C" w:rsidRDefault="00B505CA" w:rsidP="005D4B7C">
            <w:pPr>
              <w:widowControl w:val="0"/>
              <w:spacing w:line="240" w:lineRule="auto"/>
              <w:ind w:firstLine="0"/>
              <w:jc w:val="left"/>
              <w:rPr>
                <w:sz w:val="20"/>
                <w:szCs w:val="20"/>
                <w:lang w:eastAsia="ru-RU"/>
              </w:rPr>
            </w:pPr>
            <w:r w:rsidRPr="005D4B7C">
              <w:rPr>
                <w:sz w:val="20"/>
                <w:szCs w:val="20"/>
                <w:lang w:eastAsia="ru-RU"/>
              </w:rPr>
              <w:t>Залишок на кінець року</w:t>
            </w:r>
          </w:p>
        </w:tc>
        <w:tc>
          <w:tcPr>
            <w:tcW w:w="630"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4300</w:t>
            </w:r>
          </w:p>
        </w:tc>
        <w:tc>
          <w:tcPr>
            <w:tcW w:w="897" w:type="dxa"/>
            <w:vAlign w:val="center"/>
          </w:tcPr>
          <w:p w:rsidR="00B505CA" w:rsidRPr="005D4B7C" w:rsidRDefault="00B505CA" w:rsidP="005D4B7C">
            <w:pPr>
              <w:widowControl w:val="0"/>
              <w:spacing w:line="240" w:lineRule="auto"/>
              <w:ind w:firstLine="0"/>
              <w:jc w:val="center"/>
              <w:rPr>
                <w:sz w:val="20"/>
                <w:szCs w:val="20"/>
                <w:lang w:eastAsia="ru-RU"/>
              </w:rPr>
            </w:pPr>
            <w:r w:rsidRPr="005D4B7C">
              <w:rPr>
                <w:sz w:val="20"/>
                <w:szCs w:val="20"/>
                <w:lang w:eastAsia="ru-RU"/>
              </w:rPr>
              <w:t>49980</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153745</w:t>
            </w:r>
          </w:p>
        </w:tc>
        <w:tc>
          <w:tcPr>
            <w:tcW w:w="897"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363</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8781</w:t>
            </w:r>
          </w:p>
        </w:tc>
        <w:tc>
          <w:tcPr>
            <w:tcW w:w="959"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-363369</w:t>
            </w:r>
          </w:p>
        </w:tc>
        <w:tc>
          <w:tcPr>
            <w:tcW w:w="836"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w:t>
            </w:r>
          </w:p>
        </w:tc>
        <w:tc>
          <w:tcPr>
            <w:tcW w:w="898" w:type="dxa"/>
            <w:vAlign w:val="center"/>
          </w:tcPr>
          <w:p w:rsidR="00B505CA" w:rsidRPr="005D4B7C" w:rsidRDefault="00B505CA" w:rsidP="005D4B7C">
            <w:pPr>
              <w:widowControl w:val="0"/>
              <w:spacing w:line="240" w:lineRule="auto"/>
              <w:ind w:firstLine="0"/>
              <w:jc w:val="center"/>
              <w:rPr>
                <w:sz w:val="20"/>
                <w:szCs w:val="20"/>
                <w:lang w:val="uk-UA" w:eastAsia="ru-RU"/>
              </w:rPr>
            </w:pPr>
            <w:r w:rsidRPr="005D4B7C">
              <w:rPr>
                <w:sz w:val="20"/>
                <w:szCs w:val="20"/>
                <w:lang w:val="uk-UA" w:eastAsia="ru-RU"/>
              </w:rPr>
              <w:t>-150500</w:t>
            </w: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r w:rsidRPr="005D4B7C">
        <w:rPr>
          <w:rFonts w:ascii="Courier New" w:hAnsi="Courier New" w:cs="Courier New"/>
          <w:sz w:val="20"/>
          <w:szCs w:val="20"/>
          <w:lang w:val="en-US" w:eastAsia="ru-RU"/>
        </w:rPr>
        <w:t>Статутний капiтал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Товариство створено у процес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приватизац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державного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"Краматорський завод важкого верстатобудування"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шення Донецького рег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онального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лення Фонду державного майна України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з наказом №3251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12.07.1995року. Державне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"Краматорський завод важкого верстатобудування" перетворено 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дкрите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онерне товариство "Краматорський завод важкого верстатобудування" на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дстав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процедури перетворення, що визначена порядком, встановленим Постановою КМУ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07.12.1992р. № 686. Для забезпечення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Товариства було створено статутний фонд в розм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107 513 770тис.карбованц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До статутного фонду входив майновий комплекс, зг</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 з Актом 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нки вартост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майна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сного майнового комплексу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05.09.1994р.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час додаткової ем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 2008роц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розм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щено 139 728 178шт. простих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менних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нальною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0,35грн. на загальну суму 48904862,30грн. (сорок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льйон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дев'ятсот чотири тисяч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мсот ш</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стдесят дв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гривн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30коп.). Грошов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кошти було отримано в повному обсяз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Статутний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становить 49 980 000грн. (сорок дев'ять 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льйон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дев'ятсот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мдесят тисяч гривень), та складається з 142 800 000 простих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менних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ном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нальною варт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стю 0,35грн. у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дпов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доцтвом про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випуску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виданого Державною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з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нних папер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фондового ринку,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йний № 34/1/08, дата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- 24.01.2008 року, дата видач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доцтва - 25.06.2008року. У зв'язку з дематер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ал</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отримало нове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 за № 413/1/10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16 червня 2010року.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доцтво про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ю випуску акц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виданого Державною ком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єю з 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нних папер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та фондового ринку,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йний № 34/1/08, дата реєстрац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ї - 24.01.2008 року, дата видач</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доцтва - 25.06.2008року. - анулюється.</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154139,0тис.грн.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Зменшено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суму 394,0тис.грн.-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 по основним засобам, що вибули у 2015роц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153745,0тис.грн.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складав - 658,0тис.грн.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У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тному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зменшено 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суму 295,0тис.грн. :</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амортизац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 по безкоштовно отриманим активам -11,0тис.грн.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днесення додаткового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талу до складу нерозпод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леного прибутку - 284,0тис.грн.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Додатковий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складає 363,0тис.грн.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Резервний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Резервний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 протягом року залишився незм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нним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складає 8781,0тис.грн.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Нерозпод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лений прибуток (непокритий збиток)</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Непокритий збиток на початок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складав 219144,0тис.грн.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За результатами ф</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нансово-господарської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яльност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за 2015р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дприємство отримало збиток у сум</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- 127490,0тис.грн.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Зб</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льшення непокритого збитку за рахунок коригувань - 17413,0тис.грн. списано суми нанесених збитк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в 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 бойових д</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й в Краматорську в результат</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АТО </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дтверджен</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у 2015р. експетрами ТПП.</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Зменьшено непокритий збиток за рахунок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тала в дооц</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нках -394,0тис.грн.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Зменьшено непокритий збиток за рахунок додаткового кап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талу - 284,0тис.грн.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r w:rsidRPr="00B4067D">
        <w:rPr>
          <w:rFonts w:ascii="Courier New" w:hAnsi="Courier New" w:cs="Courier New"/>
          <w:sz w:val="20"/>
          <w:szCs w:val="20"/>
          <w:lang w:eastAsia="ru-RU"/>
        </w:rPr>
        <w:t>Непокритий збиток на к</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нець зв</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тного пер</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оду в баланс</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 xml:space="preserve"> п</w:t>
      </w:r>
      <w:r w:rsidRPr="005D4B7C">
        <w:rPr>
          <w:rFonts w:ascii="Courier New" w:hAnsi="Courier New" w:cs="Courier New"/>
          <w:sz w:val="20"/>
          <w:szCs w:val="20"/>
          <w:lang w:val="en-US" w:eastAsia="ru-RU"/>
        </w:rPr>
        <w:t>i</w:t>
      </w:r>
      <w:r w:rsidRPr="00B4067D">
        <w:rPr>
          <w:rFonts w:ascii="Courier New" w:hAnsi="Courier New" w:cs="Courier New"/>
          <w:sz w:val="20"/>
          <w:szCs w:val="20"/>
          <w:lang w:eastAsia="ru-RU"/>
        </w:rPr>
        <w:t>дприємства складає - 363369,0тис.грн.</w:t>
      </w: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eastAsia="ru-RU"/>
        </w:rPr>
      </w:pPr>
    </w:p>
    <w:p w:rsidR="00B505CA" w:rsidRPr="00B4067D"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eastAsia="ru-RU"/>
        </w:rPr>
      </w:pPr>
    </w:p>
    <w:tbl>
      <w:tblPr>
        <w:tblW w:w="10314" w:type="dxa"/>
        <w:tblInd w:w="2" w:type="dxa"/>
        <w:tblLook w:val="01E0"/>
      </w:tblPr>
      <w:tblGrid>
        <w:gridCol w:w="3227"/>
        <w:gridCol w:w="2481"/>
        <w:gridCol w:w="4606"/>
      </w:tblGrid>
      <w:tr w:rsidR="00B505CA" w:rsidRPr="0063550E">
        <w:tc>
          <w:tcPr>
            <w:tcW w:w="322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Директор</w:t>
            </w:r>
          </w:p>
        </w:tc>
        <w:tc>
          <w:tcPr>
            <w:tcW w:w="2481"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606"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Бондар Юрiй Григорович</w:t>
            </w:r>
          </w:p>
        </w:tc>
      </w:tr>
      <w:tr w:rsidR="00B505CA" w:rsidRPr="0063550E">
        <w:tc>
          <w:tcPr>
            <w:tcW w:w="322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481"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606"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322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481"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p>
        </w:tc>
        <w:tc>
          <w:tcPr>
            <w:tcW w:w="4606"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r w:rsidR="00B505CA" w:rsidRPr="0063550E">
        <w:tc>
          <w:tcPr>
            <w:tcW w:w="322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eastAsia="ru-RU"/>
              </w:rPr>
              <w:t>Головний бухгалтер</w:t>
            </w:r>
            <w:r w:rsidRPr="005D4B7C">
              <w:rPr>
                <w:b/>
                <w:bCs/>
                <w:color w:val="000000"/>
                <w:sz w:val="20"/>
                <w:szCs w:val="20"/>
                <w:lang w:eastAsia="ru-RU"/>
              </w:rPr>
              <w:t xml:space="preserve"> </w:t>
            </w:r>
            <w:r w:rsidRPr="005D4B7C">
              <w:rPr>
                <w:b/>
                <w:bCs/>
                <w:color w:val="000000"/>
                <w:sz w:val="20"/>
                <w:szCs w:val="20"/>
                <w:lang w:val="uk-UA" w:eastAsia="ru-RU"/>
              </w:rPr>
              <w:t xml:space="preserve">   </w:t>
            </w:r>
          </w:p>
        </w:tc>
        <w:tc>
          <w:tcPr>
            <w:tcW w:w="2481"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20"/>
                <w:szCs w:val="20"/>
                <w:lang w:val="en-US" w:eastAsia="ru-RU"/>
              </w:rPr>
              <w:t>________________</w:t>
            </w:r>
          </w:p>
        </w:tc>
        <w:tc>
          <w:tcPr>
            <w:tcW w:w="4606"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r w:rsidRPr="005D4B7C">
              <w:rPr>
                <w:b/>
                <w:bCs/>
                <w:sz w:val="20"/>
                <w:szCs w:val="20"/>
                <w:lang w:val="en-US" w:eastAsia="ru-RU"/>
              </w:rPr>
              <w:t>Лобунець Вiкторiя Миколаївна</w:t>
            </w:r>
          </w:p>
        </w:tc>
      </w:tr>
      <w:tr w:rsidR="00B505CA" w:rsidRPr="0063550E">
        <w:tc>
          <w:tcPr>
            <w:tcW w:w="3227"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c>
          <w:tcPr>
            <w:tcW w:w="2481" w:type="dxa"/>
            <w:vAlign w:val="center"/>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0"/>
                <w:szCs w:val="20"/>
                <w:lang w:val="en-US" w:eastAsia="ru-RU"/>
              </w:rPr>
            </w:pPr>
            <w:r w:rsidRPr="005D4B7C">
              <w:rPr>
                <w:b/>
                <w:bCs/>
                <w:color w:val="000000"/>
                <w:sz w:val="16"/>
                <w:szCs w:val="16"/>
                <w:lang w:val="en-US" w:eastAsia="ru-RU"/>
              </w:rPr>
              <w:t>(</w:t>
            </w:r>
            <w:r w:rsidRPr="005D4B7C">
              <w:rPr>
                <w:b/>
                <w:bCs/>
                <w:color w:val="000000"/>
                <w:sz w:val="16"/>
                <w:szCs w:val="16"/>
                <w:lang w:eastAsia="ru-RU"/>
              </w:rPr>
              <w:t>підпис</w:t>
            </w:r>
            <w:r w:rsidRPr="005D4B7C">
              <w:rPr>
                <w:b/>
                <w:bCs/>
                <w:color w:val="000000"/>
                <w:sz w:val="16"/>
                <w:szCs w:val="16"/>
                <w:lang w:val="en-US" w:eastAsia="ru-RU"/>
              </w:rPr>
              <w:t>)</w:t>
            </w:r>
          </w:p>
        </w:tc>
        <w:tc>
          <w:tcPr>
            <w:tcW w:w="4606" w:type="dxa"/>
          </w:tcPr>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0"/>
                <w:szCs w:val="20"/>
                <w:lang w:val="en-US" w:eastAsia="ru-RU"/>
              </w:rPr>
            </w:pPr>
          </w:p>
        </w:tc>
      </w:tr>
    </w:tbl>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Pr="005D4B7C" w:rsidRDefault="00B505CA" w:rsidP="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hAnsi="Courier New" w:cs="Courier New"/>
          <w:sz w:val="20"/>
          <w:szCs w:val="20"/>
          <w:lang w:val="en-US" w:eastAsia="ru-RU"/>
        </w:rPr>
      </w:pPr>
    </w:p>
    <w:p w:rsidR="00B505CA" w:rsidRDefault="00B505CA">
      <w:pPr>
        <w:sectPr w:rsidR="00B505CA" w:rsidSect="005D4B7C">
          <w:pgSz w:w="11906" w:h="16838"/>
          <w:pgMar w:top="363" w:right="567" w:bottom="363" w:left="1417" w:header="708" w:footer="708" w:gutter="0"/>
          <w:cols w:space="708"/>
          <w:docGrid w:linePitch="360"/>
        </w:sectPr>
      </w:pPr>
    </w:p>
    <w:p w:rsidR="00B505CA" w:rsidRPr="005D4B7C" w:rsidRDefault="00B505CA" w:rsidP="005D4B7C">
      <w:pPr>
        <w:spacing w:after="300" w:line="240" w:lineRule="auto"/>
        <w:ind w:firstLine="0"/>
        <w:jc w:val="center"/>
        <w:outlineLvl w:val="2"/>
        <w:rPr>
          <w:b/>
          <w:bCs/>
          <w:color w:val="000000"/>
          <w:sz w:val="28"/>
          <w:szCs w:val="28"/>
          <w:lang w:val="uk-UA" w:eastAsia="uk-UA"/>
        </w:rPr>
      </w:pPr>
      <w:r w:rsidRPr="005D4B7C">
        <w:rPr>
          <w:b/>
          <w:bCs/>
          <w:color w:val="000000"/>
          <w:sz w:val="28"/>
          <w:szCs w:val="28"/>
          <w:lang w:val="uk-UA" w:eastAsia="uk-UA"/>
        </w:rPr>
        <w:t>Примітки до фінансової звітності, складені відповідно до міжнародних стандартів фінансової звітності</w:t>
      </w:r>
    </w:p>
    <w:p w:rsidR="00B505CA" w:rsidRPr="00B4067D" w:rsidRDefault="00B505CA" w:rsidP="005D4B7C">
      <w:pPr>
        <w:spacing w:line="240" w:lineRule="auto"/>
        <w:ind w:firstLine="0"/>
        <w:jc w:val="left"/>
        <w:rPr>
          <w:rFonts w:ascii="Courier New" w:hAnsi="Courier New" w:cs="Courier New"/>
          <w:sz w:val="20"/>
          <w:szCs w:val="20"/>
          <w:lang w:val="uk-UA" w:eastAsia="uk-UA"/>
        </w:rPr>
      </w:pPr>
      <w:r w:rsidRPr="00B4067D">
        <w:rPr>
          <w:rFonts w:ascii="Courier New" w:hAnsi="Courier New" w:cs="Courier New"/>
          <w:sz w:val="20"/>
          <w:szCs w:val="20"/>
          <w:lang w:val="uk-UA" w:eastAsia="uk-UA"/>
        </w:rPr>
        <w:t>Опис д</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яльност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 xml:space="preserve"> </w:t>
      </w:r>
    </w:p>
    <w:p w:rsidR="00B505CA" w:rsidRPr="00B4067D" w:rsidRDefault="00B505CA" w:rsidP="005D4B7C">
      <w:pPr>
        <w:spacing w:line="240" w:lineRule="auto"/>
        <w:ind w:firstLine="0"/>
        <w:jc w:val="left"/>
        <w:rPr>
          <w:rFonts w:ascii="Courier New" w:hAnsi="Courier New" w:cs="Courier New"/>
          <w:sz w:val="20"/>
          <w:szCs w:val="20"/>
          <w:lang w:val="uk-UA" w:eastAsia="uk-UA"/>
        </w:rPr>
      </w:pP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стор</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я б</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 xml:space="preserve">знесу </w:t>
      </w:r>
    </w:p>
    <w:p w:rsidR="00B505CA" w:rsidRPr="00B4067D" w:rsidRDefault="00B505CA" w:rsidP="005D4B7C">
      <w:pPr>
        <w:spacing w:line="240" w:lineRule="auto"/>
        <w:ind w:firstLine="0"/>
        <w:jc w:val="left"/>
        <w:rPr>
          <w:rFonts w:ascii="Courier New" w:hAnsi="Courier New" w:cs="Courier New"/>
          <w:sz w:val="20"/>
          <w:szCs w:val="20"/>
          <w:lang w:val="uk-UA" w:eastAsia="uk-UA"/>
        </w:rPr>
      </w:pPr>
      <w:r w:rsidRPr="00B4067D">
        <w:rPr>
          <w:rFonts w:ascii="Courier New" w:hAnsi="Courier New" w:cs="Courier New"/>
          <w:sz w:val="20"/>
          <w:szCs w:val="20"/>
          <w:lang w:val="uk-UA" w:eastAsia="uk-UA"/>
        </w:rPr>
        <w:t>Пер</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од</w:t>
      </w:r>
      <w:r w:rsidRPr="00B4067D">
        <w:rPr>
          <w:rFonts w:ascii="Courier New" w:hAnsi="Courier New" w:cs="Courier New"/>
          <w:sz w:val="20"/>
          <w:szCs w:val="20"/>
          <w:lang w:val="uk-UA" w:eastAsia="uk-UA"/>
        </w:rPr>
        <w:tab/>
        <w:t>Ключов</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 xml:space="preserve"> под</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ї в д</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яльност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 xml:space="preserve"> компан</w:t>
      </w:r>
      <w:r w:rsidRPr="005D4B7C">
        <w:rPr>
          <w:rFonts w:ascii="Courier New" w:hAnsi="Courier New" w:cs="Courier New"/>
          <w:sz w:val="20"/>
          <w:szCs w:val="20"/>
          <w:lang w:val="en-US" w:eastAsia="uk-UA"/>
        </w:rPr>
        <w:t>i</w:t>
      </w:r>
      <w:r w:rsidRPr="00B4067D">
        <w:rPr>
          <w:rFonts w:ascii="Courier New" w:hAnsi="Courier New" w:cs="Courier New"/>
          <w:sz w:val="20"/>
          <w:szCs w:val="20"/>
          <w:lang w:val="uk-UA"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 мая 1937 р.</w:t>
      </w:r>
      <w:r w:rsidRPr="00B4067D">
        <w:rPr>
          <w:rFonts w:ascii="Courier New" w:hAnsi="Courier New" w:cs="Courier New"/>
          <w:sz w:val="20"/>
          <w:szCs w:val="20"/>
          <w:lang w:eastAsia="uk-UA"/>
        </w:rPr>
        <w:tab/>
        <w:t>Закладено фундамент перв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стка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тчизняного важкого верстатобудування.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1939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Завершувалось 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вництво механозборного корпуса, розпочато монтаж обладнання. А до середини року вже почали працювати цехи: модельний,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нструментальний,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чний №1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№5. Продовжувалось 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вництво механозборочного, ковально-терм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цех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водопроводу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1940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Вже до осен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1940 року колектив юного заводу випустив два перших вальцетокарних станка мод. 1945..</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24 лютого 1941 року.</w:t>
      </w:r>
      <w:r w:rsidRPr="00B4067D">
        <w:rPr>
          <w:rFonts w:ascii="Courier New" w:hAnsi="Courier New" w:cs="Courier New"/>
          <w:sz w:val="20"/>
          <w:szCs w:val="20"/>
          <w:lang w:eastAsia="uk-UA"/>
        </w:rPr>
        <w:tab/>
        <w:t>Виробнича ком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прийняла завод до експлуатац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Цей день є днем народження Краматорського заводу важкого верстатобудування.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Восени 1941 року</w:t>
      </w:r>
      <w:r w:rsidRPr="00B4067D">
        <w:rPr>
          <w:rFonts w:ascii="Courier New" w:hAnsi="Courier New" w:cs="Courier New"/>
          <w:sz w:val="20"/>
          <w:szCs w:val="20"/>
          <w:lang w:eastAsia="uk-UA"/>
        </w:rPr>
        <w:tab/>
        <w:t>Завод було евакуйовано, демонтовано обладнання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Восени 1943 року</w:t>
      </w:r>
      <w:r w:rsidRPr="00B4067D">
        <w:rPr>
          <w:rFonts w:ascii="Courier New" w:hAnsi="Courier New" w:cs="Courier New"/>
          <w:sz w:val="20"/>
          <w:szCs w:val="20"/>
          <w:lang w:eastAsia="uk-UA"/>
        </w:rPr>
        <w:tab/>
        <w:t>Молоде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практично зруйновано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йной, почало активно, надзвичайно швидкими темпами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дновлюватись.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1955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льки до цього року вдалося вийти з першого кризису заводу (1949-1951 рр.). 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випущених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досягло випуска 1948 р., чому сприяло усп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шне засвоєння перших важких 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1660, 1670, 1680, 1682, 1683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їхнє сер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йне виробництво; випуск вальцетокарних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1А947, 1827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1824. Значно зросли експортн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поставки, в 1953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 експорт було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дправлено 24 машини.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1960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Виготовлен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вальценаплавочн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КЖ34. Це 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льна праця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нституту зварки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м. Патона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КЗВВ.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1962-1963 роки</w:t>
      </w:r>
      <w:r w:rsidRPr="00B4067D">
        <w:rPr>
          <w:rFonts w:ascii="Courier New" w:hAnsi="Courier New" w:cs="Courier New"/>
          <w:sz w:val="20"/>
          <w:szCs w:val="20"/>
          <w:lang w:eastAsia="uk-UA"/>
        </w:rPr>
        <w:tab/>
        <w:t>На цей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 припадає дуже важлива для КЗВВ робота, яка визначила обличчя заводу на багато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наперед - засвоєння нової гами важких 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1А660, 1А665, 1А670, 1А680.</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1964-1970 роки</w:t>
      </w:r>
      <w:r w:rsidRPr="00B4067D">
        <w:rPr>
          <w:rFonts w:ascii="Courier New" w:hAnsi="Courier New" w:cs="Courier New"/>
          <w:sz w:val="20"/>
          <w:szCs w:val="20"/>
          <w:lang w:eastAsia="uk-UA"/>
        </w:rPr>
        <w:tab/>
        <w:t>Весь цей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 характерний подальшим зростанням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що випускаються.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1972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Спостер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гається поступове пад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 обсяг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виробництва, що тривало до кризисного стану заводу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сля розпаду СРСР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 початковому етап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розвитку молодої Української держави.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 липн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1995 року</w:t>
      </w:r>
      <w:r w:rsidRPr="00B4067D">
        <w:rPr>
          <w:rFonts w:ascii="Courier New" w:hAnsi="Courier New" w:cs="Courier New"/>
          <w:sz w:val="20"/>
          <w:szCs w:val="20"/>
          <w:lang w:eastAsia="uk-UA"/>
        </w:rPr>
        <w:tab/>
        <w:t>Державне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Краматорський завод важкого верстатобудування було перетворено в процес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приватизац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дкрите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онерне товариство "Краматорський завод важкого верстатобудування".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12.02.2003 р.</w:t>
      </w:r>
      <w:r w:rsidRPr="00B4067D">
        <w:rPr>
          <w:rFonts w:ascii="Courier New" w:hAnsi="Courier New" w:cs="Courier New"/>
          <w:sz w:val="20"/>
          <w:szCs w:val="20"/>
          <w:lang w:eastAsia="uk-UA"/>
        </w:rPr>
        <w:tab/>
        <w:t>Корпорац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ндустр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альна 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лка Донбасу" придбала на торгах на Донецьк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фондовой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рж</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останн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пакет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ПАТ "Краматорський завод важкого верстатобудування", який належав Фонду державного майна України в 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417955 шт. або 13,61% Статутного фонду.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 1997 року</w:t>
      </w:r>
      <w:r w:rsidRPr="00B4067D">
        <w:rPr>
          <w:rFonts w:ascii="Courier New" w:hAnsi="Courier New" w:cs="Courier New"/>
          <w:sz w:val="20"/>
          <w:szCs w:val="20"/>
          <w:lang w:eastAsia="uk-UA"/>
        </w:rPr>
        <w:tab/>
        <w:t>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спостер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галось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зке зменшення замовлень на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зменшення обсяг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виробництва: в 1997 р. - 65 металор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жучих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1998 р. - 56 штук, 1999 р. - 24 штуки, 2000 р. - 22 штуки.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2003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випуск досягнув рекордної 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- 75 одиниць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з 2004 року </w:t>
      </w:r>
      <w:r w:rsidRPr="00B4067D">
        <w:rPr>
          <w:rFonts w:ascii="Courier New" w:hAnsi="Courier New" w:cs="Courier New"/>
          <w:sz w:val="20"/>
          <w:szCs w:val="20"/>
          <w:lang w:eastAsia="uk-UA"/>
        </w:rPr>
        <w:tab/>
        <w:t>Починаючи з 2004 року виробництво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знову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шло на спад, що викликане деф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цитом власних оборотних кошт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дсутн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платоспроможних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нерегулярн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надходження  комплектуючих.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2006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Початок 2006 року характеризується подальшим спадом виробництва, зниженням доходу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 пор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внянн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 аналог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чними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одами минулих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зростанням кредиторської заборгованост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Для виходу з положення, що склалося, в серпн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2006 р. Наглядова рада ПАТ "КЗВВ" ухвалює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шення про 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ну генерального директора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2006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ПАТ "КЗВВ" зак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нчує з наступними показниками: об'єм виробництва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- 78 185,6 тис. грн., виручка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- 74 815 тис. грн.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2007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Цей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 для  ПАТ "КЗВВ" характеризується значним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льшенням об'єм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що випускається, зростанням виручки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Виручка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 1 квартал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льшилася на 7 155 тис.грн. пор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вняно з аналог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чним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одом попереднього року, за 6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 на 13 045 тис.грн., за 9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 на  29 648 тис.грн., за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дсумками 2007 р. - виручка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льшилася на 32 145 тис.грн.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склала 106 960 тис.грн.  Вперше за всю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у заводу з'явилася можлив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розм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щувати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грошов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кошти на депозитах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виг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для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дсотки. Трич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 переб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гу року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йснювалося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двищення зароб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тної плати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вникам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Маркетингова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 цей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 характеризується як "агресивний маркетинг". Пошук нових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нових ринк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збуту, участь в тендерах на постачання устаткування, що проводилися в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Казахстан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Узбекистан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лорус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ПАТ "КЗВВ" освоює випуск нової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для участ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 переоснащенн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Алчевського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продзержинського металург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йних комб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Заводу повторно виданий сертиф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кат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w:t>
      </w:r>
      <w:r w:rsidRPr="005D4B7C">
        <w:rPr>
          <w:rFonts w:ascii="Courier New" w:hAnsi="Courier New" w:cs="Courier New"/>
          <w:sz w:val="20"/>
          <w:szCs w:val="20"/>
          <w:lang w:val="en-US" w:eastAsia="uk-UA"/>
        </w:rPr>
        <w:t>UV</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CERT</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2008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Продовжується нарощування об'єм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виробництва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зростання виручки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квартал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виручка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склала 41 790 тис.грн., що на 12 533 тис.грн.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льше в пор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внянн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 аналог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чним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одом попереднього року, за 6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 на 20 319 тис.грн., за 9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 на 39 128 тис.грн., за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дсумками 2008 року  виручка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льшилася  на  711  тис.грн.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склала 143 671 тис.грн. з 01.01.2008 р.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 01.07.2008 р.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йснено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двищення зароб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тної плати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вникам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 середньому на 20 %. Введен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ряд положень по стимулюванню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Вперше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було розроблене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введене в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ю  з 01.05.2008 р. Положення "Про порядок встановлення, нарахування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виплати доплат за вислугу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вникам ПАТ "КЗВВ".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2009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това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нансова криза внесла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корективи до план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Значно знизилася платоспроможн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наших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було вимушене перейти до  строгої економ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енерго-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альних витрат, пошуку нових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наявних постачальник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сировини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комплектуючих з прийнятн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шими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нами, неухильному дотриманню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нансової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плат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жної дисципл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ни. Але,  не дивлячись на все це, ПАТ "КЗВВ" одне з небагатьох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дприємств в Краматорську, яке продовжує працювати в умовах повного робочого тижня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не має заборгованост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 виплат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тної плати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заборгованост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 платежах до бюджету.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2010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 xml:space="preserve">Вся випущена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здана в експлуатац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замовникам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заводу - над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має висок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характеристики.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дтвердженням над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 маркою "КЗВВ" є винагорода, вручена заводу як  переможцев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Всеукраїнського конкурсу "100 кращих товар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України". Так само представлений у 2010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 конкурс важкий токарний верстат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КЖ16165Ф3 отримав Диплом переможця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коштовний приз в ном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"Товари промислово -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чного призначення".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Упроваджений на ВАТ "КЗВВ" новий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жнародний </w:t>
      </w:r>
      <w:r w:rsidRPr="005D4B7C">
        <w:rPr>
          <w:rFonts w:ascii="Courier New" w:hAnsi="Courier New" w:cs="Courier New"/>
          <w:sz w:val="20"/>
          <w:szCs w:val="20"/>
          <w:lang w:val="en-US" w:eastAsia="uk-UA"/>
        </w:rPr>
        <w:t>ISO</w:t>
      </w:r>
      <w:r w:rsidRPr="00B4067D">
        <w:rPr>
          <w:rFonts w:ascii="Courier New" w:hAnsi="Courier New" w:cs="Courier New"/>
          <w:sz w:val="20"/>
          <w:szCs w:val="20"/>
          <w:lang w:eastAsia="uk-UA"/>
        </w:rPr>
        <w:t xml:space="preserve"> 09001:2008 "Система менежмента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Вимоги", проведена ресерт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кация системи менеджменту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сертиф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куючим органом  ТЮФ НОРД, отриманий сертиф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кат системи менеджменту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 Ессен. З вересня 2010 р отримано право користування знаком ТЮФ НОРД СЕРТ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2011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w:t>
      </w:r>
      <w:r w:rsidRPr="00B4067D">
        <w:rPr>
          <w:rFonts w:ascii="Courier New" w:hAnsi="Courier New" w:cs="Courier New"/>
          <w:sz w:val="20"/>
          <w:szCs w:val="20"/>
          <w:lang w:eastAsia="uk-UA"/>
        </w:rPr>
        <w:tab/>
        <w:t>2011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к став поворотним 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Було проведено збори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онер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якому було затверджено нове кер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вництво та визначен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основн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напрямки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на найближч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роки - верстатобудування, механообробка та виробництво запчастин для ВЕУ. Для цього був створений цех по виробництву комплектуючих для ВЕУ. Була проведена повна реконструкц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та утеплення 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вель, а також зам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 м'яких кровель цех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2013</w:t>
      </w:r>
      <w:r w:rsidRPr="00B4067D">
        <w:rPr>
          <w:rFonts w:ascii="Courier New" w:hAnsi="Courier New" w:cs="Courier New"/>
          <w:sz w:val="20"/>
          <w:szCs w:val="20"/>
          <w:lang w:eastAsia="uk-UA"/>
        </w:rPr>
        <w:tab/>
        <w:t>Спроектован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виготовлен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у червн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був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двантажений токарний верстат з ЧПК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КЖ 1833.01.ф3 для ТОВ "Техмаш";</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у листопад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був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двантажений високопродуктивний токарний верстат з ЧПК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1К 660.06ф3 для ПАТ " ДЗПВ";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у грудн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був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двантажений високопродуктивний токарний верстат з ЧПК 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1К650.02.ф3 </w:t>
      </w:r>
      <w:r w:rsidRPr="005D4B7C">
        <w:rPr>
          <w:rFonts w:ascii="Courier New" w:hAnsi="Courier New" w:cs="Courier New"/>
          <w:sz w:val="20"/>
          <w:szCs w:val="20"/>
          <w:lang w:val="en-US" w:eastAsia="uk-UA"/>
        </w:rPr>
        <w:t>CNC</w:t>
      </w:r>
      <w:r w:rsidRPr="00B4067D">
        <w:rPr>
          <w:rFonts w:ascii="Courier New" w:hAnsi="Courier New" w:cs="Courier New"/>
          <w:sz w:val="20"/>
          <w:szCs w:val="20"/>
          <w:lang w:eastAsia="uk-UA"/>
        </w:rPr>
        <w:t xml:space="preserve"> для ПАТ "ДЗПВ"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токарний верстат 1М 660.04ф1 для ПАТ "Дн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проспецсталь".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Початок виробництва та виготовлення башт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анкерних корзин для ВЕУ потужн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3.0МВт.;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дписання контракту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початок виробництва веж 2.0 МВт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анкерних кошик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для першої     Казахської ВЕС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двантаження перших веж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дбулася у вересн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2013р.;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Була закуплена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змонтована машина " </w:t>
      </w:r>
      <w:r w:rsidRPr="005D4B7C">
        <w:rPr>
          <w:rFonts w:ascii="Courier New" w:hAnsi="Courier New" w:cs="Courier New"/>
          <w:sz w:val="20"/>
          <w:szCs w:val="20"/>
          <w:lang w:val="en-US" w:eastAsia="uk-UA"/>
        </w:rPr>
        <w:t>OMNICAUT</w:t>
      </w:r>
      <w:r w:rsidRPr="00B4067D">
        <w:rPr>
          <w:rFonts w:ascii="Courier New" w:hAnsi="Courier New" w:cs="Courier New"/>
          <w:sz w:val="20"/>
          <w:szCs w:val="20"/>
          <w:lang w:eastAsia="uk-UA"/>
        </w:rPr>
        <w:t xml:space="preserve"> 5000 </w:t>
      </w:r>
      <w:r w:rsidRPr="005D4B7C">
        <w:rPr>
          <w:rFonts w:ascii="Courier New" w:hAnsi="Courier New" w:cs="Courier New"/>
          <w:sz w:val="20"/>
          <w:szCs w:val="20"/>
          <w:lang w:val="en-US" w:eastAsia="uk-UA"/>
        </w:rPr>
        <w:t>G</w:t>
      </w:r>
      <w:r w:rsidRPr="00B4067D">
        <w:rPr>
          <w:rFonts w:ascii="Courier New" w:hAnsi="Courier New" w:cs="Courier New"/>
          <w:sz w:val="20"/>
          <w:szCs w:val="20"/>
          <w:lang w:eastAsia="uk-UA"/>
        </w:rPr>
        <w:t>"для терм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зання металу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загот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вки башт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анкерних корзин.</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Характеристика галуз</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ПАТ "Краматорський завод важкого верстатобудування" - один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найстарших виробник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територ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колишнього СРСР. Його виробнича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нал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чує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льше 67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Впродовж цих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основним видом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дприємства було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залишається виробництво металор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жучих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рмов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 це важк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як з ручним управл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нням, так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оснащен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позиц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йними контурними системами числового програмного управл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Верстати охоплюють лаву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аметром обробки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 1250 до 6000 мм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завдовжки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6000 до 24000 мм, вагою оброблюваних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16 до 300 тонн.</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Окр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м важких токарних, лоботокарных, вальцетокарных, глибоко розточувальних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колесотокарних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заводу включає верстати для обробки торцевих труб великого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аметру, вальцешл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фувальн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безцентровотокарн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сферокарн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верстати для обробки крупних (суднових) кол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нчастих 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верстати для наплавлення зношених прокатних валк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колесофрезерн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для обробки без демонтажу кол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сних пар зал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зничних локомотив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токарно-накатн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для обробки осей зал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зничного транспорту, автоматичн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для обробки осей, алюм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євих злитк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граф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тованих стрижн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муфт обсадних труб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нше устаткування.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ль детальну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нформац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по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ПАТ "КЗВВ" можливо отримати на оф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йному сайт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дприємства за адресою: </w:t>
      </w:r>
      <w:r w:rsidRPr="005D4B7C">
        <w:rPr>
          <w:rFonts w:ascii="Courier New" w:hAnsi="Courier New" w:cs="Courier New"/>
          <w:sz w:val="20"/>
          <w:szCs w:val="20"/>
          <w:lang w:val="en-US" w:eastAsia="uk-UA"/>
        </w:rPr>
        <w:t>http</w:t>
      </w:r>
      <w:r w:rsidRPr="00B4067D">
        <w:rPr>
          <w:rFonts w:ascii="Courier New" w:hAnsi="Courier New" w:cs="Courier New"/>
          <w:sz w:val="20"/>
          <w:szCs w:val="20"/>
          <w:lang w:eastAsia="uk-UA"/>
        </w:rPr>
        <w:t>://</w:t>
      </w:r>
      <w:r w:rsidRPr="005D4B7C">
        <w:rPr>
          <w:rFonts w:ascii="Courier New" w:hAnsi="Courier New" w:cs="Courier New"/>
          <w:sz w:val="20"/>
          <w:szCs w:val="20"/>
          <w:lang w:val="en-US" w:eastAsia="uk-UA"/>
        </w:rPr>
        <w:t>www</w:t>
      </w:r>
      <w:r w:rsidRPr="00B4067D">
        <w:rPr>
          <w:rFonts w:ascii="Courier New" w:hAnsi="Courier New" w:cs="Courier New"/>
          <w:sz w:val="20"/>
          <w:szCs w:val="20"/>
          <w:lang w:eastAsia="uk-UA"/>
        </w:rPr>
        <w:t>.</w:t>
      </w:r>
      <w:r w:rsidRPr="005D4B7C">
        <w:rPr>
          <w:rFonts w:ascii="Courier New" w:hAnsi="Courier New" w:cs="Courier New"/>
          <w:sz w:val="20"/>
          <w:szCs w:val="20"/>
          <w:lang w:val="en-US" w:eastAsia="uk-UA"/>
        </w:rPr>
        <w:t>kzts</w:t>
      </w:r>
      <w:r w:rsidRPr="00B4067D">
        <w:rPr>
          <w:rFonts w:ascii="Courier New" w:hAnsi="Courier New" w:cs="Courier New"/>
          <w:sz w:val="20"/>
          <w:szCs w:val="20"/>
          <w:lang w:eastAsia="uk-UA"/>
        </w:rPr>
        <w:t>.</w:t>
      </w:r>
      <w:r w:rsidRPr="005D4B7C">
        <w:rPr>
          <w:rFonts w:ascii="Courier New" w:hAnsi="Courier New" w:cs="Courier New"/>
          <w:sz w:val="20"/>
          <w:szCs w:val="20"/>
          <w:lang w:val="en-US" w:eastAsia="uk-UA"/>
        </w:rPr>
        <w:t>com</w:t>
      </w:r>
      <w:r w:rsidRPr="00B4067D">
        <w:rPr>
          <w:rFonts w:ascii="Courier New" w:hAnsi="Courier New" w:cs="Courier New"/>
          <w:sz w:val="20"/>
          <w:szCs w:val="20"/>
          <w:lang w:eastAsia="uk-UA"/>
        </w:rPr>
        <w:t>/</w:t>
      </w:r>
      <w:r w:rsidRPr="005D4B7C">
        <w:rPr>
          <w:rFonts w:ascii="Courier New" w:hAnsi="Courier New" w:cs="Courier New"/>
          <w:sz w:val="20"/>
          <w:szCs w:val="20"/>
          <w:lang w:val="en-US" w:eastAsia="uk-UA"/>
        </w:rPr>
        <w:t>products</w:t>
      </w:r>
      <w:r w:rsidRPr="00B4067D">
        <w:rPr>
          <w:rFonts w:ascii="Courier New" w:hAnsi="Courier New" w:cs="Courier New"/>
          <w:sz w:val="20"/>
          <w:szCs w:val="20"/>
          <w:lang w:eastAsia="uk-UA"/>
        </w:rPr>
        <w:t>.</w:t>
      </w:r>
      <w:r w:rsidRPr="005D4B7C">
        <w:rPr>
          <w:rFonts w:ascii="Courier New" w:hAnsi="Courier New" w:cs="Courier New"/>
          <w:sz w:val="20"/>
          <w:szCs w:val="20"/>
          <w:lang w:val="en-US" w:eastAsia="uk-UA"/>
        </w:rPr>
        <w:t>html</w:t>
      </w:r>
      <w:r w:rsidRPr="00B4067D">
        <w:rPr>
          <w:rFonts w:ascii="Courier New" w:hAnsi="Courier New" w:cs="Courier New"/>
          <w:sz w:val="20"/>
          <w:szCs w:val="20"/>
          <w:lang w:eastAsia="uk-UA"/>
        </w:rPr>
        <w:t xml:space="preserve">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Модел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 ПАТ "КЗВВ",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удосконалюються,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двищуються їх продуктивн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сть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Але фах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заводу не лише випускають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проектують сучасн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високоточн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вони ще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виконують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ремонти,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як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власного виробництва, так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ПАТ "КЗВВ" займається також виготовленням запасних частин до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великогабаритних зварних деталей,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дливань чавунного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кольорового литва, кооперованими постачаннями.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Сьогодн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ПАТ "Краматорський завод важкого верстатобудування"  є єдиним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дприємством в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яке виготовляє верстати зал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зничної тематики для внутр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шнього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шнього ринк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Нагорода Всеукраїнського конкурсу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 2008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ще одне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доцтво над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точност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високої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ки з маркою ПАТ "КЗВВ". </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t>Види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яльност</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28.41 </w:t>
      </w:r>
      <w:r w:rsidRPr="00B4067D">
        <w:rPr>
          <w:rFonts w:ascii="Courier New" w:hAnsi="Courier New" w:cs="Courier New"/>
          <w:sz w:val="20"/>
          <w:szCs w:val="20"/>
          <w:lang w:eastAsia="uk-UA"/>
        </w:rPr>
        <w:tab/>
        <w:t>Виробництво металообробних машин</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25.11 </w:t>
      </w:r>
      <w:r w:rsidRPr="00B4067D">
        <w:rPr>
          <w:rFonts w:ascii="Courier New" w:hAnsi="Courier New" w:cs="Courier New"/>
          <w:sz w:val="20"/>
          <w:szCs w:val="20"/>
          <w:lang w:eastAsia="uk-UA"/>
        </w:rPr>
        <w:tab/>
        <w:t>Виробництво 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вельних металевих конструкц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частин конструкц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25.62</w:t>
      </w:r>
      <w:r w:rsidRPr="00B4067D">
        <w:rPr>
          <w:rFonts w:ascii="Courier New" w:hAnsi="Courier New" w:cs="Courier New"/>
          <w:sz w:val="20"/>
          <w:szCs w:val="20"/>
          <w:lang w:eastAsia="uk-UA"/>
        </w:rPr>
        <w:tab/>
        <w:t>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чне оброблення металевих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24.51</w:t>
      </w:r>
      <w:r w:rsidRPr="00B4067D">
        <w:rPr>
          <w:rFonts w:ascii="Courier New" w:hAnsi="Courier New" w:cs="Courier New"/>
          <w:sz w:val="20"/>
          <w:szCs w:val="20"/>
          <w:lang w:eastAsia="uk-UA"/>
        </w:rPr>
        <w:tab/>
        <w:t>Лиття чавуну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33.12</w:t>
      </w:r>
      <w:r w:rsidRPr="00B4067D">
        <w:rPr>
          <w:rFonts w:ascii="Courier New" w:hAnsi="Courier New" w:cs="Courier New"/>
          <w:sz w:val="20"/>
          <w:szCs w:val="20"/>
          <w:lang w:eastAsia="uk-UA"/>
        </w:rPr>
        <w:tab/>
        <w:t xml:space="preserve">Ремонт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чне обслуговування машин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устаткування промислового призначення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33.20</w:t>
      </w:r>
      <w:r w:rsidRPr="00B4067D">
        <w:rPr>
          <w:rFonts w:ascii="Courier New" w:hAnsi="Courier New" w:cs="Courier New"/>
          <w:sz w:val="20"/>
          <w:szCs w:val="20"/>
          <w:lang w:eastAsia="uk-UA"/>
        </w:rPr>
        <w:tab/>
        <w:t xml:space="preserve">Установлення та монтаж машин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устаткування</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сце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на ринку товар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послуг,  його конкурентн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переваги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Значна частка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 важк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що працюють з позиц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йними або контурними системами ЧПУ.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має достатн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досв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по розробц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виготовленню важких шпиндельних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дростатичними опорами, що забезпечують необх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дну точн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над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довгов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устаткування, що випускається. Використання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дростатики 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дтримц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планшайби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люнетах надважких 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дозволило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зко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двищити їх вантажоп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дйомн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Широка гамма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що випускається, дозволяє задовольнити запити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зних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ПАТ "КЗВВ" самост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виконує розробку та удосконалення моделей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фах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вцями конструкторського та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Це дає можлив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значно скоротити строки виготовлення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та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двищувати її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та конкурентоспроможн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Система менеджменту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ПАТ "КЗВВ" сертиф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кована на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жнародному стандарту </w:t>
      </w:r>
      <w:r w:rsidRPr="005D4B7C">
        <w:rPr>
          <w:rFonts w:ascii="Courier New" w:hAnsi="Courier New" w:cs="Courier New"/>
          <w:sz w:val="20"/>
          <w:szCs w:val="20"/>
          <w:lang w:val="en-US" w:eastAsia="uk-UA"/>
        </w:rPr>
        <w:t>ISO</w:t>
      </w:r>
      <w:r w:rsidRPr="00B4067D">
        <w:rPr>
          <w:rFonts w:ascii="Courier New" w:hAnsi="Courier New" w:cs="Courier New"/>
          <w:sz w:val="20"/>
          <w:szCs w:val="20"/>
          <w:lang w:eastAsia="uk-UA"/>
        </w:rPr>
        <w:t xml:space="preserve"> 9001-2000.</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з маркою ПАТ "КЗВВ"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чена дипломами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медалями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тчизняних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жнародних промислових форум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Головн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конкуренти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знаходяться на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шньому ринку, на територ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України конкурент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немає.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конкурент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разом по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типам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виготовляє ПАТ " КЗВВ", немає.</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 2011-2012 роках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засвоїли випуск нового виду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 детал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башен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троенергоустановок. Це дозволить диверсификувати джерела надходження грошових кошт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двищити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вень конкурентоспроможност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заводу.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виробництва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Виробництво товарної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на ПАТ "КЗВВ" передбачає 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сну взаємод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служб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виробничих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розташованих в механо-складальних цехах  № 1, 2: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t>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 продаж</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збуту  -  висновок контракт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постачання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нженерно-техн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служби: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 головного конструктора (ОГК),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чний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 (ТО)  - створення  проектоно-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документац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на товарну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розробка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робочих проект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завдань або умов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конструкторсько-технолог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дготовка (розробка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процес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чної обробки, термообробки, зварки, складки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так дал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замовлень, видача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документац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 виробництво на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дкрит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замовлення;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t>виробнич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структури  - безпосереднє виготовлення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виконання 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 в  механо-складальних цехах № 1, 2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дно до розробленої  конструкторської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документац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t>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ально-техн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чного постачання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комплектац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 виконання функц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планерування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альних ресурс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придбання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сировини,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мпортних комплектуючих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контролю  їх використання;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ab/>
        <w:t>бухгалтер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 забезпечення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ку використаних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  ресурс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Використовуючи перспективн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високо</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нтелектуальн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сучасн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виробнич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можливост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безпосереднє виготовлення товарної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дбувається: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 у механоскладальному корпус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1 (важких 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версальних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тального ремонту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устаткування, запасних частин )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лянках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чної обробки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1.1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обробки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лянка базових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корпусних деталей: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продольно-строгальными, фрезерними, подовжньо-фрезерними,  розточувальними, свердлувальними верстатами.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чна обробка деталей типу кареток, фартух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дкритих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закритих люнет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шна обробка деталей типу станин, корпус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передн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х бабок;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консервац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обрубування;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пром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рка з установкою комплектуючих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детал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типу кареток, люнет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передн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бабок, планшайб.</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фрезерно - розточувальною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строгальными,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фувальними, рейко - фрезерними, горизонтально- розточувальними, координатно-розточувальними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свердлувальними верстатами.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обробка корпусних деталей, планок, рейок;</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консервац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 ЧПУ: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токарними верстатами з висотою центр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200-300 мм,  токарно-револьверними  верстатами, верстатами - нап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вавтоматами,  верстатами - автоматами, верстатами з ЧПУ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 виконання: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токарних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токарно-револьверних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на деталях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з прокату поштучної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групової загот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консервац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шних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фувальними верстатами, свердлувальними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слюсарними верстаками.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проводяться: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слюсарн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передбачен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чним процесом;</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шна чистова обробка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консервац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1.2 .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лянки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обробки передається  для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рки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лянку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механоскладальна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збирання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частини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тальний ремонт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обладнання;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збирання супорт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фартух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люнет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передн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бабок по надважких верстатах.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лянка електромонтажна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малярна.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монтаж  електричної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електронної частини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малярн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('рунтування, фарбування)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для надання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товарного вигляду.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наладки привод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систем з ЧПУ.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вх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дний контроль електричного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обладнання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 в цеху;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випробування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золяц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електрообладнання, вим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 споживаних потужностей;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опресовування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дростанц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налаштування датчик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електроконтакт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тарировка прилад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осьових зусиль;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йний нагр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планшайб при заприсовц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шпиндел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обслуговування пересувних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електричних установок, призначених для опресовки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обкаток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обкатка фартух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редуктор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навантаженням;</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наладка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приводом тиристора та системами  ЧПУ;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обслуговування перетворювач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частоти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напруги при випробуванн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 у механоскладальному корпус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2 (спец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автоматичних 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тального ремонту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устаткування, запасних частин)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лянках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чної обробки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термообробки, збирання.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2.1.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обробки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 110</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загот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вельна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лянках проводиться: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зання металопрокату, труб, рейок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заготовок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зного проф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лю.</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зубчастих кол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 фланц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муфт.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токарними верстатами з висотою центр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200-500 мм, карусельними з розм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ром планшайби  </w:t>
      </w:r>
      <w:r w:rsidRPr="005D4B7C">
        <w:rPr>
          <w:rFonts w:ascii="Courier New" w:hAnsi="Courier New" w:cs="Courier New"/>
          <w:sz w:val="20"/>
          <w:szCs w:val="20"/>
          <w:lang w:val="en-US" w:eastAsia="uk-UA"/>
        </w:rPr>
        <w:t>d</w:t>
      </w:r>
      <w:r w:rsidRPr="00B4067D">
        <w:rPr>
          <w:rFonts w:ascii="Courier New" w:hAnsi="Courier New" w:cs="Courier New"/>
          <w:sz w:val="20"/>
          <w:szCs w:val="20"/>
          <w:lang w:eastAsia="uk-UA"/>
        </w:rPr>
        <w:t xml:space="preserve"> 1100-1600 мм, усередин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 кругло -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плоско -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фувальними верстатами, протяжними, довбальними, фрезерними, свердлувальними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зубообробними.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 обробка шестерень,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гвинт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цьових 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нолей,  шпиндел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вагою до 500 кг, цил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ндр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шпиндел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гвинт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ТВЧ.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ун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кальними важкими токарними верстатами мод.1А660, 1А665, спец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альними кругло -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фувальними верстатами, розточувальними, пресом для рихтування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спец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альними пристосуваннями для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фовки шпиндел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обробка 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шпиндел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гвинт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гартування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дпуск за допомогою ТВЧ  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шестерень,  станин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 200.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фрезерними, розточувальними,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фувальними, стругальними, шл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фувальними, координатними верстатами.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лянках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обробка корпусних деталей типу планшайб, санчат, фартух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дстав.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збирання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сверловка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обрубування готових деталей.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2.2 .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лянки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обробки передається для збирання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лянку збирання, для термообробки -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лянку термообробки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гальванопокрытий.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збирання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Складальна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збирання механ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частини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тальний ремонт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вузл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обладнання;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збирання супорт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фартух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люнет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передн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бабок  надважких  спец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лянка електромонтажна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малярна. На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проводиться: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монтаж  електричної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електронної частин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випускаються;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малярн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('рунтування, фарбування)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для надання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товарного вигляду.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лянка термообробки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гальванопокрытий|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лянка оснащена терм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чними печами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з електричним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газовим нагр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вом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ншим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чним обладнанням. Проводиться терм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чна обробка деталей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дпал, стар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 нормал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гартування), гальван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чне покриття деталей, а також таблиць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панелей.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3.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контролю. Випуск конкурентноздатної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контролюється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лом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контролю (ВТК) шляхом  перев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рок:</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дотримання вимог найважлив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ших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процес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випробувань готової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на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вимогам стандарт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умов, вимогам безпеки, конструкторськ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документац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умовам постачання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договор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дотримання умов збер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гання на складах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лах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комплектуючих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сировини,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готової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вим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рювальної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 стан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нструменту, виробничого оснащення, контрольно-вим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рювальних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устаткування, що знаходяться в експлуатац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Джерела постачання сировини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 постачальниками стратег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вид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виробничих запас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укладен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довгостроков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контракти.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тчизнян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постачальники працюють на умовах попередньої оплати з повною оплатою перед постачанням, передоплата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жним постачальникам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за 40-60 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Постачання сировини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українськими постачальниками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протягом 1-10 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жними - протягом 10-30 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 моменту повної оплати.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Перевага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ючим постачальникам була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ддана за високу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комплектуючих та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дносно низьк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ни.</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Назва постачальника*</w:t>
      </w:r>
      <w:r w:rsidRPr="00B4067D">
        <w:rPr>
          <w:rFonts w:ascii="Courier New" w:hAnsi="Courier New" w:cs="Courier New"/>
          <w:sz w:val="20"/>
          <w:szCs w:val="20"/>
          <w:lang w:eastAsia="uk-UA"/>
        </w:rPr>
        <w:tab/>
        <w:t>Назва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ї/сировини/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в/послуг</w:t>
      </w:r>
      <w:r w:rsidRPr="00B4067D">
        <w:rPr>
          <w:rFonts w:ascii="Courier New" w:hAnsi="Courier New" w:cs="Courier New"/>
          <w:sz w:val="20"/>
          <w:szCs w:val="20"/>
          <w:lang w:eastAsia="uk-UA"/>
        </w:rPr>
        <w:tab/>
        <w:t>Тривал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взаємов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дносин з постачальником</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"Високовольтн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мереж</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ДТЕК"</w:t>
      </w:r>
      <w:r w:rsidRPr="00B4067D">
        <w:rPr>
          <w:rFonts w:ascii="Courier New" w:hAnsi="Courier New" w:cs="Courier New"/>
          <w:sz w:val="20"/>
          <w:szCs w:val="20"/>
          <w:lang w:eastAsia="uk-UA"/>
        </w:rPr>
        <w:tab/>
        <w:t>Ел.енерг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r w:rsidRPr="00B4067D">
        <w:rPr>
          <w:rFonts w:ascii="Courier New" w:hAnsi="Courier New" w:cs="Courier New"/>
          <w:sz w:val="20"/>
          <w:szCs w:val="20"/>
          <w:lang w:eastAsia="uk-UA"/>
        </w:rPr>
        <w:tab/>
        <w:t>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 10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ПАТ "По газопосточанню та газиф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"Донецькоблгаз" Краматорське управл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 "По газопостачанню та газиф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r w:rsidRPr="00B4067D">
        <w:rPr>
          <w:rFonts w:ascii="Courier New" w:hAnsi="Courier New" w:cs="Courier New"/>
          <w:sz w:val="20"/>
          <w:szCs w:val="20"/>
          <w:lang w:eastAsia="uk-UA"/>
        </w:rPr>
        <w:tab/>
        <w:t>Природний газ</w:t>
      </w:r>
      <w:r w:rsidRPr="00B4067D">
        <w:rPr>
          <w:rFonts w:ascii="Courier New" w:hAnsi="Courier New" w:cs="Courier New"/>
          <w:sz w:val="20"/>
          <w:szCs w:val="20"/>
          <w:lang w:eastAsia="uk-UA"/>
        </w:rPr>
        <w:tab/>
        <w:t>6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val="en-US" w:eastAsia="uk-UA"/>
        </w:rPr>
        <w:t>Zarges</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Aluminium</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Systeme</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GmbH</w:t>
      </w:r>
      <w:r w:rsidRPr="00B4067D">
        <w:rPr>
          <w:rFonts w:ascii="Courier New" w:hAnsi="Courier New" w:cs="Courier New"/>
          <w:sz w:val="20"/>
          <w:szCs w:val="20"/>
          <w:lang w:eastAsia="uk-UA"/>
        </w:rPr>
        <w:tab/>
        <w:t>Начинка для башт ВЕЗ</w:t>
      </w:r>
      <w:r w:rsidRPr="00B4067D">
        <w:rPr>
          <w:rFonts w:ascii="Courier New" w:hAnsi="Courier New" w:cs="Courier New"/>
          <w:sz w:val="20"/>
          <w:szCs w:val="20"/>
          <w:lang w:eastAsia="uk-UA"/>
        </w:rPr>
        <w:tab/>
        <w:t>2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val="en-US" w:eastAsia="uk-UA"/>
        </w:rPr>
        <w:t xml:space="preserve">Kabelschlepp Systemtechnik s.r.o. </w:t>
      </w:r>
      <w:r w:rsidRPr="005D4B7C">
        <w:rPr>
          <w:rFonts w:ascii="Courier New" w:hAnsi="Courier New" w:cs="Courier New"/>
          <w:sz w:val="20"/>
          <w:szCs w:val="20"/>
          <w:lang w:val="en-US" w:eastAsia="uk-UA"/>
        </w:rPr>
        <w:tab/>
      </w:r>
      <w:r w:rsidRPr="00B4067D">
        <w:rPr>
          <w:rFonts w:ascii="Courier New" w:hAnsi="Courier New" w:cs="Courier New"/>
          <w:sz w:val="20"/>
          <w:szCs w:val="20"/>
          <w:lang w:eastAsia="uk-UA"/>
        </w:rPr>
        <w:t>Електрообладнання</w:t>
      </w:r>
      <w:r w:rsidRPr="00B4067D">
        <w:rPr>
          <w:rFonts w:ascii="Courier New" w:hAnsi="Courier New" w:cs="Courier New"/>
          <w:sz w:val="20"/>
          <w:szCs w:val="20"/>
          <w:lang w:eastAsia="uk-UA"/>
        </w:rPr>
        <w:tab/>
        <w:t>3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ПП "КАБЕЛЬПРОМСЕРВ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w:t>
      </w:r>
      <w:r w:rsidRPr="00B4067D">
        <w:rPr>
          <w:rFonts w:ascii="Courier New" w:hAnsi="Courier New" w:cs="Courier New"/>
          <w:sz w:val="20"/>
          <w:szCs w:val="20"/>
          <w:lang w:eastAsia="uk-UA"/>
        </w:rPr>
        <w:tab/>
        <w:t>Кабель, др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w:t>
      </w:r>
      <w:r w:rsidRPr="00B4067D">
        <w:rPr>
          <w:rFonts w:ascii="Courier New" w:hAnsi="Courier New" w:cs="Courier New"/>
          <w:sz w:val="20"/>
          <w:szCs w:val="20"/>
          <w:lang w:eastAsia="uk-UA"/>
        </w:rPr>
        <w:tab/>
        <w:t>5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ХЗТФ "Мотор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мпекс"</w:t>
      </w:r>
      <w:r w:rsidRPr="00B4067D">
        <w:rPr>
          <w:rFonts w:ascii="Courier New" w:hAnsi="Courier New" w:cs="Courier New"/>
          <w:sz w:val="20"/>
          <w:szCs w:val="20"/>
          <w:lang w:eastAsia="uk-UA"/>
        </w:rPr>
        <w:tab/>
        <w:t>електродвигуни</w:t>
      </w:r>
      <w:r w:rsidRPr="00B4067D">
        <w:rPr>
          <w:rFonts w:ascii="Courier New" w:hAnsi="Courier New" w:cs="Courier New"/>
          <w:sz w:val="20"/>
          <w:szCs w:val="20"/>
          <w:lang w:eastAsia="uk-UA"/>
        </w:rPr>
        <w:tab/>
        <w:t>3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val="en-US" w:eastAsia="uk-UA"/>
        </w:rPr>
        <w:t>R</w:t>
      </w:r>
      <w:r w:rsidRPr="00B4067D">
        <w:rPr>
          <w:rFonts w:ascii="Courier New" w:hAnsi="Courier New" w:cs="Courier New"/>
          <w:sz w:val="20"/>
          <w:szCs w:val="20"/>
          <w:lang w:eastAsia="uk-UA"/>
        </w:rPr>
        <w:t>&amp;</w:t>
      </w:r>
      <w:r w:rsidRPr="005D4B7C">
        <w:rPr>
          <w:rFonts w:ascii="Courier New" w:hAnsi="Courier New" w:cs="Courier New"/>
          <w:sz w:val="20"/>
          <w:szCs w:val="20"/>
          <w:lang w:val="en-US" w:eastAsia="uk-UA"/>
        </w:rPr>
        <w:t>MS</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Solutionpartner</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die</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firma</w:t>
      </w:r>
      <w:r w:rsidRPr="00B4067D">
        <w:rPr>
          <w:rFonts w:ascii="Courier New" w:hAnsi="Courier New" w:cs="Courier New"/>
          <w:sz w:val="20"/>
          <w:szCs w:val="20"/>
          <w:lang w:eastAsia="uk-UA"/>
        </w:rPr>
        <w:tab/>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нструмент</w:t>
      </w:r>
      <w:r w:rsidRPr="00B4067D">
        <w:rPr>
          <w:rFonts w:ascii="Courier New" w:hAnsi="Courier New" w:cs="Courier New"/>
          <w:sz w:val="20"/>
          <w:szCs w:val="20"/>
          <w:lang w:eastAsia="uk-UA"/>
        </w:rPr>
        <w:tab/>
        <w:t>2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"Центр Європейських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та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нновац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w:t>
      </w:r>
      <w:r w:rsidRPr="00B4067D">
        <w:rPr>
          <w:rFonts w:ascii="Courier New" w:hAnsi="Courier New" w:cs="Courier New"/>
          <w:sz w:val="20"/>
          <w:szCs w:val="20"/>
          <w:lang w:eastAsia="uk-UA"/>
        </w:rPr>
        <w:tab/>
        <w:t>Комплектуюч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ab/>
        <w:t>5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"ПАРАЛЕЛЬ-М ЛТД"</w:t>
      </w:r>
      <w:r w:rsidRPr="00B4067D">
        <w:rPr>
          <w:rFonts w:ascii="Courier New" w:hAnsi="Courier New" w:cs="Courier New"/>
          <w:sz w:val="20"/>
          <w:szCs w:val="20"/>
          <w:lang w:eastAsia="uk-UA"/>
        </w:rPr>
        <w:tab/>
        <w:t>Бензин, диз.паливо</w:t>
      </w:r>
      <w:r w:rsidRPr="00B4067D">
        <w:rPr>
          <w:rFonts w:ascii="Courier New" w:hAnsi="Courier New" w:cs="Courier New"/>
          <w:sz w:val="20"/>
          <w:szCs w:val="20"/>
          <w:lang w:eastAsia="uk-UA"/>
        </w:rPr>
        <w:tab/>
        <w:t>4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ЕйрГаз"</w:t>
      </w:r>
      <w:r w:rsidRPr="00B4067D">
        <w:rPr>
          <w:rFonts w:ascii="Courier New" w:hAnsi="Courier New" w:cs="Courier New"/>
          <w:sz w:val="20"/>
          <w:szCs w:val="20"/>
          <w:lang w:eastAsia="uk-UA"/>
        </w:rPr>
        <w:tab/>
        <w:t>Кисень</w:t>
      </w:r>
      <w:r w:rsidRPr="00B4067D">
        <w:rPr>
          <w:rFonts w:ascii="Courier New" w:hAnsi="Courier New" w:cs="Courier New"/>
          <w:sz w:val="20"/>
          <w:szCs w:val="20"/>
          <w:lang w:eastAsia="uk-UA"/>
        </w:rPr>
        <w:tab/>
        <w:t>6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ДП з 100%-ою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ноземною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нвестиц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єю "С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менс Україна"</w:t>
      </w:r>
      <w:r w:rsidRPr="00B4067D">
        <w:rPr>
          <w:rFonts w:ascii="Courier New" w:hAnsi="Courier New" w:cs="Courier New"/>
          <w:sz w:val="20"/>
          <w:szCs w:val="20"/>
          <w:lang w:eastAsia="uk-UA"/>
        </w:rPr>
        <w:tab/>
        <w:t>Комплекти 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менс</w:t>
      </w:r>
      <w:r w:rsidRPr="00B4067D">
        <w:rPr>
          <w:rFonts w:ascii="Courier New" w:hAnsi="Courier New" w:cs="Courier New"/>
          <w:sz w:val="20"/>
          <w:szCs w:val="20"/>
          <w:lang w:eastAsia="uk-UA"/>
        </w:rPr>
        <w:tab/>
        <w:t>10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"Такт"</w:t>
      </w:r>
      <w:r w:rsidRPr="00B4067D">
        <w:rPr>
          <w:rFonts w:ascii="Courier New" w:hAnsi="Courier New" w:cs="Courier New"/>
          <w:sz w:val="20"/>
          <w:szCs w:val="20"/>
          <w:lang w:eastAsia="uk-UA"/>
        </w:rPr>
        <w:tab/>
        <w:t>Метал</w:t>
      </w:r>
      <w:r w:rsidRPr="00B4067D">
        <w:rPr>
          <w:rFonts w:ascii="Courier New" w:hAnsi="Courier New" w:cs="Courier New"/>
          <w:sz w:val="20"/>
          <w:szCs w:val="20"/>
          <w:lang w:eastAsia="uk-UA"/>
        </w:rPr>
        <w:tab/>
        <w:t>4 роки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ПП ПВП Протех</w:t>
      </w:r>
      <w:r w:rsidRPr="00B4067D">
        <w:rPr>
          <w:rFonts w:ascii="Courier New" w:hAnsi="Courier New" w:cs="Courier New"/>
          <w:sz w:val="20"/>
          <w:szCs w:val="20"/>
          <w:lang w:eastAsia="uk-UA"/>
        </w:rPr>
        <w:tab/>
        <w:t>Мастило</w:t>
      </w:r>
      <w:r w:rsidRPr="00B4067D">
        <w:rPr>
          <w:rFonts w:ascii="Courier New" w:hAnsi="Courier New" w:cs="Courier New"/>
          <w:sz w:val="20"/>
          <w:szCs w:val="20"/>
          <w:lang w:eastAsia="uk-UA"/>
        </w:rPr>
        <w:tab/>
        <w:t>5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ТОВ "ТБ "Українських машинобуд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вних заводов" </w:t>
      </w:r>
      <w:r w:rsidRPr="00B4067D">
        <w:rPr>
          <w:rFonts w:ascii="Courier New" w:hAnsi="Courier New" w:cs="Courier New"/>
          <w:sz w:val="20"/>
          <w:szCs w:val="20"/>
          <w:lang w:eastAsia="uk-UA"/>
        </w:rPr>
        <w:tab/>
        <w:t>комплектуюч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ab/>
        <w:t>3 роки</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Авторськ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права, патенти, 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ценз</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ПАТ "КЗВВ" використовує наступн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авторськ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доцтва при розробц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 виготовленн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 Пат.№12131 </w:t>
      </w:r>
      <w:r w:rsidRPr="005D4B7C">
        <w:rPr>
          <w:rFonts w:ascii="Courier New" w:hAnsi="Courier New" w:cs="Courier New"/>
          <w:sz w:val="20"/>
          <w:szCs w:val="20"/>
          <w:lang w:val="en-US" w:eastAsia="uk-UA"/>
        </w:rPr>
        <w:t>UA</w:t>
      </w:r>
      <w:r w:rsidRPr="00B4067D">
        <w:rPr>
          <w:rFonts w:ascii="Courier New" w:hAnsi="Courier New" w:cs="Courier New"/>
          <w:sz w:val="20"/>
          <w:szCs w:val="20"/>
          <w:lang w:eastAsia="uk-UA"/>
        </w:rPr>
        <w:t>, "Шпиндельний вузол важкого токарського верстата";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2. Пат.№12130 </w:t>
      </w:r>
      <w:r w:rsidRPr="005D4B7C">
        <w:rPr>
          <w:rFonts w:ascii="Courier New" w:hAnsi="Courier New" w:cs="Courier New"/>
          <w:sz w:val="20"/>
          <w:szCs w:val="20"/>
          <w:lang w:val="en-US" w:eastAsia="uk-UA"/>
        </w:rPr>
        <w:t>UA</w:t>
      </w:r>
      <w:r w:rsidRPr="00B4067D">
        <w:rPr>
          <w:rFonts w:ascii="Courier New" w:hAnsi="Courier New" w:cs="Courier New"/>
          <w:sz w:val="20"/>
          <w:szCs w:val="20"/>
          <w:lang w:eastAsia="uk-UA"/>
        </w:rPr>
        <w:t>, "Задня бабка важкого токарського верстата";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3  Пат.№12127 </w:t>
      </w:r>
      <w:r w:rsidRPr="005D4B7C">
        <w:rPr>
          <w:rFonts w:ascii="Courier New" w:hAnsi="Courier New" w:cs="Courier New"/>
          <w:sz w:val="20"/>
          <w:szCs w:val="20"/>
          <w:lang w:val="en-US" w:eastAsia="uk-UA"/>
        </w:rPr>
        <w:t>UA</w:t>
      </w:r>
      <w:r w:rsidRPr="00B4067D">
        <w:rPr>
          <w:rFonts w:ascii="Courier New" w:hAnsi="Courier New" w:cs="Courier New"/>
          <w:sz w:val="20"/>
          <w:szCs w:val="20"/>
          <w:lang w:eastAsia="uk-UA"/>
        </w:rPr>
        <w:t>,"Супорт важкого токарського верстата";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4. Пат.№9009 </w:t>
      </w:r>
      <w:r w:rsidRPr="005D4B7C">
        <w:rPr>
          <w:rFonts w:ascii="Courier New" w:hAnsi="Courier New" w:cs="Courier New"/>
          <w:sz w:val="20"/>
          <w:szCs w:val="20"/>
          <w:lang w:val="en-US" w:eastAsia="uk-UA"/>
        </w:rPr>
        <w:t>UA</w:t>
      </w:r>
      <w:r w:rsidRPr="00B4067D">
        <w:rPr>
          <w:rFonts w:ascii="Courier New" w:hAnsi="Courier New" w:cs="Courier New"/>
          <w:sz w:val="20"/>
          <w:szCs w:val="20"/>
          <w:lang w:eastAsia="uk-UA"/>
        </w:rPr>
        <w:t>, "Токарський верстат";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5.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№1.020.090, "Швидкозм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нний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зцевий блок";</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6.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№1.715523, СРСР, "Зас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б фрезерування цил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ндричних зубчастих кол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7.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№1.805360, СРСР, "Рентген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вська камера для контролю великогабаритних об'єкт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8.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№1.604528, СРСР, "Зас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б чистової обробки зубчастих кол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9. Пат. №2064374 </w:t>
      </w:r>
      <w:r w:rsidRPr="005D4B7C">
        <w:rPr>
          <w:rFonts w:ascii="Courier New" w:hAnsi="Courier New" w:cs="Courier New"/>
          <w:sz w:val="20"/>
          <w:szCs w:val="20"/>
          <w:lang w:val="en-US" w:eastAsia="uk-UA"/>
        </w:rPr>
        <w:t>RU</w:t>
      </w:r>
      <w:r w:rsidRPr="00B4067D">
        <w:rPr>
          <w:rFonts w:ascii="Courier New" w:hAnsi="Courier New" w:cs="Courier New"/>
          <w:sz w:val="20"/>
          <w:szCs w:val="20"/>
          <w:lang w:eastAsia="uk-UA"/>
        </w:rPr>
        <w:t>, "Зубообробний верстат";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10. Пат. №2082567 </w:t>
      </w:r>
      <w:r w:rsidRPr="005D4B7C">
        <w:rPr>
          <w:rFonts w:ascii="Courier New" w:hAnsi="Courier New" w:cs="Courier New"/>
          <w:sz w:val="20"/>
          <w:szCs w:val="20"/>
          <w:lang w:val="en-US" w:eastAsia="uk-UA"/>
        </w:rPr>
        <w:t>RU</w:t>
      </w:r>
      <w:r w:rsidRPr="00B4067D">
        <w:rPr>
          <w:rFonts w:ascii="Courier New" w:hAnsi="Courier New" w:cs="Courier New"/>
          <w:sz w:val="20"/>
          <w:szCs w:val="20"/>
          <w:lang w:eastAsia="uk-UA"/>
        </w:rPr>
        <w:t>, "Зубообробний верстат";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11.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№1.177.321, "Антифрикц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йна композиц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(компаунд)";</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12.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xml:space="preserve"> №302217, "Пристр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для монтажу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дшипника кочення на вал";</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13.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№836747, "Двозонний електроприв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йного струму";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14. А.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№843400, "Реверсивний тиристорний електроприв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з реверсом поля".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ПАТ "КЗТС" є власником патенту на винах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"супорт колесотокарного верстата" №81604 зареєстрований 25.01.2008, також  має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доцтво на знак для товар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послуг №35803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17.11.2003р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Ринок збуту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дуже пл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працює з такими замовниками на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як  ПАТ "Новокраматорський машинобуд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вний завод" м.Краматорськ, ПАТ "Енергомашспецсталь" м.Краматорськ, а також з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дприємствами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лорус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Узбекистану, Казахстану та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 держав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ту. Основним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жним споживачем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впродовж багатьох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були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залишаються на сьогодн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день заводи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Питома вага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на ринку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Загальна потреба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тового ринку в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нашого проф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лю (верстати, ремонт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устаткування, шеф-монтажн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 пусконалагоджувальн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запасн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частини та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складає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 5%, а на ринку України - 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ля 50%.</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Головним споживачем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на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шньому ринку є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Конкуренти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Головн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конкуренти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знаходяться на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шньому ринку, на територ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України конкурент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немає. Зовн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конкурент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разом по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типам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виготовляє ПАТ " КЗВВ", немає. Об'єми продажу по видам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оф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не публ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куються,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рми-конкуренти вважають так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домост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 свою комерц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йну таємницю.</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По деяким типам устаткування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жними конкурентами ПАТ "КЗВВ" є:</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п/п</w:t>
      </w:r>
      <w:r w:rsidRPr="00B4067D">
        <w:rPr>
          <w:rFonts w:ascii="Courier New" w:hAnsi="Courier New" w:cs="Courier New"/>
          <w:sz w:val="20"/>
          <w:szCs w:val="20"/>
          <w:lang w:eastAsia="uk-UA"/>
        </w:rPr>
        <w:tab/>
        <w:t>Країна</w:t>
      </w:r>
      <w:r w:rsidRPr="00B4067D">
        <w:rPr>
          <w:rFonts w:ascii="Courier New" w:hAnsi="Courier New" w:cs="Courier New"/>
          <w:sz w:val="20"/>
          <w:szCs w:val="20"/>
          <w:lang w:eastAsia="uk-UA"/>
        </w:rPr>
        <w:tab/>
        <w:t>Назва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рми</w:t>
      </w:r>
      <w:r w:rsidRPr="00B4067D">
        <w:rPr>
          <w:rFonts w:ascii="Courier New" w:hAnsi="Courier New" w:cs="Courier New"/>
          <w:sz w:val="20"/>
          <w:szCs w:val="20"/>
          <w:lang w:eastAsia="uk-UA"/>
        </w:rPr>
        <w:tab/>
        <w:t>Тип верстата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1</w:t>
      </w:r>
      <w:r w:rsidRPr="00B4067D">
        <w:rPr>
          <w:rFonts w:ascii="Courier New" w:hAnsi="Courier New" w:cs="Courier New"/>
          <w:sz w:val="20"/>
          <w:szCs w:val="20"/>
          <w:lang w:eastAsia="uk-UA"/>
        </w:rPr>
        <w:tab/>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меччина: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Геркулес</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Воленберг</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глибокорозточн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зерл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нг</w:t>
      </w:r>
      <w:r w:rsidRPr="00B4067D">
        <w:rPr>
          <w:rFonts w:ascii="Courier New" w:hAnsi="Courier New" w:cs="Courier New"/>
          <w:sz w:val="20"/>
          <w:szCs w:val="20"/>
          <w:lang w:eastAsia="uk-UA"/>
        </w:rPr>
        <w:tab/>
        <w:t>Безцентрово-токарн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Хегеншайдт</w:t>
      </w:r>
      <w:r w:rsidRPr="00B4067D">
        <w:rPr>
          <w:rFonts w:ascii="Courier New" w:hAnsi="Courier New" w:cs="Courier New"/>
          <w:sz w:val="20"/>
          <w:szCs w:val="20"/>
          <w:lang w:eastAsia="uk-UA"/>
        </w:rPr>
        <w:tab/>
        <w:t>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сенакат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колесофрезерн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Хеш</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w:t>
      </w:r>
      <w:r w:rsidRPr="00B4067D">
        <w:rPr>
          <w:rFonts w:ascii="Courier New" w:hAnsi="Courier New" w:cs="Courier New"/>
          <w:sz w:val="20"/>
          <w:szCs w:val="20"/>
          <w:lang w:eastAsia="uk-UA"/>
        </w:rPr>
        <w:tab/>
        <w:t>Чех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я: </w:t>
      </w:r>
      <w:r w:rsidRPr="00B4067D">
        <w:rPr>
          <w:rFonts w:ascii="Courier New" w:hAnsi="Courier New" w:cs="Courier New"/>
          <w:sz w:val="20"/>
          <w:szCs w:val="20"/>
          <w:lang w:eastAsia="uk-UA"/>
        </w:rPr>
        <w:tab/>
        <w:t>Шкода</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3</w:t>
      </w:r>
      <w:r w:rsidRPr="00B4067D">
        <w:rPr>
          <w:rFonts w:ascii="Courier New" w:hAnsi="Courier New" w:cs="Courier New"/>
          <w:sz w:val="20"/>
          <w:szCs w:val="20"/>
          <w:lang w:eastAsia="uk-UA"/>
        </w:rPr>
        <w:tab/>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Торн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Тачч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лоботокарн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глибокорозточн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нночент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глибокорозточн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4</w:t>
      </w:r>
      <w:r w:rsidRPr="00B4067D">
        <w:rPr>
          <w:rFonts w:ascii="Courier New" w:hAnsi="Courier New" w:cs="Courier New"/>
          <w:sz w:val="20"/>
          <w:szCs w:val="20"/>
          <w:lang w:eastAsia="uk-UA"/>
        </w:rPr>
        <w:tab/>
        <w:t>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r w:rsidRPr="00B4067D">
        <w:rPr>
          <w:rFonts w:ascii="Courier New" w:hAnsi="Courier New" w:cs="Courier New"/>
          <w:sz w:val="20"/>
          <w:szCs w:val="20"/>
          <w:lang w:eastAsia="uk-UA"/>
        </w:rPr>
        <w:tab/>
        <w:t>ПАТ "РВЗ"</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глибокорозточн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сенакатн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5</w:t>
      </w:r>
      <w:r w:rsidRPr="00B4067D">
        <w:rPr>
          <w:rFonts w:ascii="Courier New" w:hAnsi="Courier New" w:cs="Courier New"/>
          <w:sz w:val="20"/>
          <w:szCs w:val="20"/>
          <w:lang w:eastAsia="uk-UA"/>
        </w:rPr>
        <w:tab/>
        <w:t>Польща: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Рафамет</w:t>
      </w:r>
      <w:r w:rsidRPr="00B4067D">
        <w:rPr>
          <w:rFonts w:ascii="Courier New" w:hAnsi="Courier New" w:cs="Courier New"/>
          <w:sz w:val="20"/>
          <w:szCs w:val="20"/>
          <w:lang w:eastAsia="uk-UA"/>
        </w:rPr>
        <w:tab/>
        <w:t>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сенакатн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колесотокарн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Пореба</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лоботокарн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6</w:t>
      </w:r>
      <w:r w:rsidRPr="00B4067D">
        <w:rPr>
          <w:rFonts w:ascii="Courier New" w:hAnsi="Courier New" w:cs="Courier New"/>
          <w:sz w:val="20"/>
          <w:szCs w:val="20"/>
          <w:lang w:eastAsia="uk-UA"/>
        </w:rPr>
        <w:tab/>
        <w:t>Япон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r w:rsidRPr="00B4067D">
        <w:rPr>
          <w:rFonts w:ascii="Courier New" w:hAnsi="Courier New" w:cs="Courier New"/>
          <w:sz w:val="20"/>
          <w:szCs w:val="20"/>
          <w:lang w:eastAsia="uk-UA"/>
        </w:rPr>
        <w:tab/>
        <w:t>Тошиба</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7</w:t>
      </w:r>
      <w:r w:rsidRPr="00B4067D">
        <w:rPr>
          <w:rFonts w:ascii="Courier New" w:hAnsi="Courier New" w:cs="Courier New"/>
          <w:sz w:val="20"/>
          <w:szCs w:val="20"/>
          <w:lang w:eastAsia="uk-UA"/>
        </w:rPr>
        <w:tab/>
        <w:t>Франц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Бертьє Сент-Етьєн</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лоботокарн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Ерно Сомуа</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вальцетокарн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8</w:t>
      </w:r>
      <w:r w:rsidRPr="00B4067D">
        <w:rPr>
          <w:rFonts w:ascii="Courier New" w:hAnsi="Courier New" w:cs="Courier New"/>
          <w:sz w:val="20"/>
          <w:szCs w:val="20"/>
          <w:lang w:eastAsia="uk-UA"/>
        </w:rPr>
        <w:tab/>
        <w:t>Австр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w:t>
      </w:r>
      <w:r w:rsidRPr="00B4067D">
        <w:rPr>
          <w:rFonts w:ascii="Courier New" w:hAnsi="Courier New" w:cs="Courier New"/>
          <w:sz w:val="20"/>
          <w:szCs w:val="20"/>
          <w:lang w:eastAsia="uk-UA"/>
        </w:rPr>
        <w:tab/>
        <w:t>Хайд</w:t>
      </w:r>
      <w:r w:rsidRPr="00B4067D">
        <w:rPr>
          <w:rFonts w:ascii="Courier New" w:hAnsi="Courier New" w:cs="Courier New"/>
          <w:sz w:val="20"/>
          <w:szCs w:val="20"/>
          <w:lang w:eastAsia="uk-UA"/>
        </w:rPr>
        <w:tab/>
        <w:t>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лоботокарн</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Конкурентн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товари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На сьогодн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день заводом спроектован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шно випускаються важк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двищеної точност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з числовим програмним управл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нням,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шно конкурують з кращими європейськими зразками по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параметрах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Перевагами ПАТ "КЗВВ" є, насамперед, пор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вняно низьк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ни на верстати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гарантовано висока їх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що перев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рено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дприємствами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впродовж багатьох десятк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має багатор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чний досв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 удосконалює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льшує об'єми 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 по заводському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тальному ремонту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ран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ше випущених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як свого виробництва, так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 завод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 т.ч. колесотокарних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польської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рми "Рафамет".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тального ремонту параметри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гарант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ж, як у нового верстата. Кр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випуску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перспективним є виготовлення нестандартного обладнання, запасних частин, виконання кооперованих постачань.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Канали збуту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дуже пл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працює з такими замовниками на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як ЗАТ "Новокраматорський машинобуд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вний завод" м.Краматорськ, ПАТ "Енергомашспецсталь" м.Краматорськ, ПАТ"Алчевський металург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йний комб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нат" м.Алчевськ, ТОВ "Фурлендер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ндтехнолодж</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Основним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жним споживачем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впродовж багатьох рок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були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залишаються на сьогодн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день заводи  Рос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Постачання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проводиться по прямих контрактах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замовниками, а також через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йних посередник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серед яких: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ООО "Техмаш", м.Б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лгород;</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ТОВ "Корпорац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ВСМПО-АВ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СМА" м. Верхня Салда;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ЗАО Компания "Техновагон"</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Також ПАТ "КЗВВ" працює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замовниками дальнього заруб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жжя.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 покупцями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ПАТ "КЗВВ"  укладен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довгостроков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контракти,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передбачають передплату в 50-60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дсотк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остаточний розрахунок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проведення пусконалагоджувальних 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Заходи стимулювання збуту (рекламна компан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проведення виставок, мережа торгових агент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тощо)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Основна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заводу (важк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металор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жуч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є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єю одиничного виробництва,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виробляються поштучно, дуже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дко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малими сер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ями. Вона дуже складна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трудом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стка у виробництв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а також має тривалий цикл виготовлення - 12-18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Велик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виробнич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цикли виготовлення важких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часто не задовольняють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тому потр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бен обачливий ризик запуску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 виробництво з випередженням до укладання контракту. Це особливо небезпечно при одиночному виробництв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коли другий запит на такий верстат може з'явитися не скоро. Для стимулювання збуту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дприємством нам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чено: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xml:space="preserve">ретельне вивчення реальних потреб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можливостей замовника;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широкий пошук другого замовника на випадок втрати першого;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йна участь в рег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ональних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жнародних виставках;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усестороння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дготовка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 тендер та особиста участь представника заводу при проведенн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тендерних торг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Використання найкращих, отримавши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тове визнання, комплектуючих по системам ЧПУ,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дро- та електроапаратур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В 2010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завод отримав Сертиф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кат </w:t>
      </w:r>
      <w:r w:rsidRPr="005D4B7C">
        <w:rPr>
          <w:rFonts w:ascii="Courier New" w:hAnsi="Courier New" w:cs="Courier New"/>
          <w:sz w:val="20"/>
          <w:szCs w:val="20"/>
          <w:lang w:val="en-US" w:eastAsia="uk-UA"/>
        </w:rPr>
        <w:t>TUV</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CERT</w:t>
      </w:r>
      <w:r w:rsidRPr="00B4067D">
        <w:rPr>
          <w:rFonts w:ascii="Courier New" w:hAnsi="Courier New" w:cs="Courier New"/>
          <w:sz w:val="20"/>
          <w:szCs w:val="20"/>
          <w:lang w:eastAsia="uk-UA"/>
        </w:rPr>
        <w:t xml:space="preserve"> по Систем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менеджменту </w:t>
      </w:r>
      <w:r w:rsidRPr="005D4B7C">
        <w:rPr>
          <w:rFonts w:ascii="Courier New" w:hAnsi="Courier New" w:cs="Courier New"/>
          <w:sz w:val="20"/>
          <w:szCs w:val="20"/>
          <w:lang w:val="en-US" w:eastAsia="uk-UA"/>
        </w:rPr>
        <w:t>c</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EN</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ISO</w:t>
      </w:r>
      <w:r w:rsidRPr="00B4067D">
        <w:rPr>
          <w:rFonts w:ascii="Courier New" w:hAnsi="Courier New" w:cs="Courier New"/>
          <w:sz w:val="20"/>
          <w:szCs w:val="20"/>
          <w:lang w:eastAsia="uk-UA"/>
        </w:rPr>
        <w:t xml:space="preserve"> 9001:2000 на проектування, розробку, виробництво,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пусконалагоджувальн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ремонт та серв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сне обслуговування важких металор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жучих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На сьогодн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день заводом спроектован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шно випускаються важк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токарн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верстати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двищеної точност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з числовим програмним управл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нням,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шно конкурують з кращими європейськими зразками по 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параметрах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У 2013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прийняли участь у наступних виставках: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"П'ятий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жнародний промисловий форум та спец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зована виставка" - 16-19 кв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тня 2013 року Челяб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нськ;</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xml:space="preserve"> Виставка  "Металообробка 2013" 27-31 травня 2013 року Москва;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Виставка "МеталЕкспо 2013" 12-15 листопада 2013 року Москва;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жнародний науково-технолог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чний форум" 15-17 жовтня 2013, Київ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У 2014 роц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прийняли участь у наступних виставках: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xml:space="preserve">   20-я Международная промышленная выставка "Металл-Экспо 2014", которая проходила с 11 по 14 ноября 2014 г. в г. Москва, РФ;</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xml:space="preserve">   13-й Международный промышленный форум-2014. Форум проходил с 18 по 21 ноября 2014 г. в г. Киев, Украина.</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нова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Суть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нової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полягає в тому, щоб встановлювати на товари так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так 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ювати ними залежно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положення на ринку, щоб забезпечити нам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чений об'єм прибутку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шувати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завдання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нова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тика складається з маркетингових досл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джень, вивчення попиту ринку, досл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дження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 конкурент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вивчення витрат на виготовлення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 урахуванням розрахунку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вня рентабельност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стотною проблемою для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дприємства є те, що для запуску замовлень у виробництво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запоб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гання ризику неплатоспроможност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замовника, догов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рними умовами передбачено отримання передоплати взам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 банк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вської гарант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повернення авансового платежу, а також узгодження попередньої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ни на вироблену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отримання передоплати завод не має права 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нювати умови договор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льшувати оптов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Кр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того, протягом минулого року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дбулося значне зростання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 на комплектуюч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вироби, сировину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али, законодавчо 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нювався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вень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мальної зароб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тної плати,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 насл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док,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дбулося зб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льшення 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вартост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у виробництв</w:t>
      </w:r>
      <w:r w:rsidRPr="005D4B7C">
        <w:rPr>
          <w:rFonts w:ascii="Courier New" w:hAnsi="Courier New" w:cs="Courier New"/>
          <w:sz w:val="20"/>
          <w:szCs w:val="20"/>
          <w:lang w:val="en-US" w:eastAsia="uk-UA"/>
        </w:rPr>
        <w:t>i</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Вплив на стан оточуючого середовища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план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щодо зменшення шк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дливого впливу.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дприємство працює в рамках чинних законодавчих акт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контроль ефективност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еколог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чних споруд, своєчасна переробка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утил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промислових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дход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виключає забруднення 'рунту, поверхневих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дземних вод, атмосферного 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тря.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Щороку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видається наказ "Про заходи по подальшому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пшенню стану охорони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еколог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обстановки" з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роприемствами. Для ПАТ "КЗТС" розроблений "План локал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авар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йних ситуац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авар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проекту нац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ональним та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жнародним стандартам та нормативам щодо впливу на оточуюче середовище.</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технолог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устаткування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дають сучасним вимогам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стандартам.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я виготовляється за допомогою високопродуктивного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високоточного устаткування. З 2007 року упроваджена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застосовується система менеджменту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 проектуванн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розробц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виробництв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пусконалагоджувальних роботах, ремонт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сному обслуговуванню важких металор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жучих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дають вимогам </w:t>
      </w:r>
      <w:r w:rsidRPr="005D4B7C">
        <w:rPr>
          <w:rFonts w:ascii="Courier New" w:hAnsi="Courier New" w:cs="Courier New"/>
          <w:sz w:val="20"/>
          <w:szCs w:val="20"/>
          <w:lang w:val="en-US" w:eastAsia="uk-UA"/>
        </w:rPr>
        <w:t>ISO</w:t>
      </w:r>
      <w:r w:rsidRPr="00B4067D">
        <w:rPr>
          <w:rFonts w:ascii="Courier New" w:hAnsi="Courier New" w:cs="Courier New"/>
          <w:sz w:val="20"/>
          <w:szCs w:val="20"/>
          <w:lang w:eastAsia="uk-UA"/>
        </w:rPr>
        <w:t xml:space="preserve"> 9001-2000.</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Фактори ризику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Велик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виробнич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цикли виготовлення важких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часто не задовольняють замовник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тому потр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бен обачливий запуск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 виробництво з попередженням до укладення контракту. Це особливо небезпечно при одиничному виробництв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коли другий запит на такий верстат може з'явитися не скоро.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Останн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 часом майже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замовлення проходять стад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тендеру та потребують випуску таких банк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вських продукт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як: акредитиви, банк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вськ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гарант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повернення авансового платежу, тендерн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гарант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та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нше.</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Ризик негативного розвитку ринку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заводу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снує при недостатн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якост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при недостатн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реклам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при недостатньому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сного обслуговування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 програш</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тендер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снують також ризики при поставц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для виробництва верстат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через вагонну норму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двантаження, оск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льки доводиться придбавати зайве.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Умовами запоб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гання ризикам в даному план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розглядаються: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 xml:space="preserve">ретельне вивчення реальних потреб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можливостей замовника;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широкий пошук запасного замовника на випадок втрати першого;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пост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йна участь в рег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ональних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жнародних виставках;</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усестороння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дготовка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на тендер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особиста участь представника заводу при проведенн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тендерних торг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укладення контракт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на постачання устаткування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виконання 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 по монтажу на умовах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ключ";</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розробка системи заход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щодо зниження потреби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в оборотних коштах за рахунок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двищення ритм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зменшення запас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роботи з деб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торами;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укладення довгострокових договор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 постачальниками сировини з 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ткими умовами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штрафними санкц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ями;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застосування найкращих, що одержали 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тове визнання, комплектуючих вироб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по системах ЧПУ, по 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дро-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електроапаратур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w:t>
      </w:r>
      <w:r w:rsidRPr="00B4067D">
        <w:rPr>
          <w:rFonts w:ascii="Courier New" w:hAnsi="Courier New" w:cs="Courier New"/>
          <w:sz w:val="20"/>
          <w:szCs w:val="20"/>
          <w:lang w:eastAsia="uk-UA"/>
        </w:rPr>
        <w:tab/>
        <w:t>зниження ризик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нансування, своєчасний розрахунок за виконан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роботи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зовану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Запуск у виробництво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як правило,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отримання 50% передплати.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двантаження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проводиться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отримання 100 % сплати.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w:t>
      </w:r>
      <w:r w:rsidRPr="00B4067D">
        <w:rPr>
          <w:rFonts w:ascii="Courier New" w:hAnsi="Courier New" w:cs="Courier New"/>
          <w:sz w:val="20"/>
          <w:szCs w:val="20"/>
          <w:lang w:eastAsia="uk-UA"/>
        </w:rPr>
        <w:tab/>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Бухгалтерський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 2015 р.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йснювався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Закону України "Про бухгалтерський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та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на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16.07.99 № 996-Х</w:t>
      </w:r>
      <w:r w:rsidRPr="005D4B7C">
        <w:rPr>
          <w:rFonts w:ascii="Courier New" w:hAnsi="Courier New" w:cs="Courier New"/>
          <w:sz w:val="20"/>
          <w:szCs w:val="20"/>
          <w:lang w:val="en-US" w:eastAsia="uk-UA"/>
        </w:rPr>
        <w:t>IV</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МСФЗ. Господарськ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 бухгалтерському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дображаються шляхом запис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 реєстрах бухгалтерського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видано наказ №634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11.12.2014 р. "Про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кову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тику на ПАТ "КЗВВ"". 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тному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 в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не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дбулося, Товариство вело бухгалтерський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з обраною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ковою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тикою, принципи якої залишалися незм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нними протягом всього року. Кер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 товариства несе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за орган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бухгалтерського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Закону України "Про бухгалтерський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та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на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16.07.99 № 996-Х</w:t>
      </w:r>
      <w:r w:rsidRPr="005D4B7C">
        <w:rPr>
          <w:rFonts w:ascii="Courier New" w:hAnsi="Courier New" w:cs="Courier New"/>
          <w:sz w:val="20"/>
          <w:szCs w:val="20"/>
          <w:lang w:val="en-US" w:eastAsia="uk-UA"/>
        </w:rPr>
        <w:t>IV</w:t>
      </w:r>
      <w:r w:rsidRPr="00B4067D">
        <w:rPr>
          <w:rFonts w:ascii="Courier New" w:hAnsi="Courier New" w:cs="Courier New"/>
          <w:sz w:val="20"/>
          <w:szCs w:val="20"/>
          <w:lang w:eastAsia="uk-UA"/>
        </w:rPr>
        <w:t>.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пункту другого статт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12-1 Закону України "Про бухгалтерський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та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в Україн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публ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онерн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товариства, банку, страховики, а також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провадять господарську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за видами, перел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яких визначається Каб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нетом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України, складають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за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жнародними стандартами. При складан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нансової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Товариство дотримується принцип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безперервност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яльност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автономност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повного висв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тлення, посл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довност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сторичної 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вартост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нарахування та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доход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витрат, нарахування, превалювання 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сту над формою, обачност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принцип єдиного грошового вим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рника. </w:t>
      </w:r>
      <w:r w:rsidRPr="005D4B7C">
        <w:rPr>
          <w:rFonts w:ascii="Courier New" w:hAnsi="Courier New" w:cs="Courier New"/>
          <w:sz w:val="20"/>
          <w:szCs w:val="20"/>
          <w:lang w:val="en-US" w:eastAsia="uk-UA"/>
        </w:rPr>
        <w:t>IV</w:t>
      </w:r>
      <w:r w:rsidRPr="00B4067D">
        <w:rPr>
          <w:rFonts w:ascii="Courier New" w:hAnsi="Courier New" w:cs="Courier New"/>
          <w:sz w:val="20"/>
          <w:szCs w:val="20"/>
          <w:lang w:eastAsia="uk-UA"/>
        </w:rPr>
        <w:t>. Основн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засади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кової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тики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дприємства. Функц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ональною валютою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валютою представлення є гривня. Визнання,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нка та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основних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йснюють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МСБО 16 "Основн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засоби". Одиницею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визначено окремий об'єкт основних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Нарахування амортизац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основних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прямол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йним методом. Амортизац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малоц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нних необоротних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нараховується в першому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сяц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їх використання у розм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100% їх вартост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Визнання,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нка та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 нематер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альних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МСБО 38 "Нематер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активи". Одиницею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визначено окремий об'єкт нематер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альних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Нарахування накопиченої амортизац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засоб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прямол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йним методом. Товарно-матер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альн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визнають,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нюють та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ковують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з вимогами МСБО 2 "Запаси". Готову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та незавершене виробництво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дображають в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нансовому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та баланс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 фактичною виробничою 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нку вибуття сировини, матер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вфабрикат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МШП,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нших виробничих запас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готової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йснюють за методом середньозваженої соб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вартост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Для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сум поточної деб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торської заборгованост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ю, товари, роботи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послуги приймається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нка за чистою реал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йною варт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Резерв сумн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вних борг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формується виходячи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платоспроможност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окремих деб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Для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вид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довгострокової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поточної заборгованост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не є заборгован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за продукц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ю, товари, роботи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послуги резерв сумн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вних борг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не створюється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нка їх застосовується за перв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сною варт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Грошов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кошти та їх екв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валенти включають кошти в банках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кас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Товариство застосовує форми та системи оплати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з умовами передбаченими колективним договором, 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 галузевої угоди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стерством промислової пол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тики України,Фондом  державного  майна  України та  профсп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лкамиавтомоб</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льного та 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льськогосподарського  машинобудування, машинобуд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приладобуд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косм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чного та загального машинобудування, рад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оелектрон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ки та  машинобудування, 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сових галузей, машинобудування  та  металообробки, суднобудування, оборонної  промисловост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енергетики та електротехн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чної промисловост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,атомної енергетики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промисловост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України, що об'єдналися для ведення колективних переговор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Створення забезпечення майбутн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витрат на виплату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дпускних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МСБО 19 "Виплати прац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вникам". Потенц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активи не визнаються у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Розкриття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нформац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щодо таких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надається, коли надходження економ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чних вигод є ймов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рним. Умовн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зобов'язання не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дображаються у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за винятком випадк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коли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снує ймов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того, що для погашення зобов'язання буде потр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бне вибуття ресурс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 цьому сума таких зобов'язань може бути достов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рно оц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нена.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нформац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про так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зобов'язання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длягає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дображенню за винятком випадк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коли можлив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дтоку ресурс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являють собою економ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чн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вигоди є мало ймов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рною. Створення забезпечення непередбачених зобов'язань зг</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МСБО 37 "Забезпечення, непередбачен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зобов'язання та непередбачен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активи",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снування яких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дтвердиться невизначеними майбутн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ми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ями, не повн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контрольованими Товариством, а саме судов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справи проти Товариства, коли скоєння Товариством правопорушень є невизначеним. Визначення та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дображення в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доход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МСБО 18 "Дох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Дох</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надання послуг в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нансовому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дображається в момент його виникнення незалежно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дати надходження або сплати грошових кошт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в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визначається, виходячи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ступеня завершеност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надання послуг на дату балансу. Розрахунок поточних податкових витрат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йснюється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дно до податкового законодавства України.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дстрочен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податков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активи та зобов'язання розраховуються по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тимчасових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зницях за методом балансових зобов'язань.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дстрочен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податки на прибуток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дображаються по вс</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х тимчасових 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зницях, що виникають 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ж податковою базою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та зобов'язань та їх балансовою варт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стю для 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лей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нансової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за винятком випадк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коли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дстрочений податок на прибуток виникає в результат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перв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сного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дображення гудв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лу , активу або зобов'язання за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єю, що не являє собою об'єднання компан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й,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яка на момент зд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йснення не впливає 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 бухгалтерський прибуток, 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 оподатковуваний прибуток чи на збиток. Затверджено розроблений на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дстав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Плану рахунк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бухгалтерського обл</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ку актив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талу, зобов'язань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господарських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дприємств та орган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робочий план рахунк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в. В раз</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придбання Товариством своїх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варт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сть придбання, включаючи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дпов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витрати на проведення операц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ї, за вирахуванням податку на прибуток вираховується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з загальної суми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талу як власн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викуплен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до моменту їх анулювання або повторного випуску. При подальшому продажу або повторному випуску таких акц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отримана сума включається до складу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талу. Див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денди визнаються як зобов'язання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вираховуються з суми кап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талу на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тну дату 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льки якщо вони були оголошен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тної дати включно.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нформац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 про див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денди розкривається у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якщо вони були запропонован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або оголошен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тної дати, але до дати затвердження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нансової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до випуску.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тної дати,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надають додаткову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нформац</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ю про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нансовий стан Товариства на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тну дату (коригуюч</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дображен</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у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й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що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дбулися п</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сля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тної дати, як</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не є коригуючими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ями,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дображаються у прим</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тках до ф</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нансової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тност</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 якщо вони є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 xml:space="preserve">стотними. </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стотними вважаються под</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ї сума яких перевищує 1% 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д валюти балансу, станом на 31 грудня зв</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тного пер</w:t>
      </w:r>
      <w:r w:rsidRPr="005D4B7C">
        <w:rPr>
          <w:rFonts w:ascii="Courier New" w:hAnsi="Courier New" w:cs="Courier New"/>
          <w:sz w:val="20"/>
          <w:szCs w:val="20"/>
          <w:lang w:val="en-US" w:eastAsia="uk-UA"/>
        </w:rPr>
        <w:t>i</w:t>
      </w:r>
      <w:r w:rsidRPr="00B4067D">
        <w:rPr>
          <w:rFonts w:ascii="Courier New" w:hAnsi="Courier New" w:cs="Courier New"/>
          <w:sz w:val="20"/>
          <w:szCs w:val="20"/>
          <w:lang w:eastAsia="uk-UA"/>
        </w:rPr>
        <w:t>оду.</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5D4B7C" w:rsidRDefault="00B505CA" w:rsidP="005D4B7C">
      <w:pPr>
        <w:spacing w:line="240" w:lineRule="auto"/>
        <w:ind w:firstLine="0"/>
        <w:jc w:val="left"/>
        <w:rPr>
          <w:rFonts w:ascii="Courier New" w:hAnsi="Courier New" w:cs="Courier New"/>
          <w:sz w:val="20"/>
          <w:szCs w:val="20"/>
          <w:lang w:eastAsia="uk-UA"/>
        </w:rPr>
      </w:pPr>
    </w:p>
    <w:p w:rsidR="00B505CA" w:rsidRDefault="00B505CA">
      <w:pPr>
        <w:sectPr w:rsidR="00B505CA" w:rsidSect="005D4B7C">
          <w:pgSz w:w="11906" w:h="16838"/>
          <w:pgMar w:top="363" w:right="567" w:bottom="363" w:left="1417" w:header="709" w:footer="709" w:gutter="0"/>
          <w:cols w:space="708"/>
          <w:docGrid w:linePitch="360"/>
        </w:sectPr>
      </w:pPr>
    </w:p>
    <w:p w:rsidR="00B505CA" w:rsidRPr="00B4067D" w:rsidRDefault="00B505CA" w:rsidP="005D4B7C">
      <w:pPr>
        <w:spacing w:line="240" w:lineRule="auto"/>
        <w:ind w:firstLine="0"/>
        <w:jc w:val="left"/>
        <w:rPr>
          <w:lang w:eastAsia="uk-UA"/>
        </w:rPr>
      </w:pPr>
    </w:p>
    <w:p w:rsidR="00B505CA" w:rsidRPr="005D4B7C" w:rsidRDefault="00B505CA" w:rsidP="005D4B7C">
      <w:pPr>
        <w:spacing w:line="240" w:lineRule="auto"/>
        <w:ind w:firstLine="0"/>
        <w:jc w:val="center"/>
        <w:rPr>
          <w:b/>
          <w:bCs/>
          <w:sz w:val="28"/>
          <w:szCs w:val="28"/>
          <w:lang w:eastAsia="uk-UA"/>
        </w:rPr>
      </w:pPr>
      <w:r w:rsidRPr="005D4B7C">
        <w:rPr>
          <w:b/>
          <w:bCs/>
          <w:sz w:val="28"/>
          <w:szCs w:val="28"/>
          <w:lang w:val="en-US" w:eastAsia="uk-UA"/>
        </w:rPr>
        <w:t>XVI</w:t>
      </w:r>
      <w:r w:rsidRPr="005D4B7C">
        <w:rPr>
          <w:b/>
          <w:bCs/>
          <w:sz w:val="28"/>
          <w:szCs w:val="28"/>
          <w:lang w:eastAsia="uk-UA"/>
        </w:rPr>
        <w:t>. Текст аудиторського висновку ( звіту )</w:t>
      </w:r>
    </w:p>
    <w:p w:rsidR="00B505CA" w:rsidRPr="005D4B7C" w:rsidRDefault="00B505CA" w:rsidP="005D4B7C">
      <w:pPr>
        <w:spacing w:line="240" w:lineRule="auto"/>
        <w:ind w:firstLine="0"/>
        <w:jc w:val="left"/>
        <w:rPr>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927"/>
        <w:gridCol w:w="4928"/>
      </w:tblGrid>
      <w:tr w:rsidR="00B505CA" w:rsidRPr="0063550E">
        <w:trPr>
          <w:trHeight w:val="397"/>
        </w:trPr>
        <w:tc>
          <w:tcPr>
            <w:tcW w:w="4927" w:type="dxa"/>
            <w:tcBorders>
              <w:top w:val="single" w:sz="4" w:space="0" w:color="auto"/>
            </w:tcBorders>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Найменування аудиторської фірми (П. І. Б. аудитора - фізичної особи - підприємця)</w:t>
            </w:r>
          </w:p>
        </w:tc>
        <w:tc>
          <w:tcPr>
            <w:tcW w:w="4928" w:type="dxa"/>
            <w:tcBorders>
              <w:top w:val="single" w:sz="4" w:space="0" w:color="auto"/>
            </w:tcBorders>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uk-UA" w:eastAsia="uk-UA"/>
              </w:rPr>
              <w:t>Аудиторська фірма "Донаудитконсалт" ТОВ</w:t>
            </w:r>
          </w:p>
        </w:tc>
      </w:tr>
      <w:tr w:rsidR="00B505CA" w:rsidRPr="0063550E">
        <w:trPr>
          <w:trHeight w:val="397"/>
        </w:trPr>
        <w:tc>
          <w:tcPr>
            <w:tcW w:w="4927" w:type="dxa"/>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Код за ЄДРПОУ (реєстраційний номер облікової картки* платника податків - фізичної особи)</w:t>
            </w:r>
          </w:p>
        </w:tc>
        <w:tc>
          <w:tcPr>
            <w:tcW w:w="4928" w:type="dxa"/>
            <w:vAlign w:val="center"/>
          </w:tcPr>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uk-UA" w:eastAsia="uk-UA"/>
              </w:rPr>
              <w:t>30998764</w:t>
            </w:r>
          </w:p>
        </w:tc>
      </w:tr>
      <w:tr w:rsidR="00B505CA" w:rsidRPr="0063550E">
        <w:trPr>
          <w:trHeight w:val="397"/>
        </w:trPr>
        <w:tc>
          <w:tcPr>
            <w:tcW w:w="4927" w:type="dxa"/>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Місцезнаходження аудиторської фірми, аудитора</w:t>
            </w:r>
          </w:p>
        </w:tc>
        <w:tc>
          <w:tcPr>
            <w:tcW w:w="4928" w:type="dxa"/>
            <w:vAlign w:val="center"/>
          </w:tcPr>
          <w:p w:rsidR="00B505CA" w:rsidRPr="00B4067D" w:rsidRDefault="00B505CA" w:rsidP="0063550E">
            <w:pPr>
              <w:spacing w:line="240" w:lineRule="auto"/>
              <w:ind w:firstLine="0"/>
              <w:jc w:val="left"/>
              <w:rPr>
                <w:b/>
                <w:bCs/>
                <w:sz w:val="20"/>
                <w:szCs w:val="20"/>
                <w:lang w:eastAsia="uk-UA"/>
              </w:rPr>
            </w:pPr>
            <w:r w:rsidRPr="0063550E">
              <w:rPr>
                <w:b/>
                <w:bCs/>
                <w:sz w:val="20"/>
                <w:szCs w:val="20"/>
                <w:lang w:val="uk-UA" w:eastAsia="uk-UA"/>
              </w:rPr>
              <w:t>84432, Донецька обл., Лиманський р-н.. смт.Ярова, вул. Красноармійська, буд.7</w:t>
            </w:r>
          </w:p>
        </w:tc>
      </w:tr>
      <w:tr w:rsidR="00B505CA" w:rsidRPr="0063550E">
        <w:trPr>
          <w:trHeight w:val="397"/>
        </w:trPr>
        <w:tc>
          <w:tcPr>
            <w:tcW w:w="4927" w:type="dxa"/>
            <w:vAlign w:val="center"/>
          </w:tcPr>
          <w:p w:rsidR="00B505CA" w:rsidRPr="0063550E" w:rsidRDefault="00B505CA" w:rsidP="0063550E">
            <w:pPr>
              <w:spacing w:line="240" w:lineRule="auto"/>
              <w:ind w:firstLine="0"/>
              <w:jc w:val="left"/>
              <w:rPr>
                <w:sz w:val="20"/>
                <w:szCs w:val="20"/>
                <w:lang w:val="uk-UA" w:eastAsia="uk-UA"/>
              </w:rPr>
            </w:pPr>
            <w:r w:rsidRPr="0063550E">
              <w:rPr>
                <w:sz w:val="20"/>
                <w:szCs w:val="20"/>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2389</w:t>
            </w:r>
          </w:p>
          <w:p w:rsidR="00B505CA" w:rsidRPr="0063550E" w:rsidRDefault="00B505CA" w:rsidP="0063550E">
            <w:pPr>
              <w:spacing w:line="240" w:lineRule="auto"/>
              <w:ind w:firstLine="0"/>
              <w:jc w:val="left"/>
              <w:rPr>
                <w:b/>
                <w:bCs/>
                <w:sz w:val="20"/>
                <w:szCs w:val="20"/>
                <w:lang w:val="en-US" w:eastAsia="uk-UA"/>
              </w:rPr>
            </w:pPr>
            <w:r w:rsidRPr="0063550E">
              <w:rPr>
                <w:b/>
                <w:bCs/>
                <w:sz w:val="20"/>
                <w:szCs w:val="20"/>
                <w:lang w:val="uk-UA" w:eastAsia="uk-UA"/>
              </w:rPr>
              <w:t>26.01.2001</w:t>
            </w:r>
          </w:p>
        </w:tc>
      </w:tr>
      <w:tr w:rsidR="00B505CA" w:rsidRPr="0063550E">
        <w:trPr>
          <w:trHeight w:val="397"/>
        </w:trPr>
        <w:tc>
          <w:tcPr>
            <w:tcW w:w="4927" w:type="dxa"/>
            <w:tcBorders>
              <w:bottom w:val="single" w:sz="4" w:space="0" w:color="auto"/>
            </w:tcBorders>
            <w:vAlign w:val="center"/>
          </w:tcPr>
          <w:p w:rsidR="00B505CA" w:rsidRPr="00B4067D" w:rsidRDefault="00B505CA" w:rsidP="0063550E">
            <w:pPr>
              <w:spacing w:line="240" w:lineRule="auto"/>
              <w:ind w:firstLine="0"/>
              <w:jc w:val="left"/>
              <w:rPr>
                <w:sz w:val="20"/>
                <w:szCs w:val="20"/>
                <w:lang w:eastAsia="uk-UA"/>
              </w:rPr>
            </w:pPr>
            <w:r w:rsidRPr="0063550E">
              <w:rPr>
                <w:sz w:val="20"/>
                <w:szCs w:val="20"/>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tcBorders>
              <w:bottom w:val="single" w:sz="4" w:space="0" w:color="auto"/>
            </w:tcBorders>
            <w:vAlign w:val="center"/>
          </w:tcPr>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д/н</w:t>
            </w:r>
          </w:p>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д/н</w:t>
            </w:r>
          </w:p>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д/н</w:t>
            </w:r>
          </w:p>
          <w:p w:rsidR="00B505CA" w:rsidRPr="0063550E" w:rsidRDefault="00B505CA" w:rsidP="0063550E">
            <w:pPr>
              <w:spacing w:line="240" w:lineRule="auto"/>
              <w:ind w:firstLine="0"/>
              <w:jc w:val="left"/>
              <w:rPr>
                <w:b/>
                <w:bCs/>
                <w:sz w:val="20"/>
                <w:szCs w:val="20"/>
                <w:lang w:val="uk-UA" w:eastAsia="uk-UA"/>
              </w:rPr>
            </w:pPr>
            <w:r w:rsidRPr="0063550E">
              <w:rPr>
                <w:b/>
                <w:bCs/>
                <w:sz w:val="20"/>
                <w:szCs w:val="20"/>
                <w:lang w:val="uk-UA" w:eastAsia="uk-UA"/>
              </w:rPr>
              <w:t>д/н</w:t>
            </w:r>
          </w:p>
          <w:p w:rsidR="00B505CA" w:rsidRPr="00B4067D" w:rsidRDefault="00B505CA" w:rsidP="0063550E">
            <w:pPr>
              <w:spacing w:line="240" w:lineRule="auto"/>
              <w:ind w:firstLine="0"/>
              <w:jc w:val="left"/>
              <w:rPr>
                <w:b/>
                <w:bCs/>
                <w:sz w:val="20"/>
                <w:szCs w:val="20"/>
                <w:lang w:eastAsia="uk-UA"/>
              </w:rPr>
            </w:pPr>
            <w:r w:rsidRPr="0063550E">
              <w:rPr>
                <w:b/>
                <w:bCs/>
                <w:sz w:val="20"/>
                <w:szCs w:val="20"/>
                <w:lang w:val="uk-UA" w:eastAsia="uk-UA"/>
              </w:rPr>
              <w:t>д/н</w:t>
            </w:r>
          </w:p>
        </w:tc>
      </w:tr>
    </w:tbl>
    <w:p w:rsidR="00B505CA" w:rsidRPr="005D4B7C" w:rsidRDefault="00B505CA" w:rsidP="005D4B7C">
      <w:pPr>
        <w:spacing w:line="240" w:lineRule="auto"/>
        <w:ind w:firstLine="0"/>
        <w:jc w:val="left"/>
        <w:rPr>
          <w:lang w:eastAsia="uk-UA"/>
        </w:rPr>
      </w:pPr>
    </w:p>
    <w:p w:rsidR="00B505CA" w:rsidRPr="00B4067D" w:rsidRDefault="00B505CA" w:rsidP="005D4B7C">
      <w:pPr>
        <w:spacing w:line="240" w:lineRule="auto"/>
        <w:ind w:firstLine="0"/>
        <w:jc w:val="left"/>
        <w:rPr>
          <w:sz w:val="20"/>
          <w:szCs w:val="20"/>
          <w:lang w:eastAsia="uk-UA"/>
        </w:rPr>
      </w:pPr>
      <w:r w:rsidRPr="005D4B7C">
        <w:rPr>
          <w:sz w:val="20"/>
          <w:szCs w:val="20"/>
          <w:lang w:eastAsia="uk-UA"/>
        </w:rPr>
        <w:t>Текст аудиторського висновку ( звіту ) :</w:t>
      </w:r>
    </w:p>
    <w:p w:rsidR="00B505CA" w:rsidRPr="00B4067D" w:rsidRDefault="00B505CA" w:rsidP="005D4B7C">
      <w:pPr>
        <w:spacing w:line="240" w:lineRule="auto"/>
        <w:ind w:firstLine="0"/>
        <w:jc w:val="left"/>
        <w:rPr>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1. АДРЕСАТ.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Звіт незалежного аудитора призначається для керівництва суб'єкту господарювання, фінансовий звіт якого перевіряється  та  власників цінних паперів і може бути використаний  для подання  до Національної комісії з цінних паперів та фондового ринку при розкритті інформації емітентом.</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 ВСТУПНИЙ ПАРАГРАФ.</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2.1 ОСНОВНІ  ВІДОМОСТІ  ПРО ЕМІТЕНТА: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2.1.1. Повне найменування:   Публічне акціонерне товариство "Краматорський завод важкого верстатобудування"  (далі - Товариство).</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2.1.2. Код за ЄДРПОУ: 00222999</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2.1.3. Місцезнаходження: 84306, Україна, Донецька обл. м. Краматорськ, вул. Орджонікідзе, буд.6.</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2.1.4. Дата державної  реєстрації: 14.07.1995р.</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2.2. ОПИС АУДИТОРСЬКОЇ ПЕРЕВІРКИ.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Ми провели аудит фінансової звітності Публічного акціонерного товариства "Краматорський завод важкого верстатобудування", яка складається з: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форма № 1 "Баланс" (Звіт про фінансовий стан) станом на 31.12.2015р.,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форма № 2 "Звіт про фінансові результати" (Звіт про сукупний дохід) за 2015р.,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форма № 3 "Звіт про рух грошових коштів"  (за прямим методом) за 2015р.,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форма № 4 "Звіт про власний капітал" за 2015р.,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Примітки до річної фінансової звітності (вільна форма) за 2015р.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Відповідно до припущень управлінського персоналу ПАТ "Краматорський завод важкого верстатобудування", Товариство підготувало повний пакет річної фінансової звітності за 2015рік за МСФЗ. Товариство використовує МСФЗ в якості основи для підготовки своєї фінансової звітності.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Фінансову звітність було складено управлінським персоналом із використанням описаної у примітках концептуальної основи спеціального призначення, що ґрунтується на відповідних припущеннях управлінського персоналу про застосування положень МСФЗ.</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3.ВІДПОВІДАЛЬНІСТЬ УПРАВЛІНСЬКОГО ПЕРСОНАЛУ ЗА ПІДГОТОВКУ ТА ДОСТОВІРНЕ ПРЕДСТАВЛЕННЯ ФІНАНСОВОЇ  ЗВІТНОСТІ.</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Управлінський персонал ПАТ "Краматорський завод важкого верстатобудування" несе відповідальність за складання і достовірне подання цієї фінансової звітності відповідно до Міжнародних стандартів  фінансової  звітності  та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фінансових звітів, які не містять суттєвих викривлень внаслідок шахрайства або помилки; вибір та застосування відповідних принципів  бухгалтерського обліку, облікової політики, а також облікових оцінок, які відповідають обставинам. Підготовка фінансової звітності вимагає від керівництва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4. ВІДПОВІДАЛЬНІСТЬ АУДИТОРА.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Відповідальністю аудиторів є висловлення думки щодо фінансової звітності на основі результатів аудиту, який було проведено відповідно до Міжнародних стандартів аудиту.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Ці стандарти   вимагають від аудиторів дотримання етичних вимог, а також планування і виконання аудиту   для отримання обґрунтованої впевненості в тому, що фінансова звітність не містить суттєвих викривлень.</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У зв'язку з тим, що за  умовами   договору  не було   передбачено  проведення заглибленого аналізу  якості ведення податкового обліку, аудитори не  виключають,  що подальшою  податковою перевіркою можуть бути виявлені  викривлення.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Аудит передбачає виконання аудиторських процедур для отримання аудиторських доказів щодо сум та їх розкриття у фінансовій звітності. Вибір процедур залежав від судження аудитора та включав оцінку ризиків суттєвих викривлень фінансової звітності внаслідок шахрайства або помилки.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Виконуючи оцінку цих ризиків, аудитор розглянув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включав також оцінку  відповідності використання облікової політики, прийнятності облікових оцінок, зроблених управлінським персоналом, та загального подання фінансової звітності.</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Під час аудиту було зібрано та систематизовано достатній обсяг доказів, які є достатніми і прийнятними для висловлення нашої думки.</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5. ПІДСТАВА ДЛЯ ВИСЛОВЛЕННЯ УМОВНО-ПОЗИТИВНОЇ ДУМКИ.</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Складання аудиторського висновку Публічного акціонерного товариства "Краматорський завод важкого верстатобудування" щодо повного комплекту фінансової звітності регламентується МСА №700 "Формулювання думки та надання звіту щодо фінансової звітності", МСА № 705 "Модифікації думки у звіті незалежного аудитора".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Ми надали умовно-позитивний висновок  щодо повного комплекту фінансової звітності за рік, який закінчився  31.12.2015року.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Модифікуючи нашу думку, ми звертаємо увагу на обмеження  обсягу роботи аудитора, та можливість коригування фінансової звітності, які могли б виявитись необхідними за відсутності обмеження.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На думку аудитора впливає те, що аудитор не мав змоги спостерігати за проведенням річної інвентаризації запасів та основних засобів. На підприємстві цю процедуру виконувала інвентаризаційна комісія, якій висловлено довіру, згідно вимог МСА. Аудитором були виконані процедури, які обґрунтовують думку, що активи наявні, а можливий вплив невиявлених викривлень, якщо такі є, може бути несуттєвим. Аудитор виражає згоду з управлінським персоналом стосовно прийнятності обраної облікової політики, методу її застосування або адекватності та достатності розкриття інформації у фінансовій звітності.</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Інформації про економічні ресурси, а також наслідки операцій та інших подій, які змінюють економічні ресурси та вимоги до неї, та відсутність всіх актів звірок з дебіторами та кредиторами підприємства на дату проведення інвентаризації та на дату балансу.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Фінансова звітність за рік, що закінчився 31грудня 2015року була підготовлена відповідно до Міжнародних стандартів фінансової звітності.</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На думку аудитора, фінансова звітність за рік, що закінчився 31грудня 2015 року, складена в усіх суттєвих аспектах, відповідно до концептуальної основи спеціального призначення, що ґрунтується на застосуванні положень МСФЗ.</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5.1. ЗАГАЛЬНИЙ ВИСНОВОК АУДИТОРА (Умовно-позитивна думка)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Висновок незалежного  Аудитора  складено  у відповідності з вимогами Міжнародних стандартів контролю якості, аудиту, огляду, іншого надання  впевненості та супутніх послуг (надалі - МСА) Міжнародної федерації бухгалтерів, прийнятих в якості Національних стандартів аудиту рішенням Аудиторської палати України   № 229/7 від 31 березня 2011 року, в тому числі у відповідності із МСА № 705 "Модифікація думки у звіті незалежного аудитора".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Концептуальною основою фінансової звітності є концептуальна основа загального призначення, яка відповідає загальним потребам широкого кола користувачів у фінансовій інформації  у відповідності з принципами безперервності, послідовності, суттєвості, порівнянності інформації, структури та змісту фінансової звітності.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На думку Аудитора, за винятком можливого впливу питання, про яке йдеться у параграфі "Підстава для висловлення умовно-позитивної думки"  фінансова звітність  надає достовірну та справедливу інформацію про фінансовий стан ПАТ "Краматорський завод важкого верстатобудування" відповідно до застосованої концептуальної основи фінансової звітності станом на 31 грудня 2015 року, її фінансові результати і рух грошових коштів за рік, що закінчився на зазначену дату, відповідно до Міжнародних стандартів фінансової звітності.</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В ході перевірки Аудитор не отримав свідоцтв щодо існування загрози безперервності діяльності Товариства.</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5.2. ПОЯСНЮВАЛЬНИЙ ПАРАГРАФ ТА ОБМЕЖЕННЯ ЩОДО ВИКОРИСТАННЯ</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Негативні явища, які вже  відбуваються в Україні, а саме політична нестабільність, падіння ВВП та високий рівень інфляції, коливання, погіршення інвестиційного клімату можуть вплинути на діяльність Товариства та його прибутковість у майбутньому.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Дана  річна фінансова звітність  не включає коригування, які б могли мати місце, якби Товариство не в змозі  продовжувати свою діяльність в майбутньому.</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6. ОСНОВНІ ВІДОМОСТІ ПРО АУДИТОРСЬКУ ФІРМУ:</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6.1. Повне найменування: Аудиторська фірма "Донаудитконсалт" у формі товариства з обмеженою відповідальністю (Аудитор).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6.2. Номер та дата видачі Свідоцтва про внесення до Реєстру суб'єктів аудиторської діяльності аудиторських фірм виданого Аудиторською палатою України: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Свідоцтво про внесення до Реєстру аудиторських фірм та аудиторів, які одноособово надають аудиторські послуги № 2389 від 26.01.2001р., виданого Аудиторською палатою України.  Продовжено Рішенням АПУ від 26.11.2015р. №317/4  до 26.11.2020р.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Рішення АПУ № 321/4  від 28.01.2016р. про успішне проходження зовнішнього контролю якості професійних послуг</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Сертифікат аудитора Серія А №003947 виданий 24.09.1999р. Рішенням АПУ від 24.09.1999р. № 82, продовжено до 24.09.2018р. Рішенням АПУ від 19.07.2013р. №274.</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Сертифікат аудитора Серії А №004890 виданий 30.11.2001р. Рішенням АПУ від 30.11.2001р. № 104, продовжено до 30.11.2020р.  Рішенням АПУ від 24.09.2015р. №315/2.</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Сертифікат аудитора Серії А №005063 виданий 30.01.2002р. Рішенням АПУ від 30.01.2002р. № 106, продовжено до 30.01.2021р.  Рішенням АПУ від 24.12.2015р. №319/3</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6.3.  Місцезнаходження:  84432, Донецька обл., Краснолиманський р-н., смт. Ярова, вул. Красноармійська, буд.7.</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6.4. Телефон:  тел. +38(050) 471 88 26,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6.5. Юрисдикція: Україна.</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7.ДАТА І НОМЕР ДОГОВОРУ НА ПРОВЕДЕННЯ АУДИТУ:  №07/10 від 19.10.2015 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8. ДАТА ПОЧАТКУ ТА ДАТА ЗАКІНЧЕННЯ ПРОВЕДЕННЯ АУДИТУ: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Дата початку перевірки "07" жовтня 2015р., дата закінчення перевірки "14" квітня 2016р.</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Підпис аудитора що проводив перевірку:  ______________  С.О. Плитник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сертифікат     серії А №004890,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w:t>
      </w:r>
      <w:r w:rsidRPr="00B4067D">
        <w:rPr>
          <w:rFonts w:ascii="Courier New" w:hAnsi="Courier New" w:cs="Courier New"/>
          <w:sz w:val="20"/>
          <w:szCs w:val="20"/>
          <w:lang w:eastAsia="uk-UA"/>
        </w:rPr>
        <w:tab/>
      </w:r>
      <w:r w:rsidRPr="00B4067D">
        <w:rPr>
          <w:rFonts w:ascii="Courier New" w:hAnsi="Courier New" w:cs="Courier New"/>
          <w:sz w:val="20"/>
          <w:szCs w:val="20"/>
          <w:lang w:eastAsia="uk-UA"/>
        </w:rPr>
        <w:tab/>
        <w:t xml:space="preserve"> Рішення  АПУ   №104 від. 30.11.2001р.            </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 xml:space="preserve">                                                                                                                                </w:t>
      </w:r>
      <w:r w:rsidRPr="00B4067D">
        <w:rPr>
          <w:rFonts w:ascii="Courier New" w:hAnsi="Courier New" w:cs="Courier New"/>
          <w:sz w:val="20"/>
          <w:szCs w:val="20"/>
          <w:lang w:eastAsia="uk-UA"/>
        </w:rPr>
        <w:tab/>
      </w:r>
      <w:r w:rsidRPr="00B4067D">
        <w:rPr>
          <w:rFonts w:ascii="Courier New" w:hAnsi="Courier New" w:cs="Courier New"/>
          <w:sz w:val="20"/>
          <w:szCs w:val="20"/>
          <w:lang w:eastAsia="uk-UA"/>
        </w:rPr>
        <w:tab/>
        <w:t xml:space="preserve">Продовжено до 30.11.2020р.                                                                                                                                         </w:t>
      </w:r>
      <w:r w:rsidRPr="00B4067D">
        <w:rPr>
          <w:rFonts w:ascii="Courier New" w:hAnsi="Courier New" w:cs="Courier New"/>
          <w:sz w:val="20"/>
          <w:szCs w:val="20"/>
          <w:lang w:eastAsia="uk-UA"/>
        </w:rPr>
        <w:tab/>
        <w:t xml:space="preserve">                                                                                                                                             Рішенням АПУ від 24.09.2015р. №315/2</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Директор</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АФ "Донаудитконсалт" ТОВ                        _______________ А.П. Плитник</w:t>
      </w: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сертифікат серії А №003947, рішення АПУ №82 від 24.09.1999р. Продовжено до 24.09.2018р. Рішенням АПУ від 19.07.2013р. №274.</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Pr="00B4067D" w:rsidRDefault="00B505CA" w:rsidP="005D4B7C">
      <w:pPr>
        <w:spacing w:line="240" w:lineRule="auto"/>
        <w:ind w:firstLine="0"/>
        <w:jc w:val="left"/>
        <w:rPr>
          <w:rFonts w:ascii="Courier New" w:hAnsi="Courier New" w:cs="Courier New"/>
          <w:sz w:val="20"/>
          <w:szCs w:val="20"/>
          <w:lang w:eastAsia="uk-UA"/>
        </w:rPr>
      </w:pPr>
      <w:r w:rsidRPr="00B4067D">
        <w:rPr>
          <w:rFonts w:ascii="Courier New" w:hAnsi="Courier New" w:cs="Courier New"/>
          <w:sz w:val="20"/>
          <w:szCs w:val="20"/>
          <w:lang w:eastAsia="uk-UA"/>
        </w:rPr>
        <w:t>Дата складання  висновку (звіту) незалежного аудитора       "14" квітня 2016р.</w:t>
      </w:r>
    </w:p>
    <w:p w:rsidR="00B505CA" w:rsidRPr="00B4067D" w:rsidRDefault="00B505CA" w:rsidP="005D4B7C">
      <w:pPr>
        <w:spacing w:line="240" w:lineRule="auto"/>
        <w:ind w:firstLine="0"/>
        <w:jc w:val="left"/>
        <w:rPr>
          <w:rFonts w:ascii="Courier New" w:hAnsi="Courier New" w:cs="Courier New"/>
          <w:sz w:val="20"/>
          <w:szCs w:val="20"/>
          <w:lang w:eastAsia="uk-UA"/>
        </w:rPr>
      </w:pPr>
    </w:p>
    <w:p w:rsidR="00B505CA" w:rsidRDefault="00B505CA"/>
    <w:sectPr w:rsidR="00B505CA" w:rsidSect="005D4B7C">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B7C"/>
    <w:rsid w:val="00377D0B"/>
    <w:rsid w:val="005D4B7C"/>
    <w:rsid w:val="0063550E"/>
    <w:rsid w:val="0064731A"/>
    <w:rsid w:val="00712924"/>
    <w:rsid w:val="008821F5"/>
    <w:rsid w:val="008C2A2E"/>
    <w:rsid w:val="00932C59"/>
    <w:rsid w:val="00935B87"/>
    <w:rsid w:val="00945901"/>
    <w:rsid w:val="00971494"/>
    <w:rsid w:val="00B4067D"/>
    <w:rsid w:val="00B505CA"/>
    <w:rsid w:val="00B76090"/>
    <w:rsid w:val="00E76399"/>
    <w:rsid w:val="00EA0595"/>
    <w:rsid w:val="00ED450F"/>
    <w:rsid w:val="00EF47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01"/>
    <w:pPr>
      <w:spacing w:line="360" w:lineRule="auto"/>
      <w:ind w:firstLine="851"/>
      <w:jc w:val="both"/>
    </w:pPr>
    <w:rPr>
      <w:sz w:val="24"/>
      <w:szCs w:val="24"/>
      <w:lang w:eastAsia="en-US"/>
    </w:rPr>
  </w:style>
  <w:style w:type="paragraph" w:styleId="Heading1">
    <w:name w:val="heading 1"/>
    <w:basedOn w:val="Normal"/>
    <w:next w:val="Normal"/>
    <w:link w:val="Heading1Char"/>
    <w:uiPriority w:val="99"/>
    <w:qFormat/>
    <w:rsid w:val="005D4B7C"/>
    <w:pPr>
      <w:keepNext/>
      <w:spacing w:line="240" w:lineRule="auto"/>
      <w:ind w:firstLine="0"/>
      <w:jc w:val="center"/>
      <w:outlineLvl w:val="0"/>
    </w:pPr>
    <w:rPr>
      <w:rFonts w:ascii="Times New Roman CYR" w:eastAsia="Times New Roman" w:hAnsi="Times New Roman CYR" w:cs="Times New Roman CYR"/>
      <w:b/>
      <w:bCs/>
      <w:sz w:val="20"/>
      <w:szCs w:val="20"/>
      <w:lang w:eastAsia="ru-RU"/>
    </w:rPr>
  </w:style>
  <w:style w:type="paragraph" w:styleId="Heading3">
    <w:name w:val="heading 3"/>
    <w:basedOn w:val="Normal"/>
    <w:next w:val="Normal"/>
    <w:link w:val="Heading3Char"/>
    <w:uiPriority w:val="99"/>
    <w:qFormat/>
    <w:rsid w:val="005D4B7C"/>
    <w:pPr>
      <w:keepNext/>
      <w:widowControl w:val="0"/>
      <w:spacing w:line="240" w:lineRule="auto"/>
      <w:ind w:firstLine="0"/>
      <w:jc w:val="center"/>
      <w:outlineLvl w:val="2"/>
    </w:pPr>
    <w:rPr>
      <w:rFonts w:ascii="Times New Roman CYR" w:eastAsia="Times New Roman" w:hAnsi="Times New Roman CYR" w:cs="Times New Roman CYR"/>
      <w:b/>
      <w:bCs/>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B7C"/>
    <w:rPr>
      <w:rFonts w:ascii="Times New Roman CYR" w:hAnsi="Times New Roman CYR" w:cs="Times New Roman CYR"/>
      <w:b/>
      <w:bCs/>
      <w:sz w:val="20"/>
      <w:szCs w:val="20"/>
      <w:lang w:eastAsia="ru-RU"/>
    </w:rPr>
  </w:style>
  <w:style w:type="character" w:customStyle="1" w:styleId="Heading3Char">
    <w:name w:val="Heading 3 Char"/>
    <w:basedOn w:val="DefaultParagraphFont"/>
    <w:link w:val="Heading3"/>
    <w:uiPriority w:val="99"/>
    <w:locked/>
    <w:rsid w:val="005D4B7C"/>
    <w:rPr>
      <w:rFonts w:ascii="Times New Roman CYR" w:hAnsi="Times New Roman CYR" w:cs="Times New Roman CYR"/>
      <w:b/>
      <w:bCs/>
      <w:sz w:val="18"/>
      <w:szCs w:val="18"/>
      <w:lang w:eastAsia="ru-RU"/>
    </w:rPr>
  </w:style>
  <w:style w:type="table" w:styleId="TableGrid">
    <w:name w:val="Table Grid"/>
    <w:basedOn w:val="TableNormal"/>
    <w:uiPriority w:val="99"/>
    <w:rsid w:val="005D4B7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ДинПодписьОбыч"/>
    <w:basedOn w:val="Normal"/>
    <w:autoRedefine/>
    <w:uiPriority w:val="99"/>
    <w:rsid w:val="005D4B7C"/>
    <w:pPr>
      <w:widowControl w:val="0"/>
      <w:spacing w:line="240" w:lineRule="auto"/>
      <w:ind w:firstLine="567"/>
      <w:jc w:val="right"/>
    </w:pPr>
    <w:rPr>
      <w:rFonts w:ascii="Arial Narrow" w:eastAsia="Times New Roman" w:hAnsi="Arial Narrow" w:cs="Arial Narrow"/>
      <w:b/>
      <w:bCs/>
      <w:sz w:val="22"/>
      <w:szCs w:val="22"/>
      <w:lang w:eastAsia="ru-RU"/>
    </w:rPr>
  </w:style>
  <w:style w:type="paragraph" w:customStyle="1" w:styleId="a0">
    <w:name w:val="ДинРазделОбыч"/>
    <w:basedOn w:val="Normal"/>
    <w:autoRedefine/>
    <w:uiPriority w:val="99"/>
    <w:rsid w:val="005D4B7C"/>
    <w:pPr>
      <w:widowControl w:val="0"/>
      <w:spacing w:line="240" w:lineRule="auto"/>
      <w:ind w:firstLine="0"/>
      <w:jc w:val="center"/>
    </w:pPr>
    <w:rPr>
      <w:rFonts w:eastAsia="Times New Roman"/>
      <w:b/>
      <w:bCs/>
      <w:color w:val="000000"/>
      <w:sz w:val="22"/>
      <w:szCs w:val="22"/>
      <w:lang w:eastAsia="ru-RU"/>
    </w:rPr>
  </w:style>
  <w:style w:type="paragraph" w:customStyle="1" w:styleId="a1">
    <w:name w:val="ДинТекстТабл"/>
    <w:basedOn w:val="Normal"/>
    <w:uiPriority w:val="99"/>
    <w:rsid w:val="005D4B7C"/>
    <w:pPr>
      <w:widowControl w:val="0"/>
      <w:spacing w:line="240" w:lineRule="auto"/>
      <w:ind w:firstLine="0"/>
      <w:jc w:val="left"/>
    </w:pPr>
    <w:rPr>
      <w:rFonts w:eastAsia="Times New Roman"/>
      <w:sz w:val="22"/>
      <w:szCs w:val="22"/>
      <w:lang w:val="en-US" w:eastAsia="ru-RU"/>
    </w:rPr>
  </w:style>
  <w:style w:type="paragraph" w:customStyle="1" w:styleId="a2">
    <w:name w:val="ДинТекстТаблМелк"/>
    <w:basedOn w:val="Normal"/>
    <w:autoRedefine/>
    <w:uiPriority w:val="99"/>
    <w:rsid w:val="005D4B7C"/>
    <w:pPr>
      <w:keepNext/>
      <w:keepLines/>
      <w:widowControl w:val="0"/>
      <w:suppressAutoHyphens/>
      <w:spacing w:line="240" w:lineRule="auto"/>
      <w:ind w:firstLine="0"/>
      <w:jc w:val="left"/>
    </w:pPr>
    <w:rPr>
      <w:rFonts w:ascii="Arial Narrow" w:eastAsia="Times New Roman" w:hAnsi="Arial Narrow" w:cs="Arial Narrow"/>
      <w:sz w:val="22"/>
      <w:szCs w:val="22"/>
      <w:lang w:eastAsia="ru-RU"/>
    </w:rPr>
  </w:style>
  <w:style w:type="paragraph" w:styleId="HTMLPreformatted">
    <w:name w:val="HTML Preformatted"/>
    <w:basedOn w:val="Normal"/>
    <w:link w:val="HTMLPreformattedChar"/>
    <w:uiPriority w:val="99"/>
    <w:rsid w:val="005D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5D4B7C"/>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92</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1143</cp:lastModifiedBy>
  <cp:revision>6</cp:revision>
  <dcterms:created xsi:type="dcterms:W3CDTF">2016-04-27T13:21:00Z</dcterms:created>
  <dcterms:modified xsi:type="dcterms:W3CDTF">2016-04-29T08:20:00Z</dcterms:modified>
</cp:coreProperties>
</file>