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5" w:rsidRPr="007B7F15" w:rsidRDefault="007B7F15" w:rsidP="003407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34071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B7F15" w:rsidRDefault="00340713" w:rsidP="00506877">
      <w:pPr>
        <w:tabs>
          <w:tab w:val="left" w:pos="810"/>
        </w:tabs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6873D6">
        <w:rPr>
          <w:rFonts w:ascii="Times New Roman" w:hAnsi="Times New Roman" w:cs="Times New Roman"/>
          <w:sz w:val="28"/>
          <w:szCs w:val="28"/>
          <w:lang w:val="uk-UA"/>
        </w:rPr>
        <w:t xml:space="preserve">«Затверджено» </w:t>
      </w:r>
    </w:p>
    <w:p w:rsidR="00340713" w:rsidRDefault="00506877" w:rsidP="00506877">
      <w:pPr>
        <w:tabs>
          <w:tab w:val="left" w:pos="810"/>
        </w:tabs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06877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Наглядової ради </w:t>
      </w:r>
      <w:r w:rsidR="0034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0713" w:rsidRDefault="00340713" w:rsidP="00506877">
      <w:pPr>
        <w:tabs>
          <w:tab w:val="left" w:pos="810"/>
        </w:tabs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06877">
        <w:rPr>
          <w:rFonts w:ascii="Times New Roman" w:hAnsi="Times New Roman" w:cs="Times New Roman"/>
          <w:sz w:val="24"/>
          <w:szCs w:val="24"/>
          <w:lang w:val="uk-UA"/>
        </w:rPr>
        <w:t>КРАМАТОРСЬКИЙ ЗАВОД ВАЖКОГО ВЕРСТАТОБУДУВАННЯ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340713" w:rsidRDefault="009C249C" w:rsidP="00506877">
      <w:pPr>
        <w:tabs>
          <w:tab w:val="left" w:pos="810"/>
        </w:tabs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43/3-01/20 від 17.01.2020 </w:t>
      </w:r>
      <w:r w:rsidR="00340713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7B7F15" w:rsidRDefault="007B7F15" w:rsidP="00506877">
      <w:pPr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Pr="006873D6" w:rsidRDefault="00340713" w:rsidP="00ED6E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0713" w:rsidRPr="006873D6" w:rsidRDefault="00340713" w:rsidP="00ED6E5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73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873D6">
        <w:rPr>
          <w:rFonts w:ascii="Times New Roman" w:hAnsi="Times New Roman" w:cs="Times New Roman"/>
          <w:b/>
          <w:sz w:val="32"/>
          <w:szCs w:val="32"/>
        </w:rPr>
        <w:t xml:space="preserve">ПОЛОЖЕННЯ </w:t>
      </w:r>
    </w:p>
    <w:p w:rsidR="00340713" w:rsidRPr="006873D6" w:rsidRDefault="00340713" w:rsidP="00ED6E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D6">
        <w:rPr>
          <w:rFonts w:ascii="Times New Roman" w:hAnsi="Times New Roman" w:cs="Times New Roman"/>
          <w:b/>
          <w:sz w:val="28"/>
          <w:szCs w:val="28"/>
        </w:rPr>
        <w:t xml:space="preserve">"ПРО АУДИТОРСЬКИЙ КОМІТЕТ" </w:t>
      </w:r>
    </w:p>
    <w:p w:rsidR="00340713" w:rsidRPr="006873D6" w:rsidRDefault="00506877" w:rsidP="00ED6E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Приватного акціонерного товариства «</w:t>
      </w:r>
      <w:r w:rsidR="00340713" w:rsidRPr="006873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КРАМАТОРСЬКИЙ ЗАВОД ВАЖКОГО ВЕРСТАТОБУДУВАННЯ» </w:t>
      </w: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5068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6877" w:rsidRDefault="00506877" w:rsidP="005068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506877" w:rsidP="0050687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340713">
        <w:rPr>
          <w:rFonts w:ascii="Times New Roman" w:hAnsi="Times New Roman" w:cs="Times New Roman"/>
          <w:sz w:val="24"/>
          <w:szCs w:val="24"/>
          <w:lang w:val="uk-UA"/>
        </w:rPr>
        <w:t xml:space="preserve"> м. Краматорськ 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713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340713" w:rsidP="00ED6E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0713" w:rsidRDefault="00983101" w:rsidP="007B7F15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4279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52271A" w:rsidRDefault="0052271A" w:rsidP="0034071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71A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аудиторський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</w:t>
      </w:r>
      <w:r w:rsidRPr="0052271A">
        <w:rPr>
          <w:rFonts w:ascii="Times New Roman" w:hAnsi="Times New Roman" w:cs="Times New Roman"/>
          <w:sz w:val="28"/>
          <w:szCs w:val="28"/>
          <w:lang w:val="uk-UA"/>
        </w:rPr>
        <w:t xml:space="preserve"> (надалі - Положення) розроблено на підставі Закону України «Про аудит фінансової звітності та аудиторську діяльність» №2258-</w:t>
      </w:r>
      <w:r w:rsidRPr="0052271A">
        <w:rPr>
          <w:rFonts w:ascii="Times New Roman" w:hAnsi="Times New Roman" w:cs="Times New Roman"/>
          <w:sz w:val="28"/>
          <w:szCs w:val="28"/>
        </w:rPr>
        <w:t>VIII</w:t>
      </w:r>
      <w:r w:rsidRPr="0052271A">
        <w:rPr>
          <w:rFonts w:ascii="Times New Roman" w:hAnsi="Times New Roman" w:cs="Times New Roman"/>
          <w:sz w:val="28"/>
          <w:szCs w:val="28"/>
          <w:lang w:val="uk-UA"/>
        </w:rPr>
        <w:t xml:space="preserve"> від 21.12.2017р.,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</w:t>
      </w:r>
      <w:r w:rsidRPr="0052271A">
        <w:rPr>
          <w:rFonts w:ascii="Times New Roman" w:hAnsi="Times New Roman" w:cs="Times New Roman"/>
          <w:sz w:val="28"/>
          <w:szCs w:val="28"/>
          <w:lang w:val="uk-UA"/>
        </w:rPr>
        <w:t xml:space="preserve"> (надалі - Товариство), Цивільного та Господарського кодексів України, інших нормативно</w:t>
      </w:r>
      <w:r w:rsidR="00E87A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271A">
        <w:rPr>
          <w:rFonts w:ascii="Times New Roman" w:hAnsi="Times New Roman" w:cs="Times New Roman"/>
          <w:sz w:val="28"/>
          <w:szCs w:val="28"/>
          <w:lang w:val="uk-UA"/>
        </w:rPr>
        <w:t>правових актів</w:t>
      </w:r>
      <w:r w:rsidR="00E87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71A"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</w:p>
    <w:p w:rsidR="0052271A" w:rsidRDefault="0052271A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статус,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колегіального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71A" w:rsidRDefault="0052271A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структурним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2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271A">
        <w:rPr>
          <w:rFonts w:ascii="Times New Roman" w:hAnsi="Times New Roman" w:cs="Times New Roman"/>
          <w:sz w:val="28"/>
          <w:szCs w:val="28"/>
        </w:rPr>
        <w:t>ідрозділом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підпорядковується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Правлінню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71A" w:rsidRDefault="0052271A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2271A">
        <w:rPr>
          <w:rFonts w:ascii="Times New Roman" w:hAnsi="Times New Roman" w:cs="Times New Roman"/>
          <w:sz w:val="28"/>
          <w:szCs w:val="28"/>
        </w:rPr>
        <w:t xml:space="preserve">1.4. У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, Статутом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22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271A">
        <w:rPr>
          <w:rFonts w:ascii="Times New Roman" w:hAnsi="Times New Roman" w:cs="Times New Roman"/>
          <w:sz w:val="28"/>
          <w:szCs w:val="28"/>
        </w:rPr>
        <w:t>ішеннями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1A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52271A">
        <w:rPr>
          <w:rFonts w:ascii="Times New Roman" w:hAnsi="Times New Roman" w:cs="Times New Roman"/>
          <w:sz w:val="28"/>
          <w:szCs w:val="28"/>
        </w:rPr>
        <w:t>.</w:t>
      </w:r>
      <w:r w:rsidR="00794279" w:rsidRPr="005227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94279" w:rsidRPr="0052271A" w:rsidRDefault="0052271A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3101" w:rsidRPr="0052271A">
        <w:rPr>
          <w:rFonts w:ascii="Times New Roman" w:hAnsi="Times New Roman" w:cs="Times New Roman"/>
          <w:sz w:val="28"/>
          <w:szCs w:val="28"/>
        </w:rPr>
        <w:t xml:space="preserve">2. ФУНКЦІЇ АУДИТОРСЬКОГО КОМІТЕТУ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тендерної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послідуючого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тендерної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суб'єктам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контролю (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аудиту)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8)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прозорого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результатами;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складення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2.2. При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ревізійною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аудитором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служб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аудитора.</w:t>
      </w:r>
      <w:proofErr w:type="gramEnd"/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2.3.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2.3.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однозначні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прозорі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недискримінаційні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зборам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За результатами конкурсу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r w:rsidR="00D36A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lastRenderedPageBreak/>
        <w:t>призначення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надаватимуть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органу не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бути наведено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бути з числа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брали участь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аудитора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794279" w:rsidRDefault="00794279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3101" w:rsidRPr="00983101">
        <w:rPr>
          <w:rFonts w:ascii="Times New Roman" w:hAnsi="Times New Roman" w:cs="Times New Roman"/>
          <w:sz w:val="28"/>
          <w:szCs w:val="28"/>
        </w:rPr>
        <w:t xml:space="preserve"> 3. ПОВНОВАЖЕННЯ АУДИТОРСЬКОГО КОМІТЕТУ </w:t>
      </w:r>
    </w:p>
    <w:p w:rsidR="00794279" w:rsidRPr="00CA27A2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: -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щорічній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7A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CA27A2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 </w:t>
      </w:r>
    </w:p>
    <w:p w:rsidR="00794279" w:rsidRPr="00CA27A2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- розглядає зауваження та рекомендації зовнішніх аудиторів, незалежних експертів та контролюючих органів, що стосуються оцінки діючої системи внутрішнього контролю </w:t>
      </w:r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CA27A2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CA27A2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 </w:t>
      </w:r>
    </w:p>
    <w:p w:rsidR="00794279" w:rsidRPr="00CA27A2" w:rsidRDefault="00983101" w:rsidP="00CA27A2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проводить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="00CA27A2" w:rsidRPr="00CA27A2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</w:t>
      </w:r>
      <w:r w:rsidR="00CA27A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8310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суттєвих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ними;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;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будь-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матимуть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279" w:rsidRPr="00CA27A2" w:rsidRDefault="00983101" w:rsidP="00CA27A2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обговорює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r w:rsidR="00CA27A2" w:rsidRPr="00CA27A2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</w:t>
      </w:r>
      <w:r w:rsidR="00CA27A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та зовнішніми аудиторами обґрунтованість і прийнятність принципів бухгалтерського </w:t>
      </w:r>
      <w:proofErr w:type="gramStart"/>
      <w:r w:rsidRPr="00CA27A2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gramEnd"/>
      <w:r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іку, методів оцінювання активів та зобов’язань, суттєвих коригувань звітності; </w:t>
      </w:r>
    </w:p>
    <w:p w:rsidR="00794279" w:rsidRPr="00CA27A2" w:rsidRDefault="00983101" w:rsidP="00CA27A2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7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проводить зустрічі з керівництвом </w:t>
      </w:r>
      <w:proofErr w:type="spellStart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</w:t>
      </w:r>
      <w:r w:rsidR="00CA27A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та зовнішніми аудиторами з метою обговорення результатів аудиту фінансової звітності; </w:t>
      </w:r>
      <w:r w:rsidR="00F83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27A2" w:rsidRPr="00CA27A2" w:rsidRDefault="00983101" w:rsidP="00CA27A2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- розглядає зауваження і рекомендації зовнішніх аудиторів, що стосуються фінансової звітності </w:t>
      </w:r>
      <w:proofErr w:type="spellStart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 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конкурсні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подан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;</w:t>
      </w:r>
    </w:p>
    <w:p w:rsidR="007942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протокол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;</w:t>
      </w:r>
      <w:r w:rsidR="00DA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379" w:rsidRPr="00CA27A2" w:rsidRDefault="00D12EDE" w:rsidP="00DA5D66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01" w:rsidRPr="00983101">
        <w:rPr>
          <w:rFonts w:ascii="Times New Roman" w:hAnsi="Times New Roman" w:cs="Times New Roman"/>
          <w:sz w:val="28"/>
          <w:szCs w:val="28"/>
        </w:rPr>
        <w:t xml:space="preserve">заходи,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вживатимуться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01" w:rsidRPr="00983101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="00983101" w:rsidRPr="00983101">
        <w:rPr>
          <w:rFonts w:ascii="Times New Roman" w:hAnsi="Times New Roman" w:cs="Times New Roman"/>
          <w:sz w:val="28"/>
          <w:szCs w:val="28"/>
        </w:rPr>
        <w:t xml:space="preserve"> </w:t>
      </w:r>
      <w:r w:rsidR="00CA27A2" w:rsidRPr="00CA27A2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CA27A2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CA2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7A2" w:rsidRPr="00CA27A2">
        <w:rPr>
          <w:rFonts w:ascii="Times New Roman" w:hAnsi="Times New Roman" w:cs="Times New Roman"/>
          <w:sz w:val="28"/>
          <w:szCs w:val="28"/>
          <w:lang w:val="uk-UA"/>
        </w:rPr>
        <w:t>«КРАМАТОРСЬКИЙ ЗА</w:t>
      </w:r>
      <w:r w:rsidR="00DA5D66">
        <w:rPr>
          <w:rFonts w:ascii="Times New Roman" w:hAnsi="Times New Roman" w:cs="Times New Roman"/>
          <w:sz w:val="28"/>
          <w:szCs w:val="28"/>
          <w:lang w:val="uk-UA"/>
        </w:rPr>
        <w:t xml:space="preserve">ВОД ВАЖКОГО ВЕРСТАТОБУДУВАННЯ» </w:t>
      </w:r>
      <w:r w:rsidR="00983101"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proofErr w:type="gramStart"/>
      <w:r w:rsidR="00983101" w:rsidRPr="00CA27A2">
        <w:rPr>
          <w:rFonts w:ascii="Times New Roman" w:hAnsi="Times New Roman" w:cs="Times New Roman"/>
          <w:sz w:val="28"/>
          <w:szCs w:val="28"/>
          <w:lang w:val="uk-UA"/>
        </w:rPr>
        <w:t>з обов</w:t>
      </w:r>
      <w:proofErr w:type="gramEnd"/>
      <w:r w:rsidR="00983101" w:rsidRPr="00CA27A2">
        <w:rPr>
          <w:rFonts w:ascii="Times New Roman" w:hAnsi="Times New Roman" w:cs="Times New Roman"/>
          <w:sz w:val="28"/>
          <w:szCs w:val="28"/>
          <w:lang w:val="uk-UA"/>
        </w:rPr>
        <w:t xml:space="preserve">’язкового аудиту фінансової звітності, для зменшення ризиків щодо настання загрози незалежності суб’єкта аудиторської діяльності, ключового партнера з аудиту, аудиторів, які залучаються до виконання відповідного завдання; </w:t>
      </w:r>
    </w:p>
    <w:p w:rsidR="005A0D2E" w:rsidRDefault="00983101" w:rsidP="005A0D2E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2E">
        <w:rPr>
          <w:rFonts w:ascii="Times New Roman" w:hAnsi="Times New Roman" w:cs="Times New Roman"/>
          <w:sz w:val="28"/>
          <w:szCs w:val="28"/>
          <w:lang w:val="uk-UA"/>
        </w:rPr>
        <w:t>- приймає у разі потреби рішення про проведення контрольного огляду завдання іншим суб’єктом аудиторської діяльності, який відповідно до Закону України «Про аудит фінансової звітності та аудиторську діяльність» має право проводити аудит фінансової звітності</w:t>
      </w:r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 </w:t>
      </w:r>
    </w:p>
    <w:p w:rsidR="00B74379" w:rsidRPr="005A0D2E" w:rsidRDefault="00983101" w:rsidP="005A0D2E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- здійснює моніторинг виконання завдань з обов’язкового аудиту фінансової звітності; </w:t>
      </w:r>
    </w:p>
    <w:p w:rsidR="00B74379" w:rsidRDefault="00983101" w:rsidP="005A0D2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D2E">
        <w:rPr>
          <w:rFonts w:ascii="Times New Roman" w:hAnsi="Times New Roman" w:cs="Times New Roman"/>
          <w:sz w:val="28"/>
          <w:szCs w:val="28"/>
          <w:lang w:val="uk-UA"/>
        </w:rPr>
        <w:t>- інформує загальні збори акціонерів</w:t>
      </w:r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</w:t>
      </w:r>
      <w:r w:rsidR="005A0D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10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D66" w:rsidRPr="005A0D2E" w:rsidRDefault="00DA5D66" w:rsidP="005A0D2E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379" w:rsidRDefault="00B74379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101" w:rsidRPr="00983101">
        <w:rPr>
          <w:rFonts w:ascii="Times New Roman" w:hAnsi="Times New Roman" w:cs="Times New Roman"/>
          <w:sz w:val="28"/>
          <w:szCs w:val="28"/>
        </w:rPr>
        <w:t>4. ПРАВА ТА ПРИНЦИПИ ДІЯЛЬНОСТІ АУДИТОРСЬКОГО КОМІТЕТУ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4.1.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потрібними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Pr="005A0D2E" w:rsidRDefault="00983101" w:rsidP="005A0D2E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101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неупереджено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сумлінно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розсудливо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добросовісно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r w:rsidR="005A0D2E" w:rsidRPr="005A0D2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ВЕРСТАТОБУДУВАННЯ». </w:t>
      </w:r>
      <w:r w:rsidRPr="00983101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Pr="005A0D2E" w:rsidRDefault="00983101" w:rsidP="005A0D2E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Керівні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r w:rsidR="005A0D2E" w:rsidRPr="005A0D2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</w:t>
      </w:r>
      <w:r w:rsidR="005A0D2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Керівні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r w:rsidR="005A0D2E" w:rsidRPr="005A0D2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>рАТ</w:t>
      </w:r>
      <w:proofErr w:type="spellEnd"/>
      <w:r w:rsidR="005A0D2E" w:rsidRPr="005A0D2E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</w:t>
      </w:r>
      <w:r w:rsidR="005A0D2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запит члена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обов’язкі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4.4.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чесності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4.5. Як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усвідомлю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та не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B74379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3101" w:rsidRPr="00983101">
        <w:rPr>
          <w:rFonts w:ascii="Times New Roman" w:hAnsi="Times New Roman" w:cs="Times New Roman"/>
          <w:sz w:val="28"/>
          <w:szCs w:val="28"/>
        </w:rPr>
        <w:t>5. ПОРЯДОК РОБОТИ АУДИТОРСЬКОГО КОМІТЕТУ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5.1.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;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Організаційною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скликаються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головою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r w:rsidRPr="00983101">
        <w:rPr>
          <w:rFonts w:ascii="Times New Roman" w:hAnsi="Times New Roman" w:cs="Times New Roman"/>
          <w:sz w:val="28"/>
          <w:szCs w:val="28"/>
        </w:rPr>
        <w:lastRenderedPageBreak/>
        <w:t xml:space="preserve">5.3. Члени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правомочним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голосуванні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один голос.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Протокол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ідписується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приймали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дата),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особи, порядок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доповідачі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 кожному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стислий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дискусій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запрошеними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особами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 кожному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порядку денного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з кожного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відбуватись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суттєвих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викривлень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суттєвої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через 5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зацікавленим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r w:rsidR="003C5B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5.7. За результатами конкурсу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10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Узагальнені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ідписуються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в свою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5.8. Все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по справах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ідписом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907E0B" w:rsidRDefault="00907E0B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74379" w:rsidRDefault="00B74379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983101" w:rsidRPr="00983101">
        <w:rPr>
          <w:rFonts w:ascii="Times New Roman" w:hAnsi="Times New Roman" w:cs="Times New Roman"/>
          <w:sz w:val="28"/>
          <w:szCs w:val="28"/>
        </w:rPr>
        <w:t xml:space="preserve"> 6. ПРИКІНЦЕВІ ПОЛОЖЕННЯ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6.1. Члени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6.2. Члени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неналежного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дисциплінарну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іністративну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B74379" w:rsidRDefault="00983101" w:rsidP="003407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6.3. Дане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="005A0D2E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8A7B70">
        <w:rPr>
          <w:rFonts w:ascii="Times New Roman" w:hAnsi="Times New Roman" w:cs="Times New Roman"/>
          <w:sz w:val="28"/>
          <w:szCs w:val="28"/>
          <w:lang w:val="uk-UA"/>
        </w:rPr>
        <w:t xml:space="preserve"> «КРАМАТОРСЬКИЙ ЗАВОД ВАЖКОГО ВЕРСТАТОБУДУВАННЯ»</w:t>
      </w:r>
      <w:r w:rsidRPr="0098310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</w:p>
    <w:p w:rsidR="008A7B70" w:rsidRDefault="00983101" w:rsidP="00B743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 6.4.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виключної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B70" w:rsidRDefault="00983101" w:rsidP="00B743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6.5.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983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101">
        <w:rPr>
          <w:rFonts w:ascii="Times New Roman" w:hAnsi="Times New Roman" w:cs="Times New Roman"/>
          <w:sz w:val="28"/>
          <w:szCs w:val="28"/>
        </w:rPr>
        <w:t>ідтримання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в актуальному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79" w:rsidRPr="00124C87" w:rsidRDefault="00983101" w:rsidP="00B743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3101">
        <w:rPr>
          <w:rFonts w:ascii="Times New Roman" w:hAnsi="Times New Roman" w:cs="Times New Roman"/>
          <w:sz w:val="28"/>
          <w:szCs w:val="28"/>
        </w:rPr>
        <w:t xml:space="preserve">6.6.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врегульовані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«Про аудит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аудиторську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0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983101">
        <w:rPr>
          <w:rFonts w:ascii="Times New Roman" w:hAnsi="Times New Roman" w:cs="Times New Roman"/>
          <w:sz w:val="28"/>
          <w:szCs w:val="28"/>
        </w:rPr>
        <w:t>.</w:t>
      </w:r>
      <w:r w:rsidR="00EC2A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1B5EE1" w:rsidRPr="00124C87" w:rsidRDefault="001B5EE1" w:rsidP="00ED6E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EE1" w:rsidRPr="00124C87" w:rsidSect="007B7F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EE" w:rsidRDefault="00170CEE" w:rsidP="007B7F15">
      <w:pPr>
        <w:spacing w:after="0" w:line="240" w:lineRule="auto"/>
      </w:pPr>
      <w:r>
        <w:separator/>
      </w:r>
    </w:p>
  </w:endnote>
  <w:endnote w:type="continuationSeparator" w:id="0">
    <w:p w:rsidR="00170CEE" w:rsidRDefault="00170CEE" w:rsidP="007B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EE" w:rsidRDefault="00170CEE" w:rsidP="007B7F15">
      <w:pPr>
        <w:spacing w:after="0" w:line="240" w:lineRule="auto"/>
      </w:pPr>
      <w:r>
        <w:separator/>
      </w:r>
    </w:p>
  </w:footnote>
  <w:footnote w:type="continuationSeparator" w:id="0">
    <w:p w:rsidR="00170CEE" w:rsidRDefault="00170CEE" w:rsidP="007B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E0"/>
    <w:rsid w:val="00061849"/>
    <w:rsid w:val="0008606E"/>
    <w:rsid w:val="000B53EE"/>
    <w:rsid w:val="00124C87"/>
    <w:rsid w:val="00170CEE"/>
    <w:rsid w:val="001B5EE1"/>
    <w:rsid w:val="00227164"/>
    <w:rsid w:val="002A15C7"/>
    <w:rsid w:val="00340713"/>
    <w:rsid w:val="0038188D"/>
    <w:rsid w:val="003C5B7E"/>
    <w:rsid w:val="003D4BFA"/>
    <w:rsid w:val="00421525"/>
    <w:rsid w:val="00490936"/>
    <w:rsid w:val="004C47E0"/>
    <w:rsid w:val="00506877"/>
    <w:rsid w:val="005149BF"/>
    <w:rsid w:val="0052271A"/>
    <w:rsid w:val="00580B34"/>
    <w:rsid w:val="005A0D2E"/>
    <w:rsid w:val="00607E13"/>
    <w:rsid w:val="006873D6"/>
    <w:rsid w:val="006A0A4A"/>
    <w:rsid w:val="006B5BF6"/>
    <w:rsid w:val="006E4729"/>
    <w:rsid w:val="00725767"/>
    <w:rsid w:val="00794279"/>
    <w:rsid w:val="007B7F15"/>
    <w:rsid w:val="007C6F68"/>
    <w:rsid w:val="008644CE"/>
    <w:rsid w:val="00893F0D"/>
    <w:rsid w:val="008A7B70"/>
    <w:rsid w:val="00907E0B"/>
    <w:rsid w:val="00983101"/>
    <w:rsid w:val="009966D8"/>
    <w:rsid w:val="009C249C"/>
    <w:rsid w:val="009E071E"/>
    <w:rsid w:val="00B74379"/>
    <w:rsid w:val="00B91ACF"/>
    <w:rsid w:val="00CA27A2"/>
    <w:rsid w:val="00D01995"/>
    <w:rsid w:val="00D12EDE"/>
    <w:rsid w:val="00D36AE1"/>
    <w:rsid w:val="00DA5D66"/>
    <w:rsid w:val="00E87ACB"/>
    <w:rsid w:val="00EB2865"/>
    <w:rsid w:val="00EC2A56"/>
    <w:rsid w:val="00ED6E54"/>
    <w:rsid w:val="00F3247E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F15"/>
  </w:style>
  <w:style w:type="paragraph" w:styleId="a5">
    <w:name w:val="footer"/>
    <w:basedOn w:val="a"/>
    <w:link w:val="a6"/>
    <w:uiPriority w:val="99"/>
    <w:unhideWhenUsed/>
    <w:rsid w:val="007B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F15"/>
  </w:style>
  <w:style w:type="paragraph" w:styleId="a7">
    <w:name w:val="Balloon Text"/>
    <w:basedOn w:val="a"/>
    <w:link w:val="a8"/>
    <w:uiPriority w:val="99"/>
    <w:semiHidden/>
    <w:unhideWhenUsed/>
    <w:rsid w:val="0068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F15"/>
  </w:style>
  <w:style w:type="paragraph" w:styleId="a5">
    <w:name w:val="footer"/>
    <w:basedOn w:val="a"/>
    <w:link w:val="a6"/>
    <w:uiPriority w:val="99"/>
    <w:unhideWhenUsed/>
    <w:rsid w:val="007B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F15"/>
  </w:style>
  <w:style w:type="paragraph" w:styleId="a7">
    <w:name w:val="Balloon Text"/>
    <w:basedOn w:val="a"/>
    <w:link w:val="a8"/>
    <w:uiPriority w:val="99"/>
    <w:semiHidden/>
    <w:unhideWhenUsed/>
    <w:rsid w:val="0068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324D-E042-4CF4-A9B4-5E2DF68C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Ахтырская Н.А.</dc:creator>
  <cp:lastModifiedBy>Ахтырская Н.А.</cp:lastModifiedBy>
  <cp:revision>2</cp:revision>
  <cp:lastPrinted>2022-02-17T12:35:00Z</cp:lastPrinted>
  <dcterms:created xsi:type="dcterms:W3CDTF">2022-02-17T12:40:00Z</dcterms:created>
  <dcterms:modified xsi:type="dcterms:W3CDTF">2022-02-17T12:40:00Z</dcterms:modified>
</cp:coreProperties>
</file>